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11A2D" w14:textId="77777777" w:rsidR="00E122F2" w:rsidRDefault="00E122F2">
      <w:pPr>
        <w:rPr>
          <w:rFonts w:ascii="Arial" w:eastAsia="Times New Roman" w:hAnsi="Arial" w:cs="Arial"/>
          <w:b/>
          <w:sz w:val="24"/>
          <w:szCs w:val="24"/>
          <w:lang w:eastAsia="en-NZ"/>
        </w:rPr>
      </w:pPr>
      <w:bookmarkStart w:id="0" w:name="_GoBack"/>
      <w:bookmarkEnd w:id="0"/>
    </w:p>
    <w:p w14:paraId="08CD34D4" w14:textId="77777777" w:rsidR="00872816" w:rsidRDefault="00872816">
      <w:pPr>
        <w:rPr>
          <w:rFonts w:ascii="Arial" w:eastAsia="Times New Roman" w:hAnsi="Arial" w:cs="Arial"/>
          <w:b/>
          <w:sz w:val="24"/>
          <w:szCs w:val="24"/>
          <w:lang w:eastAsia="en-NZ"/>
        </w:rPr>
      </w:pPr>
    </w:p>
    <w:p w14:paraId="43706B2D" w14:textId="77777777" w:rsidR="00872816" w:rsidRDefault="00872816">
      <w:pPr>
        <w:rPr>
          <w:rFonts w:ascii="Arial" w:eastAsia="Times New Roman" w:hAnsi="Arial" w:cs="Arial"/>
          <w:b/>
          <w:sz w:val="24"/>
          <w:szCs w:val="24"/>
          <w:lang w:eastAsia="en-NZ"/>
        </w:rPr>
      </w:pPr>
    </w:p>
    <w:p w14:paraId="4ACC8619" w14:textId="77777777" w:rsidR="00872816" w:rsidRDefault="00872816">
      <w:pPr>
        <w:rPr>
          <w:rFonts w:ascii="Arial" w:eastAsia="Times New Roman" w:hAnsi="Arial" w:cs="Arial"/>
          <w:b/>
          <w:sz w:val="24"/>
          <w:szCs w:val="24"/>
          <w:lang w:eastAsia="en-NZ"/>
        </w:rPr>
      </w:pPr>
    </w:p>
    <w:p w14:paraId="23414460" w14:textId="77777777" w:rsidR="00872816" w:rsidRDefault="00872816">
      <w:pPr>
        <w:rPr>
          <w:rFonts w:ascii="Arial" w:eastAsia="Times New Roman" w:hAnsi="Arial" w:cs="Arial"/>
          <w:b/>
          <w:sz w:val="24"/>
          <w:szCs w:val="24"/>
          <w:lang w:eastAsia="en-NZ"/>
        </w:rPr>
      </w:pPr>
    </w:p>
    <w:p w14:paraId="19E8E1CE" w14:textId="77777777" w:rsidR="00872816" w:rsidRDefault="00872816">
      <w:pPr>
        <w:rPr>
          <w:rFonts w:ascii="Arial" w:eastAsia="Times New Roman" w:hAnsi="Arial" w:cs="Arial"/>
          <w:b/>
          <w:sz w:val="24"/>
          <w:szCs w:val="24"/>
          <w:lang w:eastAsia="en-NZ"/>
        </w:rPr>
      </w:pPr>
    </w:p>
    <w:p w14:paraId="162B67E4" w14:textId="77777777" w:rsidR="00872816" w:rsidRDefault="00872816">
      <w:pPr>
        <w:rPr>
          <w:rFonts w:ascii="Arial" w:eastAsia="Times New Roman" w:hAnsi="Arial" w:cs="Arial"/>
          <w:b/>
          <w:sz w:val="24"/>
          <w:szCs w:val="24"/>
          <w:lang w:eastAsia="en-NZ"/>
        </w:rPr>
      </w:pPr>
    </w:p>
    <w:p w14:paraId="3E4B8ED3" w14:textId="77777777" w:rsidR="00872816" w:rsidRDefault="00872816">
      <w:pPr>
        <w:rPr>
          <w:rFonts w:ascii="Arial" w:eastAsia="Times New Roman" w:hAnsi="Arial" w:cs="Arial"/>
          <w:b/>
          <w:sz w:val="24"/>
          <w:szCs w:val="24"/>
          <w:lang w:eastAsia="en-NZ"/>
        </w:rPr>
      </w:pPr>
    </w:p>
    <w:p w14:paraId="1A3D5751" w14:textId="77777777" w:rsidR="00872816" w:rsidRDefault="00872816">
      <w:pPr>
        <w:rPr>
          <w:rFonts w:ascii="Arial" w:eastAsia="Times New Roman" w:hAnsi="Arial" w:cs="Arial"/>
          <w:b/>
          <w:sz w:val="24"/>
          <w:szCs w:val="24"/>
          <w:lang w:eastAsia="en-NZ"/>
        </w:rPr>
      </w:pPr>
    </w:p>
    <w:p w14:paraId="7DD2C1B4" w14:textId="77777777" w:rsidR="004B726A" w:rsidRDefault="004B726A" w:rsidP="00E122F2">
      <w:pPr>
        <w:jc w:val="center"/>
        <w:rPr>
          <w:rFonts w:ascii="Arial" w:eastAsia="Times New Roman" w:hAnsi="Arial" w:cs="Arial"/>
          <w:b/>
          <w:sz w:val="24"/>
          <w:szCs w:val="24"/>
          <w:lang w:eastAsia="en-NZ"/>
        </w:rPr>
      </w:pPr>
    </w:p>
    <w:p w14:paraId="12160C23" w14:textId="77777777" w:rsidR="00E122F2" w:rsidRDefault="00E122F2" w:rsidP="00E122F2">
      <w:pPr>
        <w:jc w:val="center"/>
        <w:rPr>
          <w:rFonts w:ascii="Arial" w:eastAsia="Times New Roman" w:hAnsi="Arial" w:cs="Arial"/>
          <w:b/>
          <w:sz w:val="24"/>
          <w:szCs w:val="24"/>
          <w:lang w:eastAsia="en-NZ"/>
        </w:rPr>
      </w:pPr>
      <w:r>
        <w:rPr>
          <w:rFonts w:ascii="Arial" w:eastAsia="Times New Roman" w:hAnsi="Arial" w:cs="Arial"/>
          <w:b/>
          <w:sz w:val="24"/>
          <w:szCs w:val="24"/>
          <w:lang w:eastAsia="en-NZ"/>
        </w:rPr>
        <w:t>NSC 11 Give us Space</w:t>
      </w:r>
    </w:p>
    <w:p w14:paraId="72DC61BE" w14:textId="77777777" w:rsidR="00E122F2" w:rsidRDefault="00E122F2" w:rsidP="00E122F2">
      <w:pPr>
        <w:jc w:val="center"/>
        <w:rPr>
          <w:rFonts w:ascii="Arial" w:eastAsia="Times New Roman" w:hAnsi="Arial" w:cs="Arial"/>
          <w:b/>
          <w:sz w:val="24"/>
          <w:szCs w:val="24"/>
          <w:lang w:eastAsia="en-NZ"/>
        </w:rPr>
      </w:pPr>
    </w:p>
    <w:p w14:paraId="75617956" w14:textId="77777777" w:rsidR="004436A7" w:rsidRDefault="004436A7" w:rsidP="00E122F2">
      <w:pPr>
        <w:jc w:val="center"/>
        <w:rPr>
          <w:rFonts w:ascii="Arial" w:eastAsia="Times New Roman" w:hAnsi="Arial" w:cs="Arial"/>
          <w:b/>
          <w:sz w:val="24"/>
          <w:szCs w:val="24"/>
          <w:lang w:eastAsia="en-NZ"/>
        </w:rPr>
      </w:pPr>
    </w:p>
    <w:p w14:paraId="0B9EBDB9" w14:textId="77777777" w:rsidR="00E122F2" w:rsidRDefault="00E122F2" w:rsidP="00E122F2">
      <w:pPr>
        <w:jc w:val="center"/>
        <w:rPr>
          <w:rFonts w:ascii="Arial" w:eastAsia="Times New Roman" w:hAnsi="Arial" w:cs="Arial"/>
          <w:b/>
          <w:sz w:val="24"/>
          <w:szCs w:val="24"/>
          <w:lang w:eastAsia="en-NZ"/>
        </w:rPr>
      </w:pPr>
    </w:p>
    <w:p w14:paraId="63E113E2" w14:textId="77777777" w:rsidR="00E122F2" w:rsidRDefault="00E122F2" w:rsidP="00E122F2">
      <w:pPr>
        <w:jc w:val="center"/>
        <w:rPr>
          <w:rFonts w:ascii="Arial" w:eastAsia="Times New Roman" w:hAnsi="Arial" w:cs="Arial"/>
          <w:b/>
          <w:sz w:val="24"/>
          <w:szCs w:val="24"/>
          <w:lang w:eastAsia="en-NZ"/>
        </w:rPr>
      </w:pPr>
      <w:r>
        <w:rPr>
          <w:rFonts w:ascii="Arial" w:eastAsia="Times New Roman" w:hAnsi="Arial" w:cs="Arial"/>
          <w:b/>
          <w:sz w:val="24"/>
          <w:szCs w:val="24"/>
          <w:lang w:eastAsia="en-NZ"/>
        </w:rPr>
        <w:t>Bibliography</w:t>
      </w:r>
    </w:p>
    <w:p w14:paraId="4CC4AF59" w14:textId="77777777" w:rsidR="00E122F2" w:rsidRDefault="00E122F2" w:rsidP="00E122F2">
      <w:pPr>
        <w:jc w:val="center"/>
        <w:rPr>
          <w:rFonts w:ascii="Arial" w:eastAsia="Times New Roman" w:hAnsi="Arial" w:cs="Arial"/>
          <w:b/>
          <w:sz w:val="24"/>
          <w:szCs w:val="24"/>
          <w:lang w:eastAsia="en-NZ"/>
        </w:rPr>
      </w:pPr>
    </w:p>
    <w:p w14:paraId="3087D8E7" w14:textId="77777777" w:rsidR="00E122F2" w:rsidRDefault="00E122F2" w:rsidP="00E122F2">
      <w:pPr>
        <w:jc w:val="center"/>
        <w:rPr>
          <w:rFonts w:ascii="Arial" w:eastAsia="Times New Roman" w:hAnsi="Arial" w:cs="Arial"/>
          <w:b/>
          <w:sz w:val="24"/>
          <w:szCs w:val="24"/>
          <w:lang w:eastAsia="en-NZ"/>
        </w:rPr>
      </w:pPr>
    </w:p>
    <w:p w14:paraId="6698DB26" w14:textId="77777777" w:rsidR="00E122F2" w:rsidRDefault="00E122F2" w:rsidP="00E122F2">
      <w:pPr>
        <w:jc w:val="center"/>
        <w:rPr>
          <w:rFonts w:ascii="Arial" w:eastAsia="Times New Roman" w:hAnsi="Arial" w:cs="Arial"/>
          <w:b/>
          <w:sz w:val="24"/>
          <w:szCs w:val="24"/>
          <w:lang w:eastAsia="en-NZ"/>
        </w:rPr>
      </w:pPr>
    </w:p>
    <w:p w14:paraId="111C3AB7" w14:textId="39A545E3" w:rsidR="00E122F2" w:rsidRDefault="00E122F2" w:rsidP="00E122F2">
      <w:pPr>
        <w:jc w:val="center"/>
        <w:rPr>
          <w:rFonts w:ascii="Arial" w:eastAsia="Times New Roman" w:hAnsi="Arial" w:cs="Arial"/>
          <w:b/>
          <w:sz w:val="24"/>
          <w:szCs w:val="24"/>
          <w:lang w:eastAsia="en-NZ"/>
        </w:rPr>
      </w:pPr>
      <w:r>
        <w:rPr>
          <w:rFonts w:ascii="Arial" w:eastAsia="Times New Roman" w:hAnsi="Arial" w:cs="Arial"/>
          <w:b/>
          <w:sz w:val="24"/>
          <w:szCs w:val="24"/>
          <w:lang w:eastAsia="en-NZ"/>
        </w:rPr>
        <w:t>Collated by Dr. D</w:t>
      </w:r>
      <w:r w:rsidR="000430BB">
        <w:rPr>
          <w:rFonts w:ascii="Arial" w:eastAsia="Times New Roman" w:hAnsi="Arial" w:cs="Arial"/>
          <w:b/>
          <w:sz w:val="24"/>
          <w:szCs w:val="24"/>
          <w:lang w:eastAsia="en-NZ"/>
        </w:rPr>
        <w:t>o</w:t>
      </w:r>
      <w:r>
        <w:rPr>
          <w:rFonts w:ascii="Arial" w:eastAsia="Times New Roman" w:hAnsi="Arial" w:cs="Arial"/>
          <w:b/>
          <w:sz w:val="24"/>
          <w:szCs w:val="24"/>
          <w:lang w:eastAsia="en-NZ"/>
        </w:rPr>
        <w:t>ry Reeves and Mark Guieb</w:t>
      </w:r>
    </w:p>
    <w:p w14:paraId="03054644" w14:textId="77777777" w:rsidR="00E122F2" w:rsidRDefault="00E122F2" w:rsidP="00E122F2">
      <w:pPr>
        <w:jc w:val="center"/>
        <w:rPr>
          <w:rFonts w:ascii="Arial" w:eastAsia="Times New Roman" w:hAnsi="Arial" w:cs="Arial"/>
          <w:b/>
          <w:sz w:val="24"/>
          <w:szCs w:val="24"/>
          <w:lang w:eastAsia="en-NZ"/>
        </w:rPr>
      </w:pPr>
      <w:r>
        <w:rPr>
          <w:rFonts w:ascii="Arial" w:eastAsia="Times New Roman" w:hAnsi="Arial" w:cs="Arial"/>
          <w:b/>
          <w:sz w:val="24"/>
          <w:szCs w:val="24"/>
          <w:lang w:eastAsia="en-NZ"/>
        </w:rPr>
        <w:br w:type="page"/>
      </w:r>
    </w:p>
    <w:p w14:paraId="2FB6406F" w14:textId="77777777" w:rsidR="004B726A" w:rsidRDefault="004B726A">
      <w:pPr>
        <w:rPr>
          <w:rFonts w:ascii="Arial" w:eastAsia="Times New Roman" w:hAnsi="Arial" w:cs="Arial"/>
          <w:b/>
          <w:sz w:val="24"/>
          <w:szCs w:val="24"/>
          <w:lang w:eastAsia="en-NZ"/>
        </w:rPr>
      </w:pPr>
    </w:p>
    <w:p w14:paraId="4321687D" w14:textId="77777777" w:rsidR="002B5251" w:rsidRDefault="00256A98">
      <w:pPr>
        <w:rPr>
          <w:rFonts w:ascii="Arial" w:eastAsia="Times New Roman" w:hAnsi="Arial" w:cs="Arial"/>
          <w:b/>
          <w:sz w:val="24"/>
          <w:szCs w:val="24"/>
          <w:lang w:eastAsia="en-NZ"/>
        </w:rPr>
      </w:pPr>
      <w:r>
        <w:rPr>
          <w:rFonts w:ascii="Arial" w:eastAsia="Times New Roman" w:hAnsi="Arial" w:cs="Arial"/>
          <w:b/>
          <w:sz w:val="24"/>
          <w:szCs w:val="24"/>
          <w:lang w:eastAsia="en-NZ"/>
        </w:rPr>
        <w:t>Contents</w:t>
      </w:r>
    </w:p>
    <w:p w14:paraId="1BB61D2D" w14:textId="77777777" w:rsidR="002B5251" w:rsidRDefault="002B5251">
      <w:pPr>
        <w:rPr>
          <w:rFonts w:ascii="Arial" w:eastAsia="Times New Roman" w:hAnsi="Arial" w:cs="Arial"/>
          <w:b/>
          <w:sz w:val="24"/>
          <w:szCs w:val="24"/>
          <w:lang w:eastAsia="en-NZ"/>
        </w:rPr>
      </w:pPr>
    </w:p>
    <w:p w14:paraId="5BDF5E50" w14:textId="2DBC54DF" w:rsidR="0064587C" w:rsidRDefault="0064587C">
      <w:pPr>
        <w:rPr>
          <w:rFonts w:ascii="Arial" w:eastAsia="Times New Roman" w:hAnsi="Arial" w:cs="Arial"/>
          <w:sz w:val="24"/>
          <w:szCs w:val="24"/>
          <w:lang w:eastAsia="en-NZ"/>
        </w:rPr>
      </w:pPr>
      <w:r w:rsidRPr="0064587C">
        <w:rPr>
          <w:rFonts w:ascii="Arial" w:eastAsia="Times New Roman" w:hAnsi="Arial" w:cs="Arial"/>
          <w:sz w:val="24"/>
          <w:szCs w:val="24"/>
          <w:lang w:eastAsia="en-NZ"/>
        </w:rPr>
        <w:t>Introduction</w:t>
      </w:r>
      <w:r>
        <w:rPr>
          <w:rFonts w:ascii="Arial" w:eastAsia="Times New Roman" w:hAnsi="Arial" w:cs="Arial"/>
          <w:sz w:val="24"/>
          <w:szCs w:val="24"/>
          <w:lang w:eastAsia="en-NZ"/>
        </w:rPr>
        <w:tab/>
      </w:r>
      <w:r>
        <w:rPr>
          <w:rFonts w:ascii="Arial" w:eastAsia="Times New Roman" w:hAnsi="Arial" w:cs="Arial"/>
          <w:sz w:val="24"/>
          <w:szCs w:val="24"/>
          <w:lang w:eastAsia="en-NZ"/>
        </w:rPr>
        <w:tab/>
      </w:r>
      <w:r>
        <w:rPr>
          <w:rFonts w:ascii="Arial" w:eastAsia="Times New Roman" w:hAnsi="Arial" w:cs="Arial"/>
          <w:sz w:val="24"/>
          <w:szCs w:val="24"/>
          <w:lang w:eastAsia="en-NZ"/>
        </w:rPr>
        <w:tab/>
      </w:r>
      <w:r w:rsidR="00395832">
        <w:rPr>
          <w:rFonts w:ascii="Arial" w:eastAsia="Times New Roman" w:hAnsi="Arial" w:cs="Arial"/>
          <w:sz w:val="24"/>
          <w:szCs w:val="24"/>
          <w:lang w:eastAsia="en-NZ"/>
        </w:rPr>
        <w:tab/>
      </w:r>
      <w:r w:rsidR="00395832">
        <w:rPr>
          <w:rFonts w:ascii="Arial" w:eastAsia="Times New Roman" w:hAnsi="Arial" w:cs="Arial"/>
          <w:sz w:val="24"/>
          <w:szCs w:val="24"/>
          <w:lang w:eastAsia="en-NZ"/>
        </w:rPr>
        <w:tab/>
      </w:r>
      <w:r>
        <w:rPr>
          <w:rFonts w:ascii="Arial" w:eastAsia="Times New Roman" w:hAnsi="Arial" w:cs="Arial"/>
          <w:sz w:val="24"/>
          <w:szCs w:val="24"/>
          <w:lang w:eastAsia="en-NZ"/>
        </w:rPr>
        <w:t>1</w:t>
      </w:r>
    </w:p>
    <w:p w14:paraId="6C296760" w14:textId="6AB60DC9" w:rsidR="00395832" w:rsidRDefault="00395832">
      <w:pPr>
        <w:rPr>
          <w:rFonts w:ascii="Arial" w:eastAsia="Times New Roman" w:hAnsi="Arial" w:cs="Arial"/>
          <w:sz w:val="24"/>
          <w:szCs w:val="24"/>
          <w:lang w:eastAsia="en-NZ"/>
        </w:rPr>
      </w:pPr>
      <w:r>
        <w:rPr>
          <w:rFonts w:ascii="Arial" w:eastAsia="Times New Roman" w:hAnsi="Arial" w:cs="Arial"/>
          <w:sz w:val="24"/>
          <w:szCs w:val="24"/>
          <w:lang w:eastAsia="en-NZ"/>
        </w:rPr>
        <w:tab/>
        <w:t>Purpose of this report</w:t>
      </w:r>
    </w:p>
    <w:p w14:paraId="587DBC85" w14:textId="101C3F26" w:rsidR="00395832" w:rsidRDefault="00395832">
      <w:pPr>
        <w:rPr>
          <w:rFonts w:ascii="Arial" w:eastAsia="Times New Roman" w:hAnsi="Arial" w:cs="Arial"/>
          <w:sz w:val="24"/>
          <w:szCs w:val="24"/>
          <w:lang w:eastAsia="en-NZ"/>
        </w:rPr>
      </w:pPr>
      <w:r>
        <w:rPr>
          <w:rFonts w:ascii="Arial" w:eastAsia="Times New Roman" w:hAnsi="Arial" w:cs="Arial"/>
          <w:sz w:val="24"/>
          <w:szCs w:val="24"/>
          <w:lang w:eastAsia="en-NZ"/>
        </w:rPr>
        <w:tab/>
        <w:t>2016-2018 Courses</w:t>
      </w:r>
    </w:p>
    <w:p w14:paraId="03671C37" w14:textId="439D3AF6" w:rsidR="00395832" w:rsidRDefault="00395832">
      <w:pPr>
        <w:rPr>
          <w:rFonts w:ascii="Arial" w:eastAsia="Times New Roman" w:hAnsi="Arial" w:cs="Arial"/>
          <w:sz w:val="24"/>
          <w:szCs w:val="24"/>
          <w:lang w:eastAsia="en-NZ"/>
        </w:rPr>
      </w:pPr>
      <w:r>
        <w:rPr>
          <w:rFonts w:ascii="Arial" w:eastAsia="Times New Roman" w:hAnsi="Arial" w:cs="Arial"/>
          <w:sz w:val="24"/>
          <w:szCs w:val="24"/>
          <w:lang w:eastAsia="en-NZ"/>
        </w:rPr>
        <w:tab/>
        <w:t>Mataurangi Maori</w:t>
      </w:r>
    </w:p>
    <w:p w14:paraId="1615458D" w14:textId="2D10C422" w:rsidR="004B726A" w:rsidRDefault="004B726A">
      <w:pPr>
        <w:rPr>
          <w:rFonts w:ascii="Arial" w:eastAsia="Times New Roman" w:hAnsi="Arial" w:cs="Arial"/>
          <w:sz w:val="24"/>
          <w:szCs w:val="24"/>
          <w:lang w:eastAsia="en-NZ"/>
        </w:rPr>
      </w:pPr>
      <w:r>
        <w:rPr>
          <w:rFonts w:ascii="Arial" w:eastAsia="Times New Roman" w:hAnsi="Arial" w:cs="Arial"/>
          <w:sz w:val="24"/>
          <w:szCs w:val="24"/>
          <w:lang w:eastAsia="en-NZ"/>
        </w:rPr>
        <w:t>Summary Tables</w:t>
      </w:r>
      <w:r>
        <w:rPr>
          <w:rFonts w:ascii="Arial" w:eastAsia="Times New Roman" w:hAnsi="Arial" w:cs="Arial"/>
          <w:sz w:val="24"/>
          <w:szCs w:val="24"/>
          <w:lang w:eastAsia="en-NZ"/>
        </w:rPr>
        <w:tab/>
      </w:r>
      <w:r>
        <w:rPr>
          <w:rFonts w:ascii="Arial" w:eastAsia="Times New Roman" w:hAnsi="Arial" w:cs="Arial"/>
          <w:sz w:val="24"/>
          <w:szCs w:val="24"/>
          <w:lang w:eastAsia="en-NZ"/>
        </w:rPr>
        <w:tab/>
      </w:r>
      <w:r w:rsidR="00395832">
        <w:rPr>
          <w:rFonts w:ascii="Arial" w:eastAsia="Times New Roman" w:hAnsi="Arial" w:cs="Arial"/>
          <w:sz w:val="24"/>
          <w:szCs w:val="24"/>
          <w:lang w:eastAsia="en-NZ"/>
        </w:rPr>
        <w:tab/>
      </w:r>
      <w:r w:rsidR="00395832">
        <w:rPr>
          <w:rFonts w:ascii="Arial" w:eastAsia="Times New Roman" w:hAnsi="Arial" w:cs="Arial"/>
          <w:sz w:val="24"/>
          <w:szCs w:val="24"/>
          <w:lang w:eastAsia="en-NZ"/>
        </w:rPr>
        <w:tab/>
      </w:r>
      <w:r>
        <w:rPr>
          <w:rFonts w:ascii="Arial" w:eastAsia="Times New Roman" w:hAnsi="Arial" w:cs="Arial"/>
          <w:sz w:val="24"/>
          <w:szCs w:val="24"/>
          <w:lang w:eastAsia="en-NZ"/>
        </w:rPr>
        <w:t>3</w:t>
      </w:r>
    </w:p>
    <w:p w14:paraId="4919DD4E" w14:textId="77410D03" w:rsidR="004B726A" w:rsidRDefault="00FE0371">
      <w:pPr>
        <w:rPr>
          <w:rFonts w:ascii="Arial" w:eastAsia="Times New Roman" w:hAnsi="Arial" w:cs="Arial"/>
          <w:sz w:val="24"/>
          <w:szCs w:val="24"/>
          <w:lang w:eastAsia="en-NZ"/>
        </w:rPr>
      </w:pPr>
      <w:r>
        <w:rPr>
          <w:rFonts w:ascii="Arial" w:eastAsia="Times New Roman" w:hAnsi="Arial" w:cs="Arial"/>
          <w:sz w:val="24"/>
          <w:szCs w:val="24"/>
          <w:lang w:eastAsia="en-NZ"/>
        </w:rPr>
        <w:t>Bibliography</w:t>
      </w:r>
      <w:r>
        <w:rPr>
          <w:rFonts w:ascii="Arial" w:eastAsia="Times New Roman" w:hAnsi="Arial" w:cs="Arial"/>
          <w:sz w:val="24"/>
          <w:szCs w:val="24"/>
          <w:lang w:eastAsia="en-NZ"/>
        </w:rPr>
        <w:tab/>
      </w:r>
      <w:r>
        <w:rPr>
          <w:rFonts w:ascii="Arial" w:eastAsia="Times New Roman" w:hAnsi="Arial" w:cs="Arial"/>
          <w:sz w:val="24"/>
          <w:szCs w:val="24"/>
          <w:lang w:eastAsia="en-NZ"/>
        </w:rPr>
        <w:tab/>
      </w:r>
      <w:r>
        <w:rPr>
          <w:rFonts w:ascii="Arial" w:eastAsia="Times New Roman" w:hAnsi="Arial" w:cs="Arial"/>
          <w:sz w:val="24"/>
          <w:szCs w:val="24"/>
          <w:lang w:eastAsia="en-NZ"/>
        </w:rPr>
        <w:tab/>
      </w:r>
      <w:r w:rsidR="00395832">
        <w:rPr>
          <w:rFonts w:ascii="Arial" w:eastAsia="Times New Roman" w:hAnsi="Arial" w:cs="Arial"/>
          <w:sz w:val="24"/>
          <w:szCs w:val="24"/>
          <w:lang w:eastAsia="en-NZ"/>
        </w:rPr>
        <w:tab/>
      </w:r>
      <w:r w:rsidR="00395832">
        <w:rPr>
          <w:rFonts w:ascii="Arial" w:eastAsia="Times New Roman" w:hAnsi="Arial" w:cs="Arial"/>
          <w:sz w:val="24"/>
          <w:szCs w:val="24"/>
          <w:lang w:eastAsia="en-NZ"/>
        </w:rPr>
        <w:tab/>
      </w:r>
      <w:r>
        <w:rPr>
          <w:rFonts w:ascii="Arial" w:eastAsia="Times New Roman" w:hAnsi="Arial" w:cs="Arial"/>
          <w:sz w:val="24"/>
          <w:szCs w:val="24"/>
          <w:lang w:eastAsia="en-NZ"/>
        </w:rPr>
        <w:t>51</w:t>
      </w:r>
    </w:p>
    <w:p w14:paraId="509A71C3" w14:textId="77777777" w:rsidR="0064587C" w:rsidRPr="0064587C" w:rsidRDefault="0064587C">
      <w:pPr>
        <w:rPr>
          <w:rFonts w:ascii="Arial" w:eastAsia="Times New Roman" w:hAnsi="Arial" w:cs="Arial"/>
          <w:sz w:val="24"/>
          <w:szCs w:val="24"/>
          <w:lang w:eastAsia="en-NZ"/>
        </w:rPr>
      </w:pPr>
    </w:p>
    <w:p w14:paraId="3DAA9C10" w14:textId="77777777" w:rsidR="004B726A" w:rsidRDefault="004B726A">
      <w:pPr>
        <w:rPr>
          <w:rFonts w:ascii="Arial" w:eastAsia="Times New Roman" w:hAnsi="Arial" w:cs="Arial"/>
          <w:b/>
          <w:sz w:val="24"/>
          <w:szCs w:val="24"/>
          <w:lang w:eastAsia="en-NZ"/>
        </w:rPr>
        <w:sectPr w:rsidR="004B726A" w:rsidSect="004B726A">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pPr>
    </w:p>
    <w:p w14:paraId="7C6552A0" w14:textId="2953FEAB" w:rsidR="008247B1" w:rsidRPr="0066163E" w:rsidRDefault="008247B1" w:rsidP="00D87A24">
      <w:pPr>
        <w:spacing w:before="100" w:beforeAutospacing="1" w:after="100" w:afterAutospacing="1" w:line="480" w:lineRule="auto"/>
        <w:ind w:left="450" w:hanging="450"/>
        <w:rPr>
          <w:rFonts w:ascii="Arial" w:eastAsia="Times New Roman" w:hAnsi="Arial" w:cs="Arial"/>
          <w:b/>
          <w:sz w:val="24"/>
          <w:szCs w:val="24"/>
          <w:lang w:eastAsia="en-NZ"/>
        </w:rPr>
      </w:pPr>
      <w:r w:rsidRPr="0066163E">
        <w:rPr>
          <w:rFonts w:ascii="Arial" w:eastAsia="Times New Roman" w:hAnsi="Arial" w:cs="Arial"/>
          <w:b/>
          <w:sz w:val="24"/>
          <w:szCs w:val="24"/>
          <w:lang w:eastAsia="en-NZ"/>
        </w:rPr>
        <w:lastRenderedPageBreak/>
        <w:t>Introduction</w:t>
      </w:r>
    </w:p>
    <w:p w14:paraId="561FBF9C" w14:textId="77777777" w:rsidR="007355D5" w:rsidRDefault="007355D5" w:rsidP="007355D5">
      <w:pPr>
        <w:rPr>
          <w:rFonts w:ascii="Arial" w:hAnsi="Arial" w:cs="Arial"/>
          <w:b/>
          <w:sz w:val="24"/>
          <w:szCs w:val="24"/>
        </w:rPr>
      </w:pPr>
      <w:r>
        <w:rPr>
          <w:rFonts w:ascii="Arial" w:hAnsi="Arial" w:cs="Arial"/>
          <w:b/>
          <w:sz w:val="24"/>
          <w:szCs w:val="24"/>
        </w:rPr>
        <w:t>Purpose of this report</w:t>
      </w:r>
    </w:p>
    <w:p w14:paraId="1B069B6A" w14:textId="1A279CFF" w:rsidR="007355D5" w:rsidRDefault="007355D5" w:rsidP="007355D5">
      <w:pPr>
        <w:rPr>
          <w:rFonts w:ascii="Arial" w:hAnsi="Arial" w:cs="Arial"/>
          <w:sz w:val="24"/>
          <w:szCs w:val="24"/>
        </w:rPr>
      </w:pPr>
      <w:r w:rsidRPr="0094770C">
        <w:rPr>
          <w:rFonts w:ascii="Arial" w:hAnsi="Arial" w:cs="Arial"/>
          <w:sz w:val="24"/>
          <w:szCs w:val="24"/>
        </w:rPr>
        <w:t xml:space="preserve">This report provides a </w:t>
      </w:r>
      <w:r w:rsidR="00EB72C3">
        <w:rPr>
          <w:rFonts w:ascii="Arial" w:hAnsi="Arial" w:cs="Arial"/>
          <w:sz w:val="24"/>
          <w:szCs w:val="24"/>
        </w:rPr>
        <w:t xml:space="preserve">record of the results </w:t>
      </w:r>
      <w:r w:rsidRPr="0094770C">
        <w:rPr>
          <w:rFonts w:ascii="Arial" w:hAnsi="Arial" w:cs="Arial"/>
          <w:sz w:val="24"/>
          <w:szCs w:val="24"/>
        </w:rPr>
        <w:t xml:space="preserve">of </w:t>
      </w:r>
      <w:r w:rsidR="00EB72C3">
        <w:rPr>
          <w:rFonts w:ascii="Arial" w:hAnsi="Arial" w:cs="Arial"/>
          <w:sz w:val="24"/>
          <w:szCs w:val="24"/>
        </w:rPr>
        <w:t xml:space="preserve">the </w:t>
      </w:r>
      <w:r w:rsidRPr="0094770C">
        <w:rPr>
          <w:rFonts w:ascii="Arial" w:hAnsi="Arial" w:cs="Arial"/>
          <w:sz w:val="24"/>
          <w:szCs w:val="24"/>
        </w:rPr>
        <w:t>lite</w:t>
      </w:r>
      <w:r w:rsidR="00397920">
        <w:rPr>
          <w:rFonts w:ascii="Arial" w:hAnsi="Arial" w:cs="Arial"/>
          <w:sz w:val="24"/>
          <w:szCs w:val="24"/>
        </w:rPr>
        <w:t xml:space="preserve">rature searches undertaken from 2016 to </w:t>
      </w:r>
      <w:r w:rsidRPr="0094770C">
        <w:rPr>
          <w:rFonts w:ascii="Arial" w:hAnsi="Arial" w:cs="Arial"/>
          <w:sz w:val="24"/>
          <w:szCs w:val="24"/>
        </w:rPr>
        <w:t>2018 as part of course work for both the Ma</w:t>
      </w:r>
      <w:r w:rsidR="00D3647C">
        <w:rPr>
          <w:rFonts w:ascii="Arial" w:hAnsi="Arial" w:cs="Arial"/>
          <w:sz w:val="24"/>
          <w:szCs w:val="24"/>
        </w:rPr>
        <w:t xml:space="preserve">sters in Urban Planning course </w:t>
      </w:r>
      <w:r w:rsidRPr="0094770C">
        <w:rPr>
          <w:rFonts w:ascii="Arial" w:hAnsi="Arial" w:cs="Arial"/>
          <w:sz w:val="24"/>
          <w:szCs w:val="24"/>
        </w:rPr>
        <w:t>titled People Community and Planning</w:t>
      </w:r>
      <w:r w:rsidR="00EB72C3">
        <w:rPr>
          <w:rFonts w:ascii="Arial" w:hAnsi="Arial" w:cs="Arial"/>
          <w:sz w:val="24"/>
          <w:szCs w:val="24"/>
        </w:rPr>
        <w:t xml:space="preserve"> MUrbPlan 704</w:t>
      </w:r>
      <w:r w:rsidRPr="0094770C">
        <w:rPr>
          <w:rFonts w:ascii="Arial" w:hAnsi="Arial" w:cs="Arial"/>
          <w:sz w:val="24"/>
          <w:szCs w:val="24"/>
        </w:rPr>
        <w:t xml:space="preserve"> as well the BUrban Planning course </w:t>
      </w:r>
      <w:r w:rsidRPr="0094770C">
        <w:rPr>
          <w:rFonts w:ascii="Arial" w:eastAsia="Times New Roman" w:hAnsi="Arial" w:cs="Arial"/>
          <w:sz w:val="24"/>
          <w:szCs w:val="24"/>
        </w:rPr>
        <w:t>Urban Planning, Social Theory and Practice</w:t>
      </w:r>
      <w:r w:rsidR="00EB72C3">
        <w:rPr>
          <w:rFonts w:ascii="Arial" w:eastAsia="Times New Roman" w:hAnsi="Arial" w:cs="Arial"/>
          <w:sz w:val="24"/>
          <w:szCs w:val="24"/>
        </w:rPr>
        <w:t xml:space="preserve"> BUrbPlan 204</w:t>
      </w:r>
      <w:r w:rsidRPr="0094770C">
        <w:rPr>
          <w:rFonts w:ascii="Arial" w:hAnsi="Arial" w:cs="Arial"/>
          <w:sz w:val="24"/>
          <w:szCs w:val="24"/>
        </w:rPr>
        <w:t xml:space="preserve">. Both form part of the accredited planning programme at the University of Auckland. Students have given permission for their work to be </w:t>
      </w:r>
      <w:r w:rsidR="00E122F2">
        <w:rPr>
          <w:rFonts w:ascii="Arial" w:hAnsi="Arial" w:cs="Arial"/>
          <w:sz w:val="24"/>
          <w:szCs w:val="24"/>
        </w:rPr>
        <w:t>used.</w:t>
      </w:r>
    </w:p>
    <w:p w14:paraId="6784FFE1" w14:textId="77777777" w:rsidR="007355D5" w:rsidRDefault="007355D5" w:rsidP="007355D5">
      <w:pPr>
        <w:rPr>
          <w:rFonts w:ascii="Arial" w:hAnsi="Arial" w:cs="Arial"/>
          <w:sz w:val="24"/>
          <w:szCs w:val="24"/>
        </w:rPr>
      </w:pPr>
    </w:p>
    <w:p w14:paraId="74595ACA" w14:textId="77777777" w:rsidR="007355D5" w:rsidRPr="0084785C" w:rsidRDefault="007355D5" w:rsidP="007355D5">
      <w:pPr>
        <w:rPr>
          <w:rFonts w:ascii="Arial" w:hAnsi="Arial" w:cs="Arial"/>
          <w:b/>
          <w:sz w:val="24"/>
          <w:szCs w:val="24"/>
        </w:rPr>
      </w:pPr>
      <w:r w:rsidRPr="0084785C">
        <w:rPr>
          <w:rFonts w:ascii="Arial" w:hAnsi="Arial" w:cs="Arial"/>
          <w:b/>
          <w:sz w:val="24"/>
          <w:szCs w:val="24"/>
        </w:rPr>
        <w:t xml:space="preserve">2016-2018 </w:t>
      </w:r>
      <w:r>
        <w:rPr>
          <w:rFonts w:ascii="Arial" w:hAnsi="Arial" w:cs="Arial"/>
          <w:b/>
          <w:sz w:val="24"/>
          <w:szCs w:val="24"/>
        </w:rPr>
        <w:t>Courses</w:t>
      </w:r>
    </w:p>
    <w:p w14:paraId="22FCE17C" w14:textId="77777777" w:rsidR="007355D5" w:rsidRDefault="007355D5" w:rsidP="007355D5">
      <w:pPr>
        <w:rPr>
          <w:rFonts w:ascii="Arial" w:hAnsi="Arial" w:cs="Arial"/>
          <w:sz w:val="24"/>
          <w:szCs w:val="24"/>
        </w:rPr>
      </w:pPr>
      <w:r w:rsidRPr="0094770C">
        <w:rPr>
          <w:rFonts w:ascii="Arial" w:hAnsi="Arial" w:cs="Arial"/>
          <w:sz w:val="24"/>
          <w:szCs w:val="24"/>
        </w:rPr>
        <w:t>Each year the assignments focused on a dif</w:t>
      </w:r>
      <w:r>
        <w:rPr>
          <w:rFonts w:ascii="Arial" w:hAnsi="Arial" w:cs="Arial"/>
          <w:sz w:val="24"/>
          <w:szCs w:val="24"/>
        </w:rPr>
        <w:t>ferent aspect of open and semi-</w:t>
      </w:r>
      <w:r w:rsidRPr="0094770C">
        <w:rPr>
          <w:rFonts w:ascii="Arial" w:hAnsi="Arial" w:cs="Arial"/>
          <w:sz w:val="24"/>
          <w:szCs w:val="24"/>
        </w:rPr>
        <w:t>public space within inner city Auckland. The assignments responded to the needs identified by an inner city neighbourhood group.</w:t>
      </w:r>
    </w:p>
    <w:p w14:paraId="5A630D50" w14:textId="77777777" w:rsidR="007355D5" w:rsidRDefault="007355D5" w:rsidP="007355D5">
      <w:pPr>
        <w:autoSpaceDE w:val="0"/>
        <w:autoSpaceDN w:val="0"/>
        <w:adjustRightInd w:val="0"/>
        <w:spacing w:after="0" w:line="240" w:lineRule="auto"/>
        <w:rPr>
          <w:rFonts w:ascii="Arial" w:hAnsi="Arial" w:cs="Arial"/>
          <w:sz w:val="24"/>
          <w:szCs w:val="24"/>
        </w:rPr>
      </w:pPr>
      <w:r w:rsidRPr="0094770C">
        <w:rPr>
          <w:rFonts w:ascii="Arial" w:hAnsi="Arial" w:cs="Arial"/>
          <w:sz w:val="24"/>
          <w:szCs w:val="24"/>
        </w:rPr>
        <w:t xml:space="preserve">In 2016 as part of their course work, students undertook a survey of 30 small public open spaces using recognised assessment tools such </w:t>
      </w:r>
      <w:r>
        <w:rPr>
          <w:rFonts w:ascii="Arial" w:hAnsi="Arial" w:cs="Arial"/>
          <w:sz w:val="24"/>
          <w:szCs w:val="24"/>
        </w:rPr>
        <w:t>as the Project for Public Space and the Crime Prevention Through Environmental Design (CPTED) tool.</w:t>
      </w:r>
    </w:p>
    <w:p w14:paraId="2502A9E7" w14:textId="77777777" w:rsidR="007355D5" w:rsidRDefault="007355D5" w:rsidP="007355D5">
      <w:pPr>
        <w:autoSpaceDE w:val="0"/>
        <w:autoSpaceDN w:val="0"/>
        <w:adjustRightInd w:val="0"/>
        <w:spacing w:after="0" w:line="240" w:lineRule="auto"/>
        <w:rPr>
          <w:rFonts w:ascii="Arial" w:hAnsi="Arial" w:cs="Arial"/>
          <w:sz w:val="24"/>
          <w:szCs w:val="24"/>
        </w:rPr>
      </w:pPr>
    </w:p>
    <w:p w14:paraId="723CD5B6" w14:textId="77777777" w:rsidR="007355D5" w:rsidRPr="003D1523" w:rsidRDefault="007355D5" w:rsidP="007355D5">
      <w:pPr>
        <w:autoSpaceDE w:val="0"/>
        <w:autoSpaceDN w:val="0"/>
        <w:adjustRightInd w:val="0"/>
        <w:spacing w:after="0" w:line="240" w:lineRule="auto"/>
        <w:rPr>
          <w:rFonts w:ascii="Arial" w:hAnsi="Arial" w:cs="Arial"/>
          <w:sz w:val="24"/>
          <w:szCs w:val="24"/>
        </w:rPr>
      </w:pPr>
      <w:r w:rsidRPr="0094770C">
        <w:rPr>
          <w:rFonts w:ascii="Arial" w:hAnsi="Arial" w:cs="Arial"/>
          <w:sz w:val="24"/>
          <w:szCs w:val="24"/>
        </w:rPr>
        <w:t>In 2017</w:t>
      </w:r>
      <w:r>
        <w:rPr>
          <w:rFonts w:ascii="Arial" w:hAnsi="Arial" w:cs="Arial"/>
          <w:sz w:val="24"/>
          <w:szCs w:val="24"/>
        </w:rPr>
        <w:t>, the conversation</w:t>
      </w:r>
      <w:r w:rsidRPr="0094770C">
        <w:rPr>
          <w:rFonts w:ascii="Arial" w:hAnsi="Arial" w:cs="Arial"/>
          <w:sz w:val="24"/>
          <w:szCs w:val="24"/>
        </w:rPr>
        <w:t xml:space="preserve"> continued and as a result students worked in groups,  each allocated 2 open spaces (1 known bonus floor spaces and 1 investigation space) both of identified by the community group. The community wanted evidence from the original resource consents to show what the spaces were intended to be used for. The two sites are analysed in terms of whether they are actually public or not, the degree to which they are successful/well-functioning public spaces and looks to overseas and domestic comparisons that could inspire better design or use of the sites.</w:t>
      </w:r>
      <w:r>
        <w:rPr>
          <w:rFonts w:ascii="Arial" w:hAnsi="Arial" w:cs="Arial"/>
          <w:sz w:val="24"/>
          <w:szCs w:val="24"/>
        </w:rPr>
        <w:t xml:space="preserve">  </w:t>
      </w:r>
      <w:r w:rsidRPr="0094770C">
        <w:rPr>
          <w:rFonts w:ascii="Arial" w:hAnsi="Arial" w:cs="Arial"/>
          <w:sz w:val="24"/>
          <w:szCs w:val="24"/>
        </w:rPr>
        <w:t xml:space="preserve">As part of the work in </w:t>
      </w:r>
      <w:r>
        <w:rPr>
          <w:rFonts w:ascii="Arial" w:hAnsi="Arial" w:cs="Arial"/>
          <w:sz w:val="24"/>
          <w:szCs w:val="24"/>
        </w:rPr>
        <w:t>2017, the community representative</w:t>
      </w:r>
      <w:r w:rsidRPr="0094770C">
        <w:rPr>
          <w:rFonts w:ascii="Arial" w:hAnsi="Arial" w:cs="Arial"/>
          <w:sz w:val="24"/>
          <w:szCs w:val="24"/>
        </w:rPr>
        <w:t xml:space="preserve"> requested examples of pra</w:t>
      </w:r>
      <w:r>
        <w:rPr>
          <w:rFonts w:ascii="Arial" w:hAnsi="Arial" w:cs="Arial"/>
          <w:sz w:val="24"/>
          <w:szCs w:val="24"/>
        </w:rPr>
        <w:t>ctice outside New Zealand and</w:t>
      </w:r>
      <w:r w:rsidRPr="0094770C">
        <w:rPr>
          <w:rFonts w:ascii="Arial" w:hAnsi="Arial" w:cs="Arial"/>
          <w:sz w:val="24"/>
          <w:szCs w:val="24"/>
        </w:rPr>
        <w:t xml:space="preserve"> the literature review shows what the students found through their literature search. </w:t>
      </w:r>
      <w:r>
        <w:rPr>
          <w:rFonts w:ascii="Arial" w:hAnsi="Arial" w:cs="Arial"/>
          <w:sz w:val="24"/>
          <w:szCs w:val="24"/>
        </w:rPr>
        <w:t xml:space="preserve">Building on </w:t>
      </w:r>
      <w:r w:rsidRPr="003D1523">
        <w:rPr>
          <w:rFonts w:ascii="Arial" w:hAnsi="Arial" w:cs="Arial"/>
          <w:sz w:val="24"/>
          <w:szCs w:val="24"/>
        </w:rPr>
        <w:t xml:space="preserve">their first assignment students undertook desk research to build a picture of the lived experiences, issues, needs, and priorities which face younger and older people in relation to public open space in the city. </w:t>
      </w:r>
    </w:p>
    <w:p w14:paraId="22DF9C4F" w14:textId="77777777" w:rsidR="007355D5" w:rsidRPr="003D1523" w:rsidRDefault="007355D5" w:rsidP="007355D5">
      <w:pPr>
        <w:autoSpaceDE w:val="0"/>
        <w:autoSpaceDN w:val="0"/>
        <w:adjustRightInd w:val="0"/>
        <w:spacing w:after="0" w:line="240" w:lineRule="auto"/>
        <w:rPr>
          <w:rFonts w:ascii="Arial" w:hAnsi="Arial" w:cs="Arial"/>
          <w:sz w:val="24"/>
          <w:szCs w:val="24"/>
        </w:rPr>
      </w:pPr>
    </w:p>
    <w:p w14:paraId="777C3978" w14:textId="35134271" w:rsidR="007355D5" w:rsidRPr="0094770C" w:rsidRDefault="007355D5" w:rsidP="007355D5">
      <w:pPr>
        <w:rPr>
          <w:rFonts w:ascii="Arial" w:hAnsi="Arial" w:cs="Arial"/>
          <w:sz w:val="24"/>
          <w:szCs w:val="24"/>
        </w:rPr>
      </w:pPr>
      <w:r w:rsidRPr="003D1523">
        <w:rPr>
          <w:rFonts w:ascii="Arial" w:hAnsi="Arial" w:cs="Arial"/>
          <w:sz w:val="24"/>
          <w:szCs w:val="24"/>
        </w:rPr>
        <w:t>In 2018 the focus shifted to looking at the spaces within the street scape and the literature reviews reflect this. In 2018 and based on the example of the Auckland</w:t>
      </w:r>
      <w:r w:rsidRPr="0094770C">
        <w:rPr>
          <w:rFonts w:ascii="Arial" w:hAnsi="Arial" w:cs="Arial"/>
          <w:sz w:val="24"/>
          <w:szCs w:val="24"/>
        </w:rPr>
        <w:t xml:space="preserve"> Shortland Street, students studied the types of spaces which exist, how they connect with one another, the cultural references that exist and evaluate the street spaces using the </w:t>
      </w:r>
      <w:r>
        <w:rPr>
          <w:rFonts w:ascii="Arial" w:hAnsi="Arial" w:cs="Arial"/>
          <w:sz w:val="24"/>
          <w:szCs w:val="24"/>
        </w:rPr>
        <w:t>Project for Public Spaces (</w:t>
      </w:r>
      <w:r w:rsidRPr="0094770C">
        <w:rPr>
          <w:rFonts w:ascii="Arial" w:hAnsi="Arial" w:cs="Arial"/>
          <w:sz w:val="24"/>
          <w:szCs w:val="24"/>
        </w:rPr>
        <w:t>PPS</w:t>
      </w:r>
      <w:r>
        <w:rPr>
          <w:rFonts w:ascii="Arial" w:hAnsi="Arial" w:cs="Arial"/>
          <w:sz w:val="24"/>
          <w:szCs w:val="24"/>
        </w:rPr>
        <w:t>)</w:t>
      </w:r>
      <w:r w:rsidRPr="0094770C">
        <w:rPr>
          <w:rFonts w:ascii="Arial" w:hAnsi="Arial" w:cs="Arial"/>
          <w:sz w:val="24"/>
          <w:szCs w:val="24"/>
        </w:rPr>
        <w:t xml:space="preserve"> tool adapted to the street scale.</w:t>
      </w:r>
    </w:p>
    <w:p w14:paraId="73B5A854" w14:textId="77777777" w:rsidR="007355D5" w:rsidRPr="0094770C" w:rsidRDefault="007355D5" w:rsidP="007355D5">
      <w:pPr>
        <w:spacing w:after="0" w:line="240" w:lineRule="auto"/>
        <w:rPr>
          <w:rFonts w:ascii="Arial" w:hAnsi="Arial" w:cs="Arial"/>
          <w:sz w:val="24"/>
          <w:szCs w:val="24"/>
        </w:rPr>
      </w:pPr>
      <w:r w:rsidRPr="0094770C">
        <w:rPr>
          <w:rFonts w:ascii="Arial" w:hAnsi="Arial" w:cs="Arial"/>
          <w:sz w:val="24"/>
          <w:szCs w:val="24"/>
        </w:rPr>
        <w:t>An annotated map of the chosen street showing spaces, activities, cultural references and links to other parts of the city along with evidence of</w:t>
      </w:r>
      <w:r>
        <w:rPr>
          <w:rFonts w:ascii="Arial" w:hAnsi="Arial" w:cs="Arial"/>
          <w:sz w:val="24"/>
          <w:szCs w:val="24"/>
        </w:rPr>
        <w:t xml:space="preserve"> engagement with social media in particular</w:t>
      </w:r>
      <w:r w:rsidRPr="0094770C">
        <w:rPr>
          <w:rFonts w:ascii="Arial" w:hAnsi="Arial" w:cs="Arial"/>
          <w:sz w:val="24"/>
          <w:szCs w:val="24"/>
        </w:rPr>
        <w:t xml:space="preserve"> TWITTER, Facebook or INSTAGRAM. </w:t>
      </w:r>
    </w:p>
    <w:p w14:paraId="1B07828C" w14:textId="7419AEE3" w:rsidR="007355D5" w:rsidRPr="0094770C" w:rsidRDefault="007355D5" w:rsidP="007355D5">
      <w:pPr>
        <w:spacing w:before="100" w:beforeAutospacing="1" w:after="100" w:afterAutospacing="1"/>
        <w:rPr>
          <w:rFonts w:ascii="Arial" w:hAnsi="Arial" w:cs="Arial"/>
          <w:sz w:val="24"/>
          <w:szCs w:val="24"/>
        </w:rPr>
      </w:pPr>
      <w:r w:rsidRPr="0094770C">
        <w:rPr>
          <w:rFonts w:ascii="Arial" w:hAnsi="Arial" w:cs="Arial"/>
          <w:sz w:val="24"/>
          <w:szCs w:val="24"/>
        </w:rPr>
        <w:t>In Semester 2 2018</w:t>
      </w:r>
      <w:r>
        <w:rPr>
          <w:rFonts w:ascii="Arial" w:hAnsi="Arial" w:cs="Arial"/>
          <w:sz w:val="24"/>
          <w:szCs w:val="24"/>
        </w:rPr>
        <w:t>,</w:t>
      </w:r>
      <w:r w:rsidR="004436A7">
        <w:rPr>
          <w:rFonts w:ascii="Arial" w:hAnsi="Arial" w:cs="Arial"/>
          <w:sz w:val="24"/>
          <w:szCs w:val="24"/>
        </w:rPr>
        <w:t xml:space="preserve"> the second-year under</w:t>
      </w:r>
      <w:r w:rsidRPr="0094770C">
        <w:rPr>
          <w:rFonts w:ascii="Arial" w:hAnsi="Arial" w:cs="Arial"/>
          <w:sz w:val="24"/>
          <w:szCs w:val="24"/>
        </w:rPr>
        <w:t>graduate course looked at the contribution semi-public space makes to addressing social issues and people’s well-</w:t>
      </w:r>
      <w:r w:rsidRPr="0094770C">
        <w:rPr>
          <w:rFonts w:ascii="Arial" w:hAnsi="Arial" w:cs="Arial"/>
          <w:sz w:val="24"/>
          <w:szCs w:val="24"/>
        </w:rPr>
        <w:lastRenderedPageBreak/>
        <w:t>being and the lit</w:t>
      </w:r>
      <w:r w:rsidR="004436A7">
        <w:rPr>
          <w:rFonts w:ascii="Arial" w:hAnsi="Arial" w:cs="Arial"/>
          <w:sz w:val="24"/>
          <w:szCs w:val="24"/>
        </w:rPr>
        <w:t>erature search and review focus</w:t>
      </w:r>
      <w:r w:rsidRPr="0094770C">
        <w:rPr>
          <w:rFonts w:ascii="Arial" w:hAnsi="Arial" w:cs="Arial"/>
          <w:sz w:val="24"/>
          <w:szCs w:val="24"/>
        </w:rPr>
        <w:t xml:space="preserve">ed on this. The class also piloted an observation tool to assess spaces. </w:t>
      </w:r>
    </w:p>
    <w:p w14:paraId="0A27FB38" w14:textId="77777777" w:rsidR="007355D5" w:rsidRPr="00395832" w:rsidRDefault="007355D5" w:rsidP="007355D5">
      <w:pPr>
        <w:spacing w:before="100" w:beforeAutospacing="1" w:after="100" w:afterAutospacing="1"/>
        <w:rPr>
          <w:rFonts w:ascii="Arial" w:hAnsi="Arial" w:cs="Arial"/>
          <w:b/>
          <w:sz w:val="24"/>
          <w:szCs w:val="24"/>
        </w:rPr>
      </w:pPr>
      <w:r w:rsidRPr="00395832">
        <w:rPr>
          <w:rFonts w:ascii="Arial" w:hAnsi="Arial" w:cs="Arial"/>
          <w:b/>
          <w:sz w:val="24"/>
          <w:szCs w:val="24"/>
        </w:rPr>
        <w:t>Mataurangi Maori</w:t>
      </w:r>
    </w:p>
    <w:p w14:paraId="3ADD5C53" w14:textId="69482156" w:rsidR="007355D5" w:rsidRDefault="007355D5" w:rsidP="007355D5">
      <w:pPr>
        <w:spacing w:before="100" w:beforeAutospacing="1" w:after="100" w:afterAutospacing="1"/>
        <w:rPr>
          <w:rFonts w:ascii="Arial" w:hAnsi="Arial" w:cs="Arial"/>
          <w:sz w:val="24"/>
          <w:szCs w:val="24"/>
        </w:rPr>
      </w:pPr>
      <w:r w:rsidRPr="0094770C">
        <w:rPr>
          <w:rFonts w:ascii="Arial" w:hAnsi="Arial" w:cs="Arial"/>
          <w:sz w:val="24"/>
          <w:szCs w:val="24"/>
        </w:rPr>
        <w:t>Throughout the project, the cultural landscape has been a focus. Each lit</w:t>
      </w:r>
      <w:r>
        <w:rPr>
          <w:rFonts w:ascii="Arial" w:hAnsi="Arial" w:cs="Arial"/>
          <w:sz w:val="24"/>
          <w:szCs w:val="24"/>
        </w:rPr>
        <w:t>erature</w:t>
      </w:r>
      <w:r w:rsidRPr="0094770C">
        <w:rPr>
          <w:rFonts w:ascii="Arial" w:hAnsi="Arial" w:cs="Arial"/>
          <w:sz w:val="24"/>
          <w:szCs w:val="24"/>
        </w:rPr>
        <w:t xml:space="preserve"> review sought out information on the cultural landscape. The Observation tool contains 2 questions on cultural landsca</w:t>
      </w:r>
      <w:r>
        <w:rPr>
          <w:rFonts w:ascii="Arial" w:hAnsi="Arial" w:cs="Arial"/>
          <w:sz w:val="24"/>
          <w:szCs w:val="24"/>
        </w:rPr>
        <w:t xml:space="preserve">pe. During 2018 Olivia Haddon, </w:t>
      </w:r>
      <w:r w:rsidRPr="0094770C">
        <w:rPr>
          <w:rFonts w:ascii="Arial" w:hAnsi="Arial" w:cs="Arial"/>
          <w:sz w:val="24"/>
          <w:szCs w:val="24"/>
        </w:rPr>
        <w:t xml:space="preserve">as part of her Auckland Council Urban Design Team work programme has been documenting aspects of the cultural landscape in Auckland with local iwi. </w:t>
      </w:r>
    </w:p>
    <w:p w14:paraId="58B79610" w14:textId="77777777" w:rsidR="00C34C32" w:rsidRPr="002D6437" w:rsidRDefault="00C34C32" w:rsidP="007355D5">
      <w:pPr>
        <w:spacing w:before="100" w:beforeAutospacing="1" w:after="100" w:afterAutospacing="1"/>
        <w:rPr>
          <w:rFonts w:ascii="Arial" w:eastAsiaTheme="minorEastAsia" w:hAnsi="Arial" w:cs="Arial"/>
          <w:sz w:val="24"/>
          <w:szCs w:val="24"/>
        </w:rPr>
      </w:pPr>
    </w:p>
    <w:p w14:paraId="592BB2D8" w14:textId="4851BB3C" w:rsidR="007355D5" w:rsidRPr="0094770C" w:rsidRDefault="00395832" w:rsidP="007355D5">
      <w:pPr>
        <w:rPr>
          <w:rFonts w:ascii="Arial" w:hAnsi="Arial" w:cs="Arial"/>
          <w:sz w:val="24"/>
          <w:szCs w:val="24"/>
        </w:rPr>
      </w:pPr>
      <w:r>
        <w:rPr>
          <w:rFonts w:ascii="Arial" w:hAnsi="Arial" w:cs="Arial"/>
          <w:sz w:val="24"/>
          <w:szCs w:val="24"/>
        </w:rPr>
        <w:t>Table 1</w:t>
      </w:r>
      <w:r w:rsidR="007355D5">
        <w:rPr>
          <w:rFonts w:ascii="Arial" w:hAnsi="Arial" w:cs="Arial"/>
          <w:sz w:val="24"/>
          <w:szCs w:val="24"/>
        </w:rPr>
        <w:t xml:space="preserve">: Summary of </w:t>
      </w:r>
      <w:r w:rsidR="007355D5" w:rsidRPr="0094770C">
        <w:rPr>
          <w:rFonts w:ascii="Arial" w:hAnsi="Arial" w:cs="Arial"/>
          <w:sz w:val="24"/>
          <w:szCs w:val="24"/>
        </w:rPr>
        <w:t xml:space="preserve">the key words used in the searches in each year. </w:t>
      </w:r>
    </w:p>
    <w:tbl>
      <w:tblPr>
        <w:tblStyle w:val="TableGrid"/>
        <w:tblW w:w="0" w:type="auto"/>
        <w:tblLook w:val="04A0" w:firstRow="1" w:lastRow="0" w:firstColumn="1" w:lastColumn="0" w:noHBand="0" w:noVBand="1"/>
      </w:tblPr>
      <w:tblGrid>
        <w:gridCol w:w="2263"/>
        <w:gridCol w:w="1701"/>
        <w:gridCol w:w="1641"/>
        <w:gridCol w:w="1728"/>
        <w:gridCol w:w="1683"/>
      </w:tblGrid>
      <w:tr w:rsidR="007355D5" w:rsidRPr="0094770C" w14:paraId="0AC0D5B7" w14:textId="77777777" w:rsidTr="00C10C95">
        <w:tc>
          <w:tcPr>
            <w:tcW w:w="2263" w:type="dxa"/>
          </w:tcPr>
          <w:p w14:paraId="7C78E860" w14:textId="77777777" w:rsidR="007355D5" w:rsidRPr="0094770C" w:rsidRDefault="007355D5" w:rsidP="00787622">
            <w:pPr>
              <w:rPr>
                <w:rFonts w:ascii="Arial" w:hAnsi="Arial" w:cs="Arial"/>
                <w:sz w:val="24"/>
                <w:szCs w:val="24"/>
              </w:rPr>
            </w:pPr>
          </w:p>
        </w:tc>
        <w:tc>
          <w:tcPr>
            <w:tcW w:w="1701" w:type="dxa"/>
          </w:tcPr>
          <w:p w14:paraId="457797E5" w14:textId="77777777" w:rsidR="007355D5" w:rsidRDefault="007355D5" w:rsidP="00787622">
            <w:pPr>
              <w:rPr>
                <w:rFonts w:ascii="Arial" w:hAnsi="Arial" w:cs="Arial"/>
                <w:sz w:val="24"/>
                <w:szCs w:val="24"/>
              </w:rPr>
            </w:pPr>
            <w:r>
              <w:rPr>
                <w:rFonts w:ascii="Arial" w:hAnsi="Arial" w:cs="Arial"/>
                <w:sz w:val="24"/>
                <w:szCs w:val="24"/>
              </w:rPr>
              <w:t xml:space="preserve">2016 Semester 1 </w:t>
            </w:r>
          </w:p>
          <w:p w14:paraId="180B111F" w14:textId="77777777" w:rsidR="007355D5" w:rsidRPr="0094770C" w:rsidRDefault="007355D5" w:rsidP="00787622">
            <w:pPr>
              <w:rPr>
                <w:rFonts w:ascii="Arial" w:hAnsi="Arial" w:cs="Arial"/>
                <w:sz w:val="24"/>
                <w:szCs w:val="24"/>
              </w:rPr>
            </w:pPr>
          </w:p>
        </w:tc>
        <w:tc>
          <w:tcPr>
            <w:tcW w:w="1641" w:type="dxa"/>
          </w:tcPr>
          <w:p w14:paraId="7B9C9F6F" w14:textId="77777777" w:rsidR="007355D5" w:rsidRPr="0094770C" w:rsidRDefault="007355D5" w:rsidP="00787622">
            <w:pPr>
              <w:rPr>
                <w:rFonts w:ascii="Arial" w:hAnsi="Arial" w:cs="Arial"/>
                <w:sz w:val="24"/>
                <w:szCs w:val="24"/>
              </w:rPr>
            </w:pPr>
            <w:r>
              <w:rPr>
                <w:rFonts w:ascii="Arial" w:hAnsi="Arial" w:cs="Arial"/>
                <w:sz w:val="24"/>
                <w:szCs w:val="24"/>
              </w:rPr>
              <w:t xml:space="preserve">2017 Semester 1 </w:t>
            </w:r>
          </w:p>
        </w:tc>
        <w:tc>
          <w:tcPr>
            <w:tcW w:w="1728" w:type="dxa"/>
          </w:tcPr>
          <w:p w14:paraId="429D68F9" w14:textId="77777777" w:rsidR="007355D5" w:rsidRPr="0094770C" w:rsidRDefault="007355D5" w:rsidP="00787622">
            <w:pPr>
              <w:rPr>
                <w:rFonts w:ascii="Arial" w:hAnsi="Arial" w:cs="Arial"/>
                <w:sz w:val="24"/>
                <w:szCs w:val="24"/>
              </w:rPr>
            </w:pPr>
            <w:r>
              <w:rPr>
                <w:rFonts w:ascii="Arial" w:hAnsi="Arial" w:cs="Arial"/>
                <w:sz w:val="24"/>
                <w:szCs w:val="24"/>
              </w:rPr>
              <w:t xml:space="preserve">2018 </w:t>
            </w:r>
            <w:r w:rsidRPr="0094770C">
              <w:rPr>
                <w:rFonts w:ascii="Arial" w:hAnsi="Arial" w:cs="Arial"/>
                <w:sz w:val="24"/>
                <w:szCs w:val="24"/>
              </w:rPr>
              <w:t>Sem</w:t>
            </w:r>
            <w:r>
              <w:rPr>
                <w:rFonts w:ascii="Arial" w:hAnsi="Arial" w:cs="Arial"/>
                <w:sz w:val="24"/>
                <w:szCs w:val="24"/>
              </w:rPr>
              <w:t>ester</w:t>
            </w:r>
            <w:r w:rsidRPr="0094770C">
              <w:rPr>
                <w:rFonts w:ascii="Arial" w:hAnsi="Arial" w:cs="Arial"/>
                <w:sz w:val="24"/>
                <w:szCs w:val="24"/>
              </w:rPr>
              <w:t xml:space="preserve"> 1 </w:t>
            </w:r>
          </w:p>
        </w:tc>
        <w:tc>
          <w:tcPr>
            <w:tcW w:w="1683" w:type="dxa"/>
          </w:tcPr>
          <w:p w14:paraId="2BD0F7D8" w14:textId="77777777" w:rsidR="007355D5" w:rsidRPr="0094770C" w:rsidRDefault="007355D5" w:rsidP="00787622">
            <w:pPr>
              <w:rPr>
                <w:rFonts w:ascii="Arial" w:hAnsi="Arial" w:cs="Arial"/>
                <w:sz w:val="24"/>
                <w:szCs w:val="24"/>
              </w:rPr>
            </w:pPr>
            <w:r>
              <w:rPr>
                <w:rFonts w:ascii="Arial" w:hAnsi="Arial" w:cs="Arial"/>
                <w:sz w:val="24"/>
                <w:szCs w:val="24"/>
              </w:rPr>
              <w:t xml:space="preserve">2018 </w:t>
            </w:r>
            <w:r w:rsidRPr="0094770C">
              <w:rPr>
                <w:rFonts w:ascii="Arial" w:hAnsi="Arial" w:cs="Arial"/>
                <w:sz w:val="24"/>
                <w:szCs w:val="24"/>
              </w:rPr>
              <w:t>Sem</w:t>
            </w:r>
            <w:r>
              <w:rPr>
                <w:rFonts w:ascii="Arial" w:hAnsi="Arial" w:cs="Arial"/>
                <w:sz w:val="24"/>
                <w:szCs w:val="24"/>
              </w:rPr>
              <w:t>ester</w:t>
            </w:r>
            <w:r w:rsidRPr="0094770C">
              <w:rPr>
                <w:rFonts w:ascii="Arial" w:hAnsi="Arial" w:cs="Arial"/>
                <w:sz w:val="24"/>
                <w:szCs w:val="24"/>
              </w:rPr>
              <w:t xml:space="preserve"> 2 </w:t>
            </w:r>
          </w:p>
        </w:tc>
      </w:tr>
      <w:tr w:rsidR="007355D5" w:rsidRPr="0094770C" w14:paraId="314F6A56" w14:textId="77777777" w:rsidTr="00C10C95">
        <w:tc>
          <w:tcPr>
            <w:tcW w:w="2263" w:type="dxa"/>
          </w:tcPr>
          <w:p w14:paraId="1747143B" w14:textId="77777777" w:rsidR="004436A7" w:rsidRDefault="004436A7" w:rsidP="00787622">
            <w:pPr>
              <w:rPr>
                <w:rFonts w:ascii="Arial" w:hAnsi="Arial" w:cs="Arial"/>
                <w:sz w:val="24"/>
                <w:szCs w:val="24"/>
              </w:rPr>
            </w:pPr>
          </w:p>
          <w:p w14:paraId="22D38275" w14:textId="77777777" w:rsidR="007355D5" w:rsidRPr="0094770C" w:rsidRDefault="007355D5" w:rsidP="00787622">
            <w:pPr>
              <w:rPr>
                <w:rFonts w:ascii="Arial" w:hAnsi="Arial" w:cs="Arial"/>
                <w:sz w:val="24"/>
                <w:szCs w:val="24"/>
              </w:rPr>
            </w:pPr>
            <w:r w:rsidRPr="0094770C">
              <w:rPr>
                <w:rFonts w:ascii="Arial" w:hAnsi="Arial" w:cs="Arial"/>
                <w:sz w:val="24"/>
                <w:szCs w:val="24"/>
              </w:rPr>
              <w:t>Purpose of search</w:t>
            </w:r>
          </w:p>
          <w:p w14:paraId="27408617" w14:textId="77777777" w:rsidR="007355D5" w:rsidRPr="0094770C" w:rsidRDefault="007355D5" w:rsidP="00787622">
            <w:pPr>
              <w:rPr>
                <w:rFonts w:ascii="Arial" w:hAnsi="Arial" w:cs="Arial"/>
                <w:sz w:val="24"/>
                <w:szCs w:val="24"/>
              </w:rPr>
            </w:pPr>
          </w:p>
        </w:tc>
        <w:tc>
          <w:tcPr>
            <w:tcW w:w="1701" w:type="dxa"/>
          </w:tcPr>
          <w:p w14:paraId="1CDFE64A" w14:textId="77777777" w:rsidR="004436A7" w:rsidRDefault="004436A7" w:rsidP="00787622">
            <w:pPr>
              <w:rPr>
                <w:rFonts w:ascii="Arial" w:hAnsi="Arial" w:cs="Arial"/>
                <w:sz w:val="24"/>
                <w:szCs w:val="24"/>
              </w:rPr>
            </w:pPr>
          </w:p>
          <w:p w14:paraId="7164F40C" w14:textId="77777777" w:rsidR="007355D5" w:rsidRPr="0094770C" w:rsidRDefault="007355D5" w:rsidP="00787622">
            <w:pPr>
              <w:rPr>
                <w:rFonts w:ascii="Arial" w:hAnsi="Arial" w:cs="Arial"/>
                <w:sz w:val="24"/>
                <w:szCs w:val="24"/>
              </w:rPr>
            </w:pPr>
            <w:r>
              <w:rPr>
                <w:rFonts w:ascii="Arial" w:hAnsi="Arial" w:cs="Arial"/>
                <w:sz w:val="24"/>
                <w:szCs w:val="24"/>
              </w:rPr>
              <w:t>To define semi-public and bonus floor space and its purpose</w:t>
            </w:r>
          </w:p>
        </w:tc>
        <w:tc>
          <w:tcPr>
            <w:tcW w:w="1641" w:type="dxa"/>
          </w:tcPr>
          <w:p w14:paraId="549269F7" w14:textId="77777777" w:rsidR="004436A7" w:rsidRDefault="004436A7" w:rsidP="00787622">
            <w:pPr>
              <w:rPr>
                <w:rFonts w:ascii="Arial" w:hAnsi="Arial" w:cs="Arial"/>
                <w:sz w:val="24"/>
                <w:szCs w:val="24"/>
              </w:rPr>
            </w:pPr>
          </w:p>
          <w:p w14:paraId="48F36C71" w14:textId="77777777" w:rsidR="007355D5" w:rsidRPr="0094770C" w:rsidRDefault="007355D5" w:rsidP="00787622">
            <w:pPr>
              <w:rPr>
                <w:rFonts w:ascii="Arial" w:hAnsi="Arial" w:cs="Arial"/>
                <w:sz w:val="24"/>
                <w:szCs w:val="24"/>
              </w:rPr>
            </w:pPr>
            <w:r>
              <w:rPr>
                <w:rFonts w:ascii="Arial" w:hAnsi="Arial" w:cs="Arial"/>
                <w:sz w:val="24"/>
                <w:szCs w:val="24"/>
              </w:rPr>
              <w:t>To establish what has been done to research the lived experiences of different groups of people</w:t>
            </w:r>
          </w:p>
        </w:tc>
        <w:tc>
          <w:tcPr>
            <w:tcW w:w="1728" w:type="dxa"/>
          </w:tcPr>
          <w:p w14:paraId="0FF814B5" w14:textId="77777777" w:rsidR="004436A7" w:rsidRDefault="004436A7" w:rsidP="00787622">
            <w:pPr>
              <w:rPr>
                <w:rFonts w:ascii="Arial" w:hAnsi="Arial" w:cs="Arial"/>
                <w:sz w:val="24"/>
                <w:szCs w:val="24"/>
              </w:rPr>
            </w:pPr>
          </w:p>
          <w:p w14:paraId="3D93FD19" w14:textId="77777777" w:rsidR="007355D5" w:rsidRDefault="007355D5" w:rsidP="00787622">
            <w:pPr>
              <w:rPr>
                <w:rFonts w:ascii="Arial" w:hAnsi="Arial" w:cs="Arial"/>
                <w:sz w:val="24"/>
                <w:szCs w:val="24"/>
              </w:rPr>
            </w:pPr>
            <w:r>
              <w:rPr>
                <w:rFonts w:ascii="Arial" w:hAnsi="Arial" w:cs="Arial"/>
                <w:sz w:val="24"/>
                <w:szCs w:val="24"/>
              </w:rPr>
              <w:t>To establish what has been done to research the role of semi-public space in the streetscape</w:t>
            </w:r>
          </w:p>
          <w:p w14:paraId="71617DF2" w14:textId="77777777" w:rsidR="007355D5" w:rsidRDefault="007355D5" w:rsidP="00787622">
            <w:pPr>
              <w:rPr>
                <w:rFonts w:ascii="Arial" w:hAnsi="Arial" w:cs="Arial"/>
                <w:sz w:val="24"/>
                <w:szCs w:val="24"/>
              </w:rPr>
            </w:pPr>
          </w:p>
          <w:p w14:paraId="7CF2750B" w14:textId="77777777" w:rsidR="007355D5" w:rsidRDefault="007355D5" w:rsidP="00787622">
            <w:pPr>
              <w:rPr>
                <w:rFonts w:ascii="Arial" w:hAnsi="Arial" w:cs="Arial"/>
                <w:sz w:val="24"/>
                <w:szCs w:val="24"/>
              </w:rPr>
            </w:pPr>
            <w:r>
              <w:rPr>
                <w:rFonts w:ascii="Arial" w:hAnsi="Arial" w:cs="Arial"/>
                <w:sz w:val="24"/>
                <w:szCs w:val="24"/>
              </w:rPr>
              <w:t>Ka ora Kainga rua</w:t>
            </w:r>
          </w:p>
          <w:p w14:paraId="4429B343" w14:textId="77777777" w:rsidR="004436A7" w:rsidRPr="0094770C" w:rsidRDefault="004436A7" w:rsidP="00787622">
            <w:pPr>
              <w:rPr>
                <w:rFonts w:ascii="Arial" w:hAnsi="Arial" w:cs="Arial"/>
                <w:sz w:val="24"/>
                <w:szCs w:val="24"/>
              </w:rPr>
            </w:pPr>
          </w:p>
        </w:tc>
        <w:tc>
          <w:tcPr>
            <w:tcW w:w="1683" w:type="dxa"/>
          </w:tcPr>
          <w:p w14:paraId="3B3F0D6A" w14:textId="77777777" w:rsidR="004436A7" w:rsidRDefault="004436A7" w:rsidP="00787622">
            <w:pPr>
              <w:rPr>
                <w:rFonts w:ascii="Arial" w:hAnsi="Arial" w:cs="Arial"/>
                <w:sz w:val="24"/>
                <w:szCs w:val="24"/>
              </w:rPr>
            </w:pPr>
          </w:p>
          <w:p w14:paraId="0ECEDF0B" w14:textId="77777777" w:rsidR="007355D5" w:rsidRPr="0094770C" w:rsidRDefault="007355D5" w:rsidP="00787622">
            <w:pPr>
              <w:rPr>
                <w:rFonts w:ascii="Arial" w:hAnsi="Arial" w:cs="Arial"/>
                <w:sz w:val="24"/>
                <w:szCs w:val="24"/>
              </w:rPr>
            </w:pPr>
            <w:r>
              <w:rPr>
                <w:rFonts w:ascii="Arial" w:hAnsi="Arial" w:cs="Arial"/>
                <w:sz w:val="24"/>
                <w:szCs w:val="24"/>
              </w:rPr>
              <w:t>To establish what has been done to research the link between semi-public spaces and health and wellbeing</w:t>
            </w:r>
          </w:p>
        </w:tc>
      </w:tr>
      <w:tr w:rsidR="007355D5" w:rsidRPr="0094770C" w14:paraId="791D1565" w14:textId="77777777" w:rsidTr="00C10C95">
        <w:tc>
          <w:tcPr>
            <w:tcW w:w="2263" w:type="dxa"/>
          </w:tcPr>
          <w:p w14:paraId="661D90C0" w14:textId="77777777" w:rsidR="004436A7" w:rsidRDefault="004436A7" w:rsidP="00787622">
            <w:pPr>
              <w:rPr>
                <w:rFonts w:ascii="Arial" w:hAnsi="Arial" w:cs="Arial"/>
                <w:sz w:val="24"/>
                <w:szCs w:val="24"/>
              </w:rPr>
            </w:pPr>
          </w:p>
          <w:p w14:paraId="4EAF27B4" w14:textId="77777777" w:rsidR="007355D5" w:rsidRPr="0094770C" w:rsidRDefault="007355D5" w:rsidP="00787622">
            <w:pPr>
              <w:rPr>
                <w:rFonts w:ascii="Arial" w:hAnsi="Arial" w:cs="Arial"/>
                <w:sz w:val="24"/>
                <w:szCs w:val="24"/>
              </w:rPr>
            </w:pPr>
            <w:r>
              <w:rPr>
                <w:rFonts w:ascii="Arial" w:hAnsi="Arial" w:cs="Arial"/>
                <w:sz w:val="24"/>
                <w:szCs w:val="24"/>
              </w:rPr>
              <w:t>Examples of k</w:t>
            </w:r>
            <w:r w:rsidRPr="0094770C">
              <w:rPr>
                <w:rFonts w:ascii="Arial" w:hAnsi="Arial" w:cs="Arial"/>
                <w:sz w:val="24"/>
                <w:szCs w:val="24"/>
              </w:rPr>
              <w:t>eywords</w:t>
            </w:r>
            <w:r>
              <w:rPr>
                <w:rFonts w:ascii="Arial" w:hAnsi="Arial" w:cs="Arial"/>
                <w:sz w:val="24"/>
                <w:szCs w:val="24"/>
              </w:rPr>
              <w:t xml:space="preserve"> used</w:t>
            </w:r>
          </w:p>
        </w:tc>
        <w:tc>
          <w:tcPr>
            <w:tcW w:w="1701" w:type="dxa"/>
          </w:tcPr>
          <w:p w14:paraId="309302A7" w14:textId="77777777" w:rsidR="007355D5" w:rsidRPr="0094770C" w:rsidRDefault="007355D5" w:rsidP="00787622">
            <w:pPr>
              <w:rPr>
                <w:rFonts w:ascii="Arial" w:hAnsi="Arial" w:cs="Arial"/>
                <w:sz w:val="24"/>
                <w:szCs w:val="24"/>
              </w:rPr>
            </w:pPr>
          </w:p>
          <w:p w14:paraId="12D9877A" w14:textId="77777777" w:rsidR="007355D5" w:rsidRPr="0094770C" w:rsidRDefault="007355D5" w:rsidP="00787622">
            <w:pPr>
              <w:rPr>
                <w:rFonts w:ascii="Arial" w:hAnsi="Arial" w:cs="Arial"/>
                <w:sz w:val="24"/>
                <w:szCs w:val="24"/>
              </w:rPr>
            </w:pPr>
            <w:r w:rsidRPr="0094770C">
              <w:rPr>
                <w:rFonts w:ascii="Arial" w:hAnsi="Arial" w:cs="Arial"/>
                <w:sz w:val="24"/>
                <w:szCs w:val="24"/>
              </w:rPr>
              <w:t>Bonus floor spaces</w:t>
            </w:r>
          </w:p>
          <w:p w14:paraId="3E2F1FBF" w14:textId="77777777" w:rsidR="007355D5" w:rsidRPr="0094770C" w:rsidRDefault="007355D5" w:rsidP="00787622">
            <w:pPr>
              <w:rPr>
                <w:rFonts w:ascii="Arial" w:hAnsi="Arial" w:cs="Arial"/>
                <w:sz w:val="24"/>
                <w:szCs w:val="24"/>
              </w:rPr>
            </w:pPr>
          </w:p>
          <w:p w14:paraId="30E1C6B8" w14:textId="77777777" w:rsidR="007355D5" w:rsidRPr="0094770C" w:rsidRDefault="007355D5" w:rsidP="00787622">
            <w:pPr>
              <w:rPr>
                <w:rFonts w:ascii="Arial" w:hAnsi="Arial" w:cs="Arial"/>
                <w:sz w:val="24"/>
                <w:szCs w:val="24"/>
              </w:rPr>
            </w:pPr>
          </w:p>
        </w:tc>
        <w:tc>
          <w:tcPr>
            <w:tcW w:w="1641" w:type="dxa"/>
          </w:tcPr>
          <w:p w14:paraId="60913CA3" w14:textId="77777777" w:rsidR="007355D5" w:rsidRPr="0094770C" w:rsidRDefault="007355D5" w:rsidP="00787622">
            <w:pPr>
              <w:rPr>
                <w:rFonts w:ascii="Arial" w:hAnsi="Arial" w:cs="Arial"/>
                <w:sz w:val="24"/>
                <w:szCs w:val="24"/>
              </w:rPr>
            </w:pPr>
          </w:p>
          <w:p w14:paraId="3ED0111B" w14:textId="77777777" w:rsidR="007355D5" w:rsidRPr="0094770C" w:rsidRDefault="007355D5" w:rsidP="00787622">
            <w:pPr>
              <w:rPr>
                <w:rFonts w:ascii="Arial" w:hAnsi="Arial" w:cs="Arial"/>
                <w:sz w:val="24"/>
                <w:szCs w:val="24"/>
              </w:rPr>
            </w:pPr>
            <w:r w:rsidRPr="0094770C">
              <w:rPr>
                <w:rFonts w:ascii="Arial" w:hAnsi="Arial" w:cs="Arial"/>
                <w:sz w:val="24"/>
                <w:szCs w:val="24"/>
              </w:rPr>
              <w:t>International best practice</w:t>
            </w:r>
          </w:p>
        </w:tc>
        <w:tc>
          <w:tcPr>
            <w:tcW w:w="1728" w:type="dxa"/>
          </w:tcPr>
          <w:p w14:paraId="4F2D151F" w14:textId="77777777" w:rsidR="007355D5" w:rsidRPr="0094770C" w:rsidRDefault="007355D5" w:rsidP="00787622">
            <w:pPr>
              <w:rPr>
                <w:rFonts w:ascii="Arial" w:hAnsi="Arial" w:cs="Arial"/>
                <w:sz w:val="24"/>
                <w:szCs w:val="24"/>
              </w:rPr>
            </w:pPr>
          </w:p>
          <w:p w14:paraId="0F9017B6" w14:textId="77777777" w:rsidR="007355D5" w:rsidRPr="0094770C" w:rsidRDefault="007355D5" w:rsidP="00787622">
            <w:pPr>
              <w:rPr>
                <w:rFonts w:ascii="Arial" w:hAnsi="Arial" w:cs="Arial"/>
                <w:sz w:val="24"/>
                <w:szCs w:val="24"/>
              </w:rPr>
            </w:pPr>
          </w:p>
        </w:tc>
        <w:tc>
          <w:tcPr>
            <w:tcW w:w="1683" w:type="dxa"/>
          </w:tcPr>
          <w:p w14:paraId="25EA659B" w14:textId="77777777" w:rsidR="007355D5" w:rsidRPr="0094770C" w:rsidRDefault="007355D5" w:rsidP="00787622">
            <w:pPr>
              <w:rPr>
                <w:rFonts w:ascii="Arial" w:hAnsi="Arial" w:cs="Arial"/>
                <w:sz w:val="24"/>
                <w:szCs w:val="24"/>
              </w:rPr>
            </w:pPr>
          </w:p>
          <w:p w14:paraId="2C489F89" w14:textId="77777777" w:rsidR="007355D5" w:rsidRPr="0094770C" w:rsidRDefault="007355D5" w:rsidP="00787622">
            <w:pPr>
              <w:rPr>
                <w:rFonts w:ascii="Arial" w:hAnsi="Arial" w:cs="Arial"/>
                <w:sz w:val="24"/>
                <w:szCs w:val="24"/>
              </w:rPr>
            </w:pPr>
            <w:r w:rsidRPr="0094770C">
              <w:rPr>
                <w:rFonts w:ascii="Arial" w:hAnsi="Arial" w:cs="Arial"/>
                <w:sz w:val="24"/>
                <w:szCs w:val="24"/>
              </w:rPr>
              <w:t>Semi-public space and well-being</w:t>
            </w:r>
          </w:p>
        </w:tc>
      </w:tr>
      <w:tr w:rsidR="007355D5" w:rsidRPr="0094770C" w14:paraId="72EF23B2" w14:textId="77777777" w:rsidTr="00C10C95">
        <w:trPr>
          <w:trHeight w:val="325"/>
        </w:trPr>
        <w:tc>
          <w:tcPr>
            <w:tcW w:w="2263" w:type="dxa"/>
          </w:tcPr>
          <w:p w14:paraId="7C812985" w14:textId="77777777" w:rsidR="004436A7" w:rsidRDefault="004436A7" w:rsidP="00787622">
            <w:pPr>
              <w:rPr>
                <w:rFonts w:ascii="Arial" w:hAnsi="Arial" w:cs="Arial"/>
                <w:sz w:val="24"/>
                <w:szCs w:val="24"/>
              </w:rPr>
            </w:pPr>
          </w:p>
          <w:p w14:paraId="69C2E895" w14:textId="3B088A24" w:rsidR="007355D5" w:rsidRDefault="00C10C95" w:rsidP="00787622">
            <w:pPr>
              <w:rPr>
                <w:rFonts w:ascii="Arial" w:hAnsi="Arial" w:cs="Arial"/>
                <w:sz w:val="24"/>
                <w:szCs w:val="24"/>
              </w:rPr>
            </w:pPr>
            <w:r>
              <w:rPr>
                <w:rFonts w:ascii="Arial" w:hAnsi="Arial" w:cs="Arial"/>
                <w:sz w:val="24"/>
                <w:szCs w:val="24"/>
              </w:rPr>
              <w:t>Acknowledgement</w:t>
            </w:r>
          </w:p>
          <w:p w14:paraId="6BCAC098" w14:textId="77777777" w:rsidR="004436A7" w:rsidRPr="0094770C" w:rsidRDefault="004436A7" w:rsidP="00787622">
            <w:pPr>
              <w:rPr>
                <w:rFonts w:ascii="Arial" w:hAnsi="Arial" w:cs="Arial"/>
                <w:sz w:val="24"/>
                <w:szCs w:val="24"/>
              </w:rPr>
            </w:pPr>
          </w:p>
        </w:tc>
        <w:tc>
          <w:tcPr>
            <w:tcW w:w="1701" w:type="dxa"/>
          </w:tcPr>
          <w:p w14:paraId="0222BD58" w14:textId="77777777" w:rsidR="004436A7" w:rsidRDefault="004436A7" w:rsidP="00787622">
            <w:pPr>
              <w:rPr>
                <w:rFonts w:ascii="Arial" w:hAnsi="Arial" w:cs="Arial"/>
                <w:sz w:val="24"/>
                <w:szCs w:val="24"/>
              </w:rPr>
            </w:pPr>
          </w:p>
          <w:p w14:paraId="5C4B7FA1" w14:textId="77777777" w:rsidR="007355D5" w:rsidRPr="0094770C" w:rsidRDefault="007355D5" w:rsidP="00787622">
            <w:pPr>
              <w:rPr>
                <w:rFonts w:ascii="Arial" w:hAnsi="Arial" w:cs="Arial"/>
                <w:sz w:val="24"/>
                <w:szCs w:val="24"/>
              </w:rPr>
            </w:pPr>
            <w:r>
              <w:rPr>
                <w:rFonts w:ascii="Arial" w:hAnsi="Arial" w:cs="Arial"/>
                <w:sz w:val="24"/>
                <w:szCs w:val="24"/>
              </w:rPr>
              <w:t>704 class</w:t>
            </w:r>
          </w:p>
        </w:tc>
        <w:tc>
          <w:tcPr>
            <w:tcW w:w="1641" w:type="dxa"/>
          </w:tcPr>
          <w:p w14:paraId="09C68D59" w14:textId="77777777" w:rsidR="004436A7" w:rsidRDefault="004436A7" w:rsidP="00787622">
            <w:pPr>
              <w:rPr>
                <w:rFonts w:ascii="Arial" w:hAnsi="Arial" w:cs="Arial"/>
                <w:sz w:val="24"/>
                <w:szCs w:val="24"/>
              </w:rPr>
            </w:pPr>
          </w:p>
          <w:p w14:paraId="576C196E" w14:textId="77777777" w:rsidR="007355D5" w:rsidRPr="0094770C" w:rsidRDefault="007355D5" w:rsidP="00787622">
            <w:pPr>
              <w:rPr>
                <w:rFonts w:ascii="Arial" w:hAnsi="Arial" w:cs="Arial"/>
                <w:sz w:val="24"/>
                <w:szCs w:val="24"/>
              </w:rPr>
            </w:pPr>
            <w:r>
              <w:rPr>
                <w:rFonts w:ascii="Arial" w:hAnsi="Arial" w:cs="Arial"/>
                <w:sz w:val="24"/>
                <w:szCs w:val="24"/>
              </w:rPr>
              <w:t>704 class</w:t>
            </w:r>
          </w:p>
        </w:tc>
        <w:tc>
          <w:tcPr>
            <w:tcW w:w="1728" w:type="dxa"/>
          </w:tcPr>
          <w:p w14:paraId="2129418A" w14:textId="77777777" w:rsidR="004436A7" w:rsidRDefault="004436A7" w:rsidP="00787622">
            <w:pPr>
              <w:rPr>
                <w:rFonts w:ascii="Arial" w:hAnsi="Arial" w:cs="Arial"/>
                <w:sz w:val="24"/>
                <w:szCs w:val="24"/>
              </w:rPr>
            </w:pPr>
          </w:p>
          <w:p w14:paraId="691877E9" w14:textId="77777777" w:rsidR="007355D5" w:rsidRPr="0094770C" w:rsidRDefault="007355D5" w:rsidP="00787622">
            <w:pPr>
              <w:rPr>
                <w:rFonts w:ascii="Arial" w:hAnsi="Arial" w:cs="Arial"/>
                <w:sz w:val="24"/>
                <w:szCs w:val="24"/>
              </w:rPr>
            </w:pPr>
            <w:r>
              <w:rPr>
                <w:rFonts w:ascii="Arial" w:hAnsi="Arial" w:cs="Arial"/>
                <w:sz w:val="24"/>
                <w:szCs w:val="24"/>
              </w:rPr>
              <w:t>704 class</w:t>
            </w:r>
          </w:p>
        </w:tc>
        <w:tc>
          <w:tcPr>
            <w:tcW w:w="1683" w:type="dxa"/>
          </w:tcPr>
          <w:p w14:paraId="46C40A10" w14:textId="77777777" w:rsidR="004436A7" w:rsidRDefault="004436A7" w:rsidP="00787622">
            <w:pPr>
              <w:rPr>
                <w:rFonts w:ascii="Arial" w:hAnsi="Arial" w:cs="Arial"/>
                <w:sz w:val="24"/>
                <w:szCs w:val="24"/>
              </w:rPr>
            </w:pPr>
          </w:p>
          <w:p w14:paraId="6ABD1583" w14:textId="77777777" w:rsidR="007355D5" w:rsidRPr="0094770C" w:rsidRDefault="007355D5" w:rsidP="00787622">
            <w:pPr>
              <w:rPr>
                <w:rFonts w:ascii="Arial" w:hAnsi="Arial" w:cs="Arial"/>
                <w:sz w:val="24"/>
                <w:szCs w:val="24"/>
              </w:rPr>
            </w:pPr>
            <w:r>
              <w:rPr>
                <w:rFonts w:ascii="Arial" w:hAnsi="Arial" w:cs="Arial"/>
                <w:sz w:val="24"/>
                <w:szCs w:val="24"/>
              </w:rPr>
              <w:t>204 class</w:t>
            </w:r>
          </w:p>
        </w:tc>
      </w:tr>
    </w:tbl>
    <w:p w14:paraId="1FAA3CE1" w14:textId="77777777" w:rsidR="007355D5" w:rsidRDefault="007355D5" w:rsidP="007355D5">
      <w:pPr>
        <w:rPr>
          <w:rFonts w:ascii="Arial" w:hAnsi="Arial" w:cs="Arial"/>
          <w:sz w:val="24"/>
          <w:szCs w:val="24"/>
        </w:rPr>
      </w:pPr>
    </w:p>
    <w:p w14:paraId="55AB1580" w14:textId="77777777" w:rsidR="008247B1" w:rsidRDefault="008247B1" w:rsidP="00D87A24">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p>
    <w:p w14:paraId="7EA13753" w14:textId="77777777" w:rsidR="00E314A2" w:rsidRDefault="00E314A2">
      <w:pPr>
        <w:rPr>
          <w:rFonts w:ascii="Arial" w:eastAsia="Times New Roman" w:hAnsi="Arial" w:cs="Arial"/>
          <w:b/>
          <w:sz w:val="24"/>
          <w:szCs w:val="24"/>
          <w:lang w:eastAsia="en-NZ"/>
        </w:rPr>
      </w:pPr>
      <w:r>
        <w:rPr>
          <w:rFonts w:ascii="Arial" w:eastAsia="Times New Roman" w:hAnsi="Arial" w:cs="Arial"/>
          <w:b/>
          <w:sz w:val="24"/>
          <w:szCs w:val="24"/>
          <w:lang w:eastAsia="en-NZ"/>
        </w:rPr>
        <w:br w:type="page"/>
      </w:r>
    </w:p>
    <w:p w14:paraId="0ECB5500" w14:textId="219224F9" w:rsidR="004B726A" w:rsidRDefault="004B726A" w:rsidP="004B726A">
      <w:pPr>
        <w:spacing w:before="100" w:beforeAutospacing="1" w:after="100" w:afterAutospacing="1" w:line="480" w:lineRule="auto"/>
        <w:ind w:left="450" w:hanging="450"/>
        <w:rPr>
          <w:rFonts w:ascii="Arial" w:eastAsia="Times New Roman" w:hAnsi="Arial" w:cs="Arial"/>
          <w:b/>
          <w:sz w:val="24"/>
          <w:szCs w:val="24"/>
          <w:lang w:eastAsia="en-NZ"/>
        </w:rPr>
      </w:pPr>
      <w:r>
        <w:rPr>
          <w:rFonts w:ascii="Arial" w:eastAsia="Times New Roman" w:hAnsi="Arial" w:cs="Arial"/>
          <w:b/>
          <w:sz w:val="24"/>
          <w:szCs w:val="24"/>
          <w:lang w:eastAsia="en-NZ"/>
        </w:rPr>
        <w:lastRenderedPageBreak/>
        <w:t>Summary Tables</w:t>
      </w:r>
    </w:p>
    <w:p w14:paraId="09D46750" w14:textId="73D6EF3A" w:rsidR="00E314A2" w:rsidRDefault="00FE0371" w:rsidP="00FE0371">
      <w:pPr>
        <w:rPr>
          <w:rFonts w:ascii="Arial" w:hAnsi="Arial" w:cs="Arial"/>
          <w:sz w:val="24"/>
          <w:szCs w:val="24"/>
        </w:rPr>
      </w:pPr>
      <w:r w:rsidRPr="00FE0371">
        <w:rPr>
          <w:rFonts w:ascii="Arial" w:hAnsi="Arial" w:cs="Arial"/>
          <w:sz w:val="24"/>
          <w:szCs w:val="24"/>
        </w:rPr>
        <w:t>The following tables categorise the literature searches over the 3 years into different topics</w:t>
      </w:r>
      <w:r>
        <w:rPr>
          <w:rFonts w:ascii="Arial" w:hAnsi="Arial" w:cs="Arial"/>
          <w:sz w:val="24"/>
          <w:szCs w:val="24"/>
        </w:rPr>
        <w:t xml:space="preserve"> and themes in rel</w:t>
      </w:r>
      <w:r w:rsidR="00E314A2">
        <w:rPr>
          <w:rFonts w:ascii="Arial" w:hAnsi="Arial" w:cs="Arial"/>
          <w:sz w:val="24"/>
          <w:szCs w:val="24"/>
        </w:rPr>
        <w:t>ation to the subject of ‘o</w:t>
      </w:r>
      <w:r>
        <w:rPr>
          <w:rFonts w:ascii="Arial" w:hAnsi="Arial" w:cs="Arial"/>
          <w:sz w:val="24"/>
          <w:szCs w:val="24"/>
        </w:rPr>
        <w:t>pen space’</w:t>
      </w:r>
      <w:r w:rsidR="00E314A2">
        <w:rPr>
          <w:rFonts w:ascii="Arial" w:hAnsi="Arial" w:cs="Arial"/>
          <w:sz w:val="24"/>
          <w:szCs w:val="24"/>
        </w:rPr>
        <w:t xml:space="preserve"> and semi-public space</w:t>
      </w:r>
      <w:r w:rsidRPr="00FE0371">
        <w:rPr>
          <w:rFonts w:ascii="Arial" w:hAnsi="Arial" w:cs="Arial"/>
          <w:sz w:val="24"/>
          <w:szCs w:val="24"/>
        </w:rPr>
        <w:t xml:space="preserve">. </w:t>
      </w:r>
      <w:r w:rsidR="00E314A2">
        <w:rPr>
          <w:rFonts w:ascii="Arial" w:hAnsi="Arial" w:cs="Arial"/>
          <w:sz w:val="24"/>
          <w:szCs w:val="24"/>
        </w:rPr>
        <w:t>This</w:t>
      </w:r>
      <w:r w:rsidRPr="00FE0371">
        <w:rPr>
          <w:rFonts w:ascii="Arial" w:hAnsi="Arial" w:cs="Arial"/>
          <w:sz w:val="24"/>
          <w:szCs w:val="24"/>
        </w:rPr>
        <w:t xml:space="preserve"> offer</w:t>
      </w:r>
      <w:r>
        <w:rPr>
          <w:rFonts w:ascii="Arial" w:hAnsi="Arial" w:cs="Arial"/>
          <w:sz w:val="24"/>
          <w:szCs w:val="24"/>
        </w:rPr>
        <w:t>s an insight into the focus and breadth of existing literature within the field of research</w:t>
      </w:r>
      <w:r w:rsidR="00E314A2">
        <w:rPr>
          <w:rFonts w:ascii="Arial" w:hAnsi="Arial" w:cs="Arial"/>
          <w:sz w:val="24"/>
          <w:szCs w:val="24"/>
        </w:rPr>
        <w:t>.</w:t>
      </w:r>
    </w:p>
    <w:p w14:paraId="7A281509" w14:textId="50912FEE" w:rsidR="00E314A2" w:rsidRDefault="00E314A2" w:rsidP="00FE0371">
      <w:pPr>
        <w:rPr>
          <w:rFonts w:ascii="Arial" w:hAnsi="Arial" w:cs="Arial"/>
          <w:sz w:val="24"/>
          <w:szCs w:val="24"/>
        </w:rPr>
      </w:pPr>
      <w:r>
        <w:rPr>
          <w:rFonts w:ascii="Arial" w:hAnsi="Arial" w:cs="Arial"/>
          <w:sz w:val="24"/>
          <w:szCs w:val="24"/>
        </w:rPr>
        <w:t>These</w:t>
      </w:r>
      <w:r w:rsidRPr="0094770C">
        <w:rPr>
          <w:rFonts w:ascii="Arial" w:hAnsi="Arial" w:cs="Arial"/>
          <w:sz w:val="24"/>
          <w:szCs w:val="24"/>
        </w:rPr>
        <w:t xml:space="preserve"> were grouped</w:t>
      </w:r>
      <w:r>
        <w:rPr>
          <w:rFonts w:ascii="Arial" w:hAnsi="Arial" w:cs="Arial"/>
          <w:sz w:val="24"/>
          <w:szCs w:val="24"/>
        </w:rPr>
        <w:t xml:space="preserve"> under the following headings:</w:t>
      </w:r>
    </w:p>
    <w:p w14:paraId="3077685D" w14:textId="1553E960" w:rsidR="00E314A2" w:rsidRPr="00E314A2" w:rsidRDefault="00E314A2" w:rsidP="00E314A2">
      <w:pPr>
        <w:pStyle w:val="ListParagraph"/>
        <w:numPr>
          <w:ilvl w:val="0"/>
          <w:numId w:val="1"/>
        </w:numPr>
        <w:spacing w:after="0"/>
        <w:rPr>
          <w:rFonts w:ascii="Arial" w:hAnsi="Arial" w:cs="Arial"/>
          <w:sz w:val="24"/>
          <w:szCs w:val="24"/>
        </w:rPr>
      </w:pPr>
      <w:r w:rsidRPr="00E314A2">
        <w:rPr>
          <w:rFonts w:ascii="Arial" w:hAnsi="Arial" w:cs="Arial"/>
          <w:sz w:val="24"/>
          <w:szCs w:val="24"/>
        </w:rPr>
        <w:t>O</w:t>
      </w:r>
      <w:r>
        <w:rPr>
          <w:rFonts w:ascii="Arial" w:hAnsi="Arial" w:cs="Arial"/>
          <w:sz w:val="24"/>
          <w:szCs w:val="24"/>
        </w:rPr>
        <w:t>pen public,</w:t>
      </w:r>
      <w:r w:rsidRPr="00E314A2">
        <w:rPr>
          <w:rFonts w:ascii="Arial" w:hAnsi="Arial" w:cs="Arial"/>
          <w:sz w:val="24"/>
          <w:szCs w:val="24"/>
        </w:rPr>
        <w:t xml:space="preserve"> and health and wellbeing; </w:t>
      </w:r>
    </w:p>
    <w:p w14:paraId="7F6BCEA5" w14:textId="77777777" w:rsidR="00E314A2" w:rsidRDefault="00E314A2" w:rsidP="00E314A2">
      <w:pPr>
        <w:pStyle w:val="ListParagraph"/>
        <w:numPr>
          <w:ilvl w:val="1"/>
          <w:numId w:val="1"/>
        </w:numPr>
        <w:spacing w:after="0"/>
        <w:rPr>
          <w:rFonts w:ascii="Arial" w:hAnsi="Arial" w:cs="Arial"/>
          <w:sz w:val="24"/>
          <w:szCs w:val="24"/>
        </w:rPr>
      </w:pPr>
      <w:r w:rsidRPr="00E314A2">
        <w:rPr>
          <w:rFonts w:ascii="Arial" w:hAnsi="Arial" w:cs="Arial"/>
          <w:sz w:val="24"/>
          <w:szCs w:val="24"/>
        </w:rPr>
        <w:t xml:space="preserve">and neighbourhoods; </w:t>
      </w:r>
    </w:p>
    <w:p w14:paraId="65D0109A" w14:textId="77777777" w:rsidR="00E314A2" w:rsidRDefault="00E314A2" w:rsidP="00E314A2">
      <w:pPr>
        <w:pStyle w:val="ListParagraph"/>
        <w:numPr>
          <w:ilvl w:val="1"/>
          <w:numId w:val="1"/>
        </w:numPr>
        <w:spacing w:after="0"/>
        <w:rPr>
          <w:rFonts w:ascii="Arial" w:hAnsi="Arial" w:cs="Arial"/>
          <w:sz w:val="24"/>
          <w:szCs w:val="24"/>
        </w:rPr>
      </w:pPr>
      <w:r w:rsidRPr="00E314A2">
        <w:rPr>
          <w:rFonts w:ascii="Arial" w:hAnsi="Arial" w:cs="Arial"/>
          <w:sz w:val="24"/>
          <w:szCs w:val="24"/>
        </w:rPr>
        <w:t>and place-making; </w:t>
      </w:r>
    </w:p>
    <w:p w14:paraId="4DAE7ED9" w14:textId="77777777" w:rsidR="00E314A2" w:rsidRDefault="00E314A2" w:rsidP="00E314A2">
      <w:pPr>
        <w:pStyle w:val="ListParagraph"/>
        <w:numPr>
          <w:ilvl w:val="1"/>
          <w:numId w:val="1"/>
        </w:numPr>
        <w:spacing w:after="0"/>
        <w:rPr>
          <w:rFonts w:ascii="Arial" w:hAnsi="Arial" w:cs="Arial"/>
          <w:sz w:val="24"/>
          <w:szCs w:val="24"/>
        </w:rPr>
      </w:pPr>
      <w:r w:rsidRPr="00E314A2">
        <w:rPr>
          <w:rFonts w:ascii="Arial" w:hAnsi="Arial" w:cs="Arial"/>
          <w:sz w:val="24"/>
          <w:szCs w:val="24"/>
        </w:rPr>
        <w:t xml:space="preserve">and environment; </w:t>
      </w:r>
    </w:p>
    <w:p w14:paraId="56795194" w14:textId="77777777"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accessibility;</w:t>
      </w:r>
    </w:p>
    <w:p w14:paraId="10793E86" w14:textId="5B7A710E"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safety;</w:t>
      </w:r>
    </w:p>
    <w:p w14:paraId="6E578EE1" w14:textId="194242DD"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density;</w:t>
      </w:r>
    </w:p>
    <w:p w14:paraId="3FFE48F9" w14:textId="61FFAD50"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age (elderly, youth, children);</w:t>
      </w:r>
    </w:p>
    <w:p w14:paraId="4F293B8E" w14:textId="560FE105" w:rsidR="00E314A2" w:rsidRDefault="00E314A2" w:rsidP="00E314A2">
      <w:pPr>
        <w:pStyle w:val="ListParagraph"/>
        <w:numPr>
          <w:ilvl w:val="1"/>
          <w:numId w:val="1"/>
        </w:numPr>
        <w:spacing w:after="0"/>
        <w:rPr>
          <w:rFonts w:ascii="Arial" w:hAnsi="Arial" w:cs="Arial"/>
          <w:sz w:val="24"/>
          <w:szCs w:val="24"/>
        </w:rPr>
      </w:pPr>
      <w:r w:rsidRPr="00E314A2">
        <w:rPr>
          <w:rFonts w:ascii="Arial" w:hAnsi="Arial" w:cs="Arial"/>
          <w:sz w:val="24"/>
          <w:szCs w:val="24"/>
        </w:rPr>
        <w:t>and ethnicity and culture</w:t>
      </w:r>
      <w:r>
        <w:rPr>
          <w:rFonts w:ascii="Arial" w:hAnsi="Arial" w:cs="Arial"/>
          <w:sz w:val="24"/>
          <w:szCs w:val="24"/>
        </w:rPr>
        <w:t xml:space="preserve">; </w:t>
      </w:r>
    </w:p>
    <w:p w14:paraId="1E66E196" w14:textId="77777777"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w:t>
      </w:r>
      <w:r w:rsidRPr="00E314A2">
        <w:rPr>
          <w:rFonts w:ascii="Arial" w:hAnsi="Arial" w:cs="Arial"/>
          <w:sz w:val="24"/>
          <w:szCs w:val="24"/>
        </w:rPr>
        <w:t xml:space="preserve">nd </w:t>
      </w:r>
      <w:r>
        <w:rPr>
          <w:rFonts w:ascii="Arial" w:hAnsi="Arial" w:cs="Arial"/>
          <w:sz w:val="24"/>
          <w:szCs w:val="24"/>
        </w:rPr>
        <w:t>disability</w:t>
      </w:r>
      <w:r w:rsidRPr="00E314A2">
        <w:rPr>
          <w:rFonts w:ascii="Arial" w:hAnsi="Arial" w:cs="Arial"/>
          <w:sz w:val="24"/>
          <w:szCs w:val="24"/>
        </w:rPr>
        <w:t xml:space="preserve">; </w:t>
      </w:r>
    </w:p>
    <w:p w14:paraId="61A4DC9A" w14:textId="77777777" w:rsidR="00E314A2" w:rsidRDefault="00E314A2" w:rsidP="00E314A2">
      <w:pPr>
        <w:pStyle w:val="ListParagraph"/>
        <w:numPr>
          <w:ilvl w:val="1"/>
          <w:numId w:val="1"/>
        </w:numPr>
        <w:spacing w:after="0"/>
        <w:rPr>
          <w:rFonts w:ascii="Arial" w:hAnsi="Arial" w:cs="Arial"/>
          <w:sz w:val="24"/>
          <w:szCs w:val="24"/>
        </w:rPr>
      </w:pPr>
      <w:r w:rsidRPr="00E314A2">
        <w:rPr>
          <w:rFonts w:ascii="Arial" w:hAnsi="Arial" w:cs="Arial"/>
          <w:sz w:val="24"/>
          <w:szCs w:val="24"/>
        </w:rPr>
        <w:t xml:space="preserve">and </w:t>
      </w:r>
      <w:r>
        <w:rPr>
          <w:rFonts w:ascii="Arial" w:hAnsi="Arial" w:cs="Arial"/>
          <w:sz w:val="24"/>
          <w:szCs w:val="24"/>
        </w:rPr>
        <w:t>gender;</w:t>
      </w:r>
    </w:p>
    <w:p w14:paraId="51654424" w14:textId="77777777"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sexuality;</w:t>
      </w:r>
    </w:p>
    <w:p w14:paraId="45C1C3AD" w14:textId="79EDD451"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socio-economic status;</w:t>
      </w:r>
    </w:p>
    <w:p w14:paraId="357C9E5D" w14:textId="33F72B13"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community participation;</w:t>
      </w:r>
    </w:p>
    <w:p w14:paraId="4BE10514" w14:textId="2C3C574A"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democracy;</w:t>
      </w:r>
    </w:p>
    <w:p w14:paraId="382A6DB5" w14:textId="21ED6E21"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control;</w:t>
      </w:r>
    </w:p>
    <w:p w14:paraId="5D5F8126" w14:textId="2CA69CF7"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ownership;</w:t>
      </w:r>
    </w:p>
    <w:p w14:paraId="33EA844B" w14:textId="0EE07352"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urban growth;</w:t>
      </w:r>
    </w:p>
    <w:p w14:paraId="67BC2914" w14:textId="53B4BE1F"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resilience;</w:t>
      </w:r>
    </w:p>
    <w:p w14:paraId="3FC48F91" w14:textId="57EE80FB"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technology;</w:t>
      </w:r>
    </w:p>
    <w:p w14:paraId="755F495A" w14:textId="4F2CBA00" w:rsidR="00E314A2" w:rsidRDefault="00E314A2" w:rsidP="00E314A2">
      <w:pPr>
        <w:pStyle w:val="ListParagraph"/>
        <w:numPr>
          <w:ilvl w:val="1"/>
          <w:numId w:val="1"/>
        </w:numPr>
        <w:spacing w:after="0"/>
        <w:rPr>
          <w:rFonts w:ascii="Arial" w:hAnsi="Arial" w:cs="Arial"/>
          <w:sz w:val="24"/>
          <w:szCs w:val="24"/>
        </w:rPr>
      </w:pPr>
      <w:r>
        <w:rPr>
          <w:rFonts w:ascii="Arial" w:hAnsi="Arial" w:cs="Arial"/>
          <w:sz w:val="24"/>
          <w:szCs w:val="24"/>
        </w:rPr>
        <w:t>and human perception.</w:t>
      </w:r>
    </w:p>
    <w:p w14:paraId="78C77533" w14:textId="77777777" w:rsidR="00FE0371" w:rsidRPr="00FE0371" w:rsidRDefault="00FE0371" w:rsidP="00FE0371">
      <w:pPr>
        <w:rPr>
          <w:sz w:val="18"/>
        </w:rPr>
      </w:pPr>
    </w:p>
    <w:p w14:paraId="2EFADEF5" w14:textId="77777777" w:rsidR="00C10C95" w:rsidRDefault="00C10C95">
      <w:r>
        <w:br w:type="page"/>
      </w:r>
    </w:p>
    <w:tbl>
      <w:tblPr>
        <w:tblStyle w:val="TableGrid"/>
        <w:tblW w:w="0" w:type="auto"/>
        <w:tblInd w:w="-5" w:type="dxa"/>
        <w:tblLook w:val="04A0" w:firstRow="1" w:lastRow="0" w:firstColumn="1" w:lastColumn="0" w:noHBand="0" w:noVBand="1"/>
      </w:tblPr>
      <w:tblGrid>
        <w:gridCol w:w="1893"/>
        <w:gridCol w:w="3254"/>
        <w:gridCol w:w="909"/>
        <w:gridCol w:w="1428"/>
        <w:gridCol w:w="1537"/>
      </w:tblGrid>
      <w:tr w:rsidR="00787622" w14:paraId="287BA9CB" w14:textId="77777777" w:rsidTr="00C10C95">
        <w:trPr>
          <w:trHeight w:val="731"/>
        </w:trPr>
        <w:tc>
          <w:tcPr>
            <w:tcW w:w="9021" w:type="dxa"/>
            <w:gridSpan w:val="5"/>
            <w:shd w:val="clear" w:color="auto" w:fill="595959" w:themeFill="text1" w:themeFillTint="A6"/>
            <w:vAlign w:val="center"/>
          </w:tcPr>
          <w:p w14:paraId="7DFB305F" w14:textId="536A458C" w:rsidR="00787622" w:rsidRPr="008374AB" w:rsidRDefault="00787622" w:rsidP="00787622">
            <w:pPr>
              <w:jc w:val="center"/>
              <w:rPr>
                <w:rFonts w:ascii="Arial" w:hAnsi="Arial" w:cs="Arial"/>
                <w:b/>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Health and well-being; sociability</w:t>
            </w:r>
            <w:r w:rsidRPr="00EA28C3">
              <w:rPr>
                <w:rFonts w:ascii="Arial" w:hAnsi="Arial" w:cs="Arial"/>
                <w:b/>
                <w:color w:val="FFFFFF" w:themeColor="background1"/>
                <w:sz w:val="21"/>
              </w:rPr>
              <w:t xml:space="preserve"> </w:t>
            </w:r>
          </w:p>
        </w:tc>
      </w:tr>
      <w:tr w:rsidR="00787622" w14:paraId="6B255017" w14:textId="77777777" w:rsidTr="00C10C95">
        <w:trPr>
          <w:trHeight w:val="567"/>
        </w:trPr>
        <w:tc>
          <w:tcPr>
            <w:tcW w:w="1893" w:type="dxa"/>
            <w:vAlign w:val="center"/>
          </w:tcPr>
          <w:p w14:paraId="2B2D9F33"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254" w:type="dxa"/>
            <w:vAlign w:val="center"/>
          </w:tcPr>
          <w:p w14:paraId="104121D3"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09" w:type="dxa"/>
            <w:vAlign w:val="center"/>
          </w:tcPr>
          <w:p w14:paraId="2DBB5B45"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28" w:type="dxa"/>
            <w:vAlign w:val="center"/>
          </w:tcPr>
          <w:p w14:paraId="07A921B7"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537" w:type="dxa"/>
            <w:vAlign w:val="center"/>
          </w:tcPr>
          <w:p w14:paraId="7E7F0D11"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9B632E" w14:paraId="1A4231DC" w14:textId="77777777" w:rsidTr="00C10C95">
        <w:trPr>
          <w:trHeight w:val="567"/>
        </w:trPr>
        <w:tc>
          <w:tcPr>
            <w:tcW w:w="1893" w:type="dxa"/>
            <w:vAlign w:val="center"/>
          </w:tcPr>
          <w:p w14:paraId="117E79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lang w:val="en-AU"/>
              </w:rPr>
              <w:t>Aabo, S., Audunson, R., &amp; Varheim, A.</w:t>
            </w:r>
          </w:p>
        </w:tc>
        <w:tc>
          <w:tcPr>
            <w:tcW w:w="3254" w:type="dxa"/>
            <w:vAlign w:val="center"/>
          </w:tcPr>
          <w:p w14:paraId="3C0A89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lang w:val="en-AU"/>
              </w:rPr>
              <w:t>How do public libraries function as meeting places?</w:t>
            </w:r>
          </w:p>
        </w:tc>
        <w:tc>
          <w:tcPr>
            <w:tcW w:w="909" w:type="dxa"/>
            <w:vAlign w:val="center"/>
          </w:tcPr>
          <w:p w14:paraId="7B3EDF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lang w:val="en-AU"/>
              </w:rPr>
              <w:t>2010</w:t>
            </w:r>
          </w:p>
        </w:tc>
        <w:tc>
          <w:tcPr>
            <w:tcW w:w="1428" w:type="dxa"/>
            <w:vAlign w:val="center"/>
          </w:tcPr>
          <w:p w14:paraId="360351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Oslo</w:t>
            </w:r>
          </w:p>
        </w:tc>
        <w:tc>
          <w:tcPr>
            <w:tcW w:w="1537" w:type="dxa"/>
            <w:vAlign w:val="center"/>
          </w:tcPr>
          <w:p w14:paraId="386BCA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Community</w:t>
            </w:r>
          </w:p>
        </w:tc>
      </w:tr>
      <w:tr w:rsidR="00787622" w:rsidRPr="009B632E" w14:paraId="34B8E748" w14:textId="77777777" w:rsidTr="00C10C95">
        <w:trPr>
          <w:trHeight w:val="567"/>
        </w:trPr>
        <w:tc>
          <w:tcPr>
            <w:tcW w:w="1893" w:type="dxa"/>
            <w:vAlign w:val="center"/>
          </w:tcPr>
          <w:p w14:paraId="787F92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lang w:val="en-AU"/>
              </w:rPr>
              <w:t xml:space="preserve">Aelbrecht, P. S.  </w:t>
            </w:r>
          </w:p>
        </w:tc>
        <w:tc>
          <w:tcPr>
            <w:tcW w:w="3254" w:type="dxa"/>
            <w:vAlign w:val="center"/>
          </w:tcPr>
          <w:p w14:paraId="512305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lang w:val="en-AU"/>
              </w:rPr>
              <w:t>‘Fourth places’: The contemporary public settings for informal social interaction among strangers</w:t>
            </w:r>
          </w:p>
        </w:tc>
        <w:tc>
          <w:tcPr>
            <w:tcW w:w="909" w:type="dxa"/>
            <w:vAlign w:val="center"/>
          </w:tcPr>
          <w:p w14:paraId="479F55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lang w:val="en-AU"/>
              </w:rPr>
              <w:t>2016</w:t>
            </w:r>
          </w:p>
        </w:tc>
        <w:tc>
          <w:tcPr>
            <w:tcW w:w="1428" w:type="dxa"/>
            <w:vAlign w:val="center"/>
          </w:tcPr>
          <w:p w14:paraId="468F0B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Lisbon</w:t>
            </w:r>
          </w:p>
        </w:tc>
        <w:tc>
          <w:tcPr>
            <w:tcW w:w="1537" w:type="dxa"/>
            <w:vAlign w:val="center"/>
          </w:tcPr>
          <w:p w14:paraId="78C83C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63FD2E87" w14:textId="77777777" w:rsidTr="00C10C95">
        <w:trPr>
          <w:trHeight w:val="567"/>
        </w:trPr>
        <w:tc>
          <w:tcPr>
            <w:tcW w:w="1893" w:type="dxa"/>
            <w:vAlign w:val="center"/>
          </w:tcPr>
          <w:p w14:paraId="348D8E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Almeida, M. F.</w:t>
            </w:r>
          </w:p>
        </w:tc>
        <w:tc>
          <w:tcPr>
            <w:tcW w:w="3254" w:type="dxa"/>
            <w:vAlign w:val="center"/>
          </w:tcPr>
          <w:p w14:paraId="35A81E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Age-friendly walkable urban spaces: A participatory assessment tool.</w:t>
            </w:r>
            <w:r w:rsidRPr="00FE0371">
              <w:rPr>
                <w:rFonts w:ascii="ArialMT" w:hAnsi="ArialMT" w:cs="ArialMT"/>
                <w:i/>
                <w:iCs/>
                <w:color w:val="000000" w:themeColor="text1"/>
                <w:sz w:val="18"/>
                <w:szCs w:val="18"/>
              </w:rPr>
              <w:t> </w:t>
            </w:r>
          </w:p>
        </w:tc>
        <w:tc>
          <w:tcPr>
            <w:tcW w:w="909" w:type="dxa"/>
            <w:vAlign w:val="center"/>
          </w:tcPr>
          <w:p w14:paraId="0DB36E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2016</w:t>
            </w:r>
          </w:p>
        </w:tc>
        <w:tc>
          <w:tcPr>
            <w:tcW w:w="1428" w:type="dxa"/>
            <w:vAlign w:val="center"/>
          </w:tcPr>
          <w:p w14:paraId="37A3FD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Lisbon</w:t>
            </w:r>
          </w:p>
        </w:tc>
        <w:tc>
          <w:tcPr>
            <w:tcW w:w="1537" w:type="dxa"/>
            <w:vAlign w:val="center"/>
          </w:tcPr>
          <w:p w14:paraId="294B48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Elderly</w:t>
            </w:r>
          </w:p>
          <w:p w14:paraId="48258F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Mobility</w:t>
            </w:r>
          </w:p>
        </w:tc>
      </w:tr>
      <w:tr w:rsidR="00787622" w:rsidRPr="009B632E" w14:paraId="6E140A43" w14:textId="77777777" w:rsidTr="00C10C95">
        <w:trPr>
          <w:trHeight w:val="567"/>
        </w:trPr>
        <w:tc>
          <w:tcPr>
            <w:tcW w:w="1893" w:type="dxa"/>
            <w:vAlign w:val="center"/>
          </w:tcPr>
          <w:p w14:paraId="02EEE5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Alzahrani, A., Borsi, K. &amp; Jarman, D.</w:t>
            </w:r>
          </w:p>
        </w:tc>
        <w:tc>
          <w:tcPr>
            <w:tcW w:w="3254" w:type="dxa"/>
            <w:vAlign w:val="center"/>
          </w:tcPr>
          <w:p w14:paraId="21EC43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Place-Making and its Implications for Social Value: A Comparison Study of Two Urban Squares in London</w:t>
            </w:r>
          </w:p>
        </w:tc>
        <w:tc>
          <w:tcPr>
            <w:tcW w:w="909" w:type="dxa"/>
            <w:vAlign w:val="center"/>
          </w:tcPr>
          <w:p w14:paraId="7FEA5D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2017</w:t>
            </w:r>
          </w:p>
        </w:tc>
        <w:tc>
          <w:tcPr>
            <w:tcW w:w="1428" w:type="dxa"/>
            <w:vAlign w:val="center"/>
          </w:tcPr>
          <w:p w14:paraId="5D09B1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London</w:t>
            </w:r>
          </w:p>
        </w:tc>
        <w:tc>
          <w:tcPr>
            <w:tcW w:w="1537" w:type="dxa"/>
            <w:vAlign w:val="center"/>
          </w:tcPr>
          <w:p w14:paraId="57E7AE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Place-making</w:t>
            </w:r>
          </w:p>
        </w:tc>
      </w:tr>
      <w:tr w:rsidR="00787622" w:rsidRPr="009B632E" w14:paraId="1489BD75" w14:textId="77777777" w:rsidTr="00C10C95">
        <w:trPr>
          <w:trHeight w:val="688"/>
        </w:trPr>
        <w:tc>
          <w:tcPr>
            <w:tcW w:w="1893" w:type="dxa"/>
            <w:vAlign w:val="center"/>
          </w:tcPr>
          <w:p w14:paraId="11DA9D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lang w:val="en-AU"/>
              </w:rPr>
              <w:t>Anderson, J., Ruggeri, K., Steemers, K., &amp; Huppert, F.</w:t>
            </w:r>
          </w:p>
        </w:tc>
        <w:tc>
          <w:tcPr>
            <w:tcW w:w="3254" w:type="dxa"/>
            <w:vAlign w:val="center"/>
          </w:tcPr>
          <w:p w14:paraId="0AE0FB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lang w:val="en-AU"/>
              </w:rPr>
              <w:t>Lively social space, well-being activity, and urban design: Findings from a low-cost community-led public space intervention</w:t>
            </w:r>
          </w:p>
        </w:tc>
        <w:tc>
          <w:tcPr>
            <w:tcW w:w="909" w:type="dxa"/>
            <w:vAlign w:val="center"/>
          </w:tcPr>
          <w:p w14:paraId="742A9E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2017</w:t>
            </w:r>
          </w:p>
        </w:tc>
        <w:tc>
          <w:tcPr>
            <w:tcW w:w="1428" w:type="dxa"/>
            <w:vAlign w:val="center"/>
          </w:tcPr>
          <w:p w14:paraId="221094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Manchester</w:t>
            </w:r>
          </w:p>
        </w:tc>
        <w:tc>
          <w:tcPr>
            <w:tcW w:w="1537" w:type="dxa"/>
            <w:vAlign w:val="center"/>
          </w:tcPr>
          <w:p w14:paraId="710CD6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Neighbourhoods</w:t>
            </w:r>
          </w:p>
        </w:tc>
      </w:tr>
      <w:tr w:rsidR="00787622" w:rsidRPr="009B632E" w14:paraId="6CE387CB" w14:textId="77777777" w:rsidTr="00C10C95">
        <w:trPr>
          <w:trHeight w:val="567"/>
        </w:trPr>
        <w:tc>
          <w:tcPr>
            <w:tcW w:w="1893" w:type="dxa"/>
            <w:vAlign w:val="center"/>
          </w:tcPr>
          <w:p w14:paraId="0335E0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Bell, S., Thompson, C. W., &amp; Aspinall, P.</w:t>
            </w:r>
          </w:p>
        </w:tc>
        <w:tc>
          <w:tcPr>
            <w:tcW w:w="3254" w:type="dxa"/>
            <w:vAlign w:val="center"/>
          </w:tcPr>
          <w:p w14:paraId="44E64B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Innovative Approaches to Researching Landscape and Health: Open Space: People Space 2</w:t>
            </w:r>
          </w:p>
        </w:tc>
        <w:tc>
          <w:tcPr>
            <w:tcW w:w="909" w:type="dxa"/>
            <w:vAlign w:val="center"/>
          </w:tcPr>
          <w:p w14:paraId="51DD2BF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8" w:type="dxa"/>
            <w:vAlign w:val="center"/>
          </w:tcPr>
          <w:p w14:paraId="2CEBD6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6E91DD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22D086BD" w14:textId="77777777" w:rsidTr="00C10C95">
        <w:trPr>
          <w:trHeight w:val="567"/>
        </w:trPr>
        <w:tc>
          <w:tcPr>
            <w:tcW w:w="1893" w:type="dxa"/>
            <w:vAlign w:val="center"/>
          </w:tcPr>
          <w:p w14:paraId="6FDD79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Bloise, G.</w:t>
            </w:r>
          </w:p>
        </w:tc>
        <w:tc>
          <w:tcPr>
            <w:tcW w:w="3254" w:type="dxa"/>
            <w:vAlign w:val="center"/>
          </w:tcPr>
          <w:p w14:paraId="1E7F56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Examining the relationship between urban green space and sustainable cities</w:t>
            </w:r>
          </w:p>
        </w:tc>
        <w:tc>
          <w:tcPr>
            <w:tcW w:w="909" w:type="dxa"/>
            <w:vAlign w:val="center"/>
          </w:tcPr>
          <w:p w14:paraId="1618A1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8" w:type="dxa"/>
            <w:vAlign w:val="center"/>
          </w:tcPr>
          <w:p w14:paraId="49F216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674A27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76DE0A78" w14:textId="77777777" w:rsidTr="00C10C95">
        <w:trPr>
          <w:trHeight w:val="567"/>
        </w:trPr>
        <w:tc>
          <w:tcPr>
            <w:tcW w:w="1893" w:type="dxa"/>
            <w:vAlign w:val="center"/>
          </w:tcPr>
          <w:p w14:paraId="34CDB4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Bolen, A.</w:t>
            </w:r>
          </w:p>
        </w:tc>
        <w:tc>
          <w:tcPr>
            <w:tcW w:w="3254" w:type="dxa"/>
            <w:vAlign w:val="center"/>
          </w:tcPr>
          <w:p w14:paraId="52A133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Your Health: Healing Gardens</w:t>
            </w:r>
          </w:p>
        </w:tc>
        <w:tc>
          <w:tcPr>
            <w:tcW w:w="909" w:type="dxa"/>
            <w:vAlign w:val="center"/>
          </w:tcPr>
          <w:p w14:paraId="0D31F6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50C13A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FE6DD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63F0C9F3" w14:textId="77777777" w:rsidTr="00C10C95">
        <w:trPr>
          <w:trHeight w:val="567"/>
        </w:trPr>
        <w:tc>
          <w:tcPr>
            <w:tcW w:w="1893" w:type="dxa"/>
            <w:vAlign w:val="center"/>
          </w:tcPr>
          <w:p w14:paraId="3F4491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Brown, D., Sijpkes, P., &amp; Maclean, M.</w:t>
            </w:r>
          </w:p>
        </w:tc>
        <w:tc>
          <w:tcPr>
            <w:tcW w:w="3254" w:type="dxa"/>
            <w:vAlign w:val="center"/>
          </w:tcPr>
          <w:p w14:paraId="448382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community role of public indoor space</w:t>
            </w:r>
          </w:p>
        </w:tc>
        <w:tc>
          <w:tcPr>
            <w:tcW w:w="909" w:type="dxa"/>
            <w:vAlign w:val="center"/>
          </w:tcPr>
          <w:p w14:paraId="043570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1986</w:t>
            </w:r>
          </w:p>
        </w:tc>
        <w:tc>
          <w:tcPr>
            <w:tcW w:w="1428" w:type="dxa"/>
            <w:vAlign w:val="center"/>
          </w:tcPr>
          <w:p w14:paraId="112178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Montreal</w:t>
            </w:r>
          </w:p>
        </w:tc>
        <w:tc>
          <w:tcPr>
            <w:tcW w:w="1537" w:type="dxa"/>
            <w:vAlign w:val="center"/>
          </w:tcPr>
          <w:p w14:paraId="4C1530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Community</w:t>
            </w:r>
          </w:p>
        </w:tc>
      </w:tr>
      <w:tr w:rsidR="00787622" w:rsidRPr="009B632E" w14:paraId="0932CB8C" w14:textId="77777777" w:rsidTr="00C10C95">
        <w:trPr>
          <w:trHeight w:val="567"/>
        </w:trPr>
        <w:tc>
          <w:tcPr>
            <w:tcW w:w="1893" w:type="dxa"/>
            <w:vAlign w:val="center"/>
          </w:tcPr>
          <w:p w14:paraId="27805A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Carroll, P., Witten, K., &amp; Kearns, R.</w:t>
            </w:r>
          </w:p>
        </w:tc>
        <w:tc>
          <w:tcPr>
            <w:tcW w:w="3254" w:type="dxa"/>
            <w:vAlign w:val="center"/>
          </w:tcPr>
          <w:p w14:paraId="020E58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Children’s everyday lives in inner-city Auckland</w:t>
            </w:r>
          </w:p>
        </w:tc>
        <w:tc>
          <w:tcPr>
            <w:tcW w:w="909" w:type="dxa"/>
            <w:vAlign w:val="center"/>
          </w:tcPr>
          <w:p w14:paraId="7B5B00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6D3337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537" w:type="dxa"/>
            <w:vAlign w:val="center"/>
          </w:tcPr>
          <w:p w14:paraId="60DA21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Children</w:t>
            </w:r>
          </w:p>
          <w:p w14:paraId="2B5579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Density</w:t>
            </w:r>
          </w:p>
        </w:tc>
      </w:tr>
      <w:tr w:rsidR="00787622" w:rsidRPr="009B632E" w14:paraId="6FE6F590" w14:textId="77777777" w:rsidTr="00C10C95">
        <w:trPr>
          <w:trHeight w:val="567"/>
        </w:trPr>
        <w:tc>
          <w:tcPr>
            <w:tcW w:w="1893" w:type="dxa"/>
            <w:vAlign w:val="center"/>
          </w:tcPr>
          <w:p w14:paraId="7CB75C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Chawla, L.</w:t>
            </w:r>
          </w:p>
        </w:tc>
        <w:tc>
          <w:tcPr>
            <w:tcW w:w="3254" w:type="dxa"/>
            <w:vAlign w:val="center"/>
          </w:tcPr>
          <w:p w14:paraId="21666A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Benefits of nature contact for children</w:t>
            </w:r>
          </w:p>
        </w:tc>
        <w:tc>
          <w:tcPr>
            <w:tcW w:w="909" w:type="dxa"/>
            <w:vAlign w:val="center"/>
          </w:tcPr>
          <w:p w14:paraId="711F3C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8" w:type="dxa"/>
            <w:vAlign w:val="center"/>
          </w:tcPr>
          <w:p w14:paraId="564F20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34A28D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Children</w:t>
            </w:r>
          </w:p>
          <w:p w14:paraId="5B0F2A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Youth</w:t>
            </w:r>
          </w:p>
        </w:tc>
      </w:tr>
      <w:tr w:rsidR="00787622" w:rsidRPr="009B632E" w14:paraId="76318404" w14:textId="77777777" w:rsidTr="00C10C95">
        <w:trPr>
          <w:trHeight w:val="567"/>
        </w:trPr>
        <w:tc>
          <w:tcPr>
            <w:tcW w:w="1893" w:type="dxa"/>
            <w:vAlign w:val="center"/>
          </w:tcPr>
          <w:p w14:paraId="0A6786E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Crawford, D., Timperio, A., Giles-Corti, B., Ball, K., Hume, C., Roberts, R., ... &amp; Salmon, J.</w:t>
            </w:r>
          </w:p>
        </w:tc>
        <w:tc>
          <w:tcPr>
            <w:tcW w:w="3254" w:type="dxa"/>
            <w:vAlign w:val="center"/>
          </w:tcPr>
          <w:p w14:paraId="40AF33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Do features of public open spaces vary according to neighbourhood socio-economic status?</w:t>
            </w:r>
          </w:p>
        </w:tc>
        <w:tc>
          <w:tcPr>
            <w:tcW w:w="909" w:type="dxa"/>
            <w:vAlign w:val="center"/>
          </w:tcPr>
          <w:p w14:paraId="1C64BC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8" w:type="dxa"/>
            <w:vAlign w:val="center"/>
          </w:tcPr>
          <w:p w14:paraId="5FAD2F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537" w:type="dxa"/>
            <w:vAlign w:val="center"/>
          </w:tcPr>
          <w:p w14:paraId="12096E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Children</w:t>
            </w:r>
          </w:p>
          <w:p w14:paraId="0EE159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Socioeconomic status</w:t>
            </w:r>
          </w:p>
        </w:tc>
      </w:tr>
      <w:tr w:rsidR="00787622" w:rsidRPr="009B632E" w14:paraId="2C781D68" w14:textId="77777777" w:rsidTr="00C10C95">
        <w:trPr>
          <w:trHeight w:val="567"/>
        </w:trPr>
        <w:tc>
          <w:tcPr>
            <w:tcW w:w="1893" w:type="dxa"/>
            <w:vAlign w:val="center"/>
          </w:tcPr>
          <w:p w14:paraId="64A275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Currie, M. A. </w:t>
            </w:r>
          </w:p>
        </w:tc>
        <w:tc>
          <w:tcPr>
            <w:tcW w:w="3254" w:type="dxa"/>
            <w:vAlign w:val="center"/>
          </w:tcPr>
          <w:p w14:paraId="477821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 design framework for small parks in ultra-urban, metropolitan, suburban and small town settings</w:t>
            </w:r>
          </w:p>
        </w:tc>
        <w:tc>
          <w:tcPr>
            <w:tcW w:w="909" w:type="dxa"/>
            <w:vAlign w:val="center"/>
          </w:tcPr>
          <w:p w14:paraId="66BAD5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2016</w:t>
            </w:r>
          </w:p>
        </w:tc>
        <w:tc>
          <w:tcPr>
            <w:tcW w:w="1428" w:type="dxa"/>
            <w:vAlign w:val="center"/>
          </w:tcPr>
          <w:p w14:paraId="289587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537" w:type="dxa"/>
            <w:vAlign w:val="center"/>
          </w:tcPr>
          <w:p w14:paraId="0B829A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006F38B2" w14:textId="77777777" w:rsidTr="00C10C95">
        <w:trPr>
          <w:trHeight w:val="567"/>
        </w:trPr>
        <w:tc>
          <w:tcPr>
            <w:tcW w:w="1893" w:type="dxa"/>
            <w:vAlign w:val="center"/>
          </w:tcPr>
          <w:p w14:paraId="170CEE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Cybriwsky, R.</w:t>
            </w:r>
          </w:p>
        </w:tc>
        <w:tc>
          <w:tcPr>
            <w:tcW w:w="3254" w:type="dxa"/>
            <w:vAlign w:val="center"/>
          </w:tcPr>
          <w:p w14:paraId="661B2F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Changing patterns of urban public space - observations and assessments from the Tokyo and New York metropolitan areas</w:t>
            </w:r>
          </w:p>
        </w:tc>
        <w:tc>
          <w:tcPr>
            <w:tcW w:w="909" w:type="dxa"/>
            <w:vAlign w:val="center"/>
          </w:tcPr>
          <w:p w14:paraId="3BF6A5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1999</w:t>
            </w:r>
          </w:p>
        </w:tc>
        <w:tc>
          <w:tcPr>
            <w:tcW w:w="1428" w:type="dxa"/>
            <w:vAlign w:val="center"/>
          </w:tcPr>
          <w:p w14:paraId="0047C2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Japan</w:t>
            </w:r>
          </w:p>
        </w:tc>
        <w:tc>
          <w:tcPr>
            <w:tcW w:w="1537" w:type="dxa"/>
            <w:vAlign w:val="center"/>
          </w:tcPr>
          <w:p w14:paraId="5BFE51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Privatisation</w:t>
            </w:r>
          </w:p>
          <w:p w14:paraId="467E90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Control</w:t>
            </w:r>
          </w:p>
        </w:tc>
      </w:tr>
      <w:tr w:rsidR="00787622" w:rsidRPr="009B632E" w14:paraId="11C899A0" w14:textId="77777777" w:rsidTr="00C10C95">
        <w:trPr>
          <w:trHeight w:val="567"/>
        </w:trPr>
        <w:tc>
          <w:tcPr>
            <w:tcW w:w="1893" w:type="dxa"/>
            <w:vAlign w:val="center"/>
          </w:tcPr>
          <w:p w14:paraId="45DEA6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De Visscher, S. &amp; Bourerne-De Bie, M.</w:t>
            </w:r>
          </w:p>
        </w:tc>
        <w:tc>
          <w:tcPr>
            <w:tcW w:w="3254" w:type="dxa"/>
            <w:vAlign w:val="center"/>
          </w:tcPr>
          <w:p w14:paraId="099EED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Recognising Urban Public Space as a Co-Educator: Children’s Socialization in Ghent</w:t>
            </w:r>
          </w:p>
        </w:tc>
        <w:tc>
          <w:tcPr>
            <w:tcW w:w="909" w:type="dxa"/>
            <w:vAlign w:val="center"/>
          </w:tcPr>
          <w:p w14:paraId="310B4EA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2008</w:t>
            </w:r>
          </w:p>
        </w:tc>
        <w:tc>
          <w:tcPr>
            <w:tcW w:w="1428" w:type="dxa"/>
            <w:vAlign w:val="center"/>
          </w:tcPr>
          <w:p w14:paraId="19D430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Ghent </w:t>
            </w:r>
          </w:p>
        </w:tc>
        <w:tc>
          <w:tcPr>
            <w:tcW w:w="1537" w:type="dxa"/>
            <w:vAlign w:val="center"/>
          </w:tcPr>
          <w:p w14:paraId="7C4C2F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Children</w:t>
            </w:r>
          </w:p>
        </w:tc>
      </w:tr>
      <w:tr w:rsidR="00787622" w:rsidRPr="009B632E" w14:paraId="76A251B0" w14:textId="77777777" w:rsidTr="00C10C95">
        <w:trPr>
          <w:trHeight w:val="567"/>
        </w:trPr>
        <w:tc>
          <w:tcPr>
            <w:tcW w:w="1893" w:type="dxa"/>
            <w:vAlign w:val="center"/>
          </w:tcPr>
          <w:p w14:paraId="57BA56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Douglas, O., Lennon, M., &amp; Scott, M. </w:t>
            </w:r>
          </w:p>
        </w:tc>
        <w:tc>
          <w:tcPr>
            <w:tcW w:w="3254" w:type="dxa"/>
            <w:vAlign w:val="center"/>
          </w:tcPr>
          <w:p w14:paraId="22967D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Green space benefits for health and well-being: A life-course approach for urban planning, design and management</w:t>
            </w:r>
          </w:p>
        </w:tc>
        <w:tc>
          <w:tcPr>
            <w:tcW w:w="909" w:type="dxa"/>
            <w:vAlign w:val="center"/>
          </w:tcPr>
          <w:p w14:paraId="024E90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2017</w:t>
            </w:r>
          </w:p>
        </w:tc>
        <w:tc>
          <w:tcPr>
            <w:tcW w:w="1428" w:type="dxa"/>
            <w:vAlign w:val="center"/>
          </w:tcPr>
          <w:p w14:paraId="1B122E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23906C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Age</w:t>
            </w:r>
          </w:p>
        </w:tc>
      </w:tr>
      <w:tr w:rsidR="00787622" w:rsidRPr="009B632E" w14:paraId="78EC1179" w14:textId="77777777" w:rsidTr="00C10C95">
        <w:trPr>
          <w:trHeight w:val="567"/>
        </w:trPr>
        <w:tc>
          <w:tcPr>
            <w:tcW w:w="1893" w:type="dxa"/>
            <w:vAlign w:val="center"/>
          </w:tcPr>
          <w:p w14:paraId="4C24CA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Ellaway, A., Kirk, A., Macintyre, S., &amp; Mutrie, N. </w:t>
            </w:r>
          </w:p>
        </w:tc>
        <w:tc>
          <w:tcPr>
            <w:tcW w:w="3254" w:type="dxa"/>
            <w:vAlign w:val="center"/>
          </w:tcPr>
          <w:p w14:paraId="3A7FD4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Nowhere to play? the relationship between the location of outdoor play areas and deprivation in Glasgow</w:t>
            </w:r>
          </w:p>
        </w:tc>
        <w:tc>
          <w:tcPr>
            <w:tcW w:w="909" w:type="dxa"/>
            <w:vAlign w:val="center"/>
          </w:tcPr>
          <w:p w14:paraId="54FB4B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2007</w:t>
            </w:r>
          </w:p>
        </w:tc>
        <w:tc>
          <w:tcPr>
            <w:tcW w:w="1428" w:type="dxa"/>
            <w:vAlign w:val="center"/>
          </w:tcPr>
          <w:p w14:paraId="478BDA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Glasgow</w:t>
            </w:r>
          </w:p>
        </w:tc>
        <w:tc>
          <w:tcPr>
            <w:tcW w:w="1537" w:type="dxa"/>
            <w:vAlign w:val="center"/>
          </w:tcPr>
          <w:p w14:paraId="5B4622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Children</w:t>
            </w:r>
          </w:p>
          <w:p w14:paraId="2C9F5E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Deprivation</w:t>
            </w:r>
          </w:p>
        </w:tc>
      </w:tr>
      <w:tr w:rsidR="00787622" w:rsidRPr="009B632E" w14:paraId="4C06DCF9" w14:textId="77777777" w:rsidTr="00C10C95">
        <w:trPr>
          <w:trHeight w:val="567"/>
        </w:trPr>
        <w:tc>
          <w:tcPr>
            <w:tcW w:w="1893" w:type="dxa"/>
            <w:vAlign w:val="center"/>
          </w:tcPr>
          <w:p w14:paraId="136753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Ercan, Z. M. A. </w:t>
            </w:r>
          </w:p>
        </w:tc>
        <w:tc>
          <w:tcPr>
            <w:tcW w:w="3254" w:type="dxa"/>
            <w:vAlign w:val="center"/>
          </w:tcPr>
          <w:p w14:paraId="7DEFE2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spaces of post-industrial cities and their changing roles. </w:t>
            </w:r>
          </w:p>
        </w:tc>
        <w:tc>
          <w:tcPr>
            <w:tcW w:w="909" w:type="dxa"/>
            <w:vAlign w:val="center"/>
          </w:tcPr>
          <w:p w14:paraId="76D72F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8" w:type="dxa"/>
            <w:vAlign w:val="center"/>
          </w:tcPr>
          <w:p w14:paraId="383424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435F2C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Sustainability</w:t>
            </w:r>
          </w:p>
          <w:p w14:paraId="35362E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Economics</w:t>
            </w:r>
          </w:p>
          <w:p w14:paraId="7A9548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Democracy</w:t>
            </w:r>
          </w:p>
        </w:tc>
      </w:tr>
      <w:tr w:rsidR="00787622" w:rsidRPr="009B632E" w14:paraId="5354EEDE" w14:textId="77777777" w:rsidTr="00C10C95">
        <w:trPr>
          <w:trHeight w:val="567"/>
        </w:trPr>
        <w:tc>
          <w:tcPr>
            <w:tcW w:w="1893" w:type="dxa"/>
            <w:vAlign w:val="center"/>
          </w:tcPr>
          <w:p w14:paraId="3E5822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Fadda, G., Cortés, A., Olivi, A., &amp; Tovar, M.  </w:t>
            </w:r>
          </w:p>
        </w:tc>
        <w:tc>
          <w:tcPr>
            <w:tcW w:w="3254" w:type="dxa"/>
            <w:vAlign w:val="center"/>
          </w:tcPr>
          <w:p w14:paraId="56339E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perception of the values of urban space by senior citizens of Valparaiso</w:t>
            </w:r>
          </w:p>
        </w:tc>
        <w:tc>
          <w:tcPr>
            <w:tcW w:w="909" w:type="dxa"/>
            <w:vAlign w:val="center"/>
          </w:tcPr>
          <w:p w14:paraId="154400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8" w:type="dxa"/>
            <w:vAlign w:val="center"/>
          </w:tcPr>
          <w:p w14:paraId="6CD86C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Valparaiso</w:t>
            </w:r>
          </w:p>
        </w:tc>
        <w:tc>
          <w:tcPr>
            <w:tcW w:w="1537" w:type="dxa"/>
            <w:vAlign w:val="center"/>
          </w:tcPr>
          <w:p w14:paraId="45C10F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Seniors</w:t>
            </w:r>
          </w:p>
          <w:p w14:paraId="1A7346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tc>
      </w:tr>
      <w:tr w:rsidR="00787622" w:rsidRPr="009B632E" w14:paraId="075D920B" w14:textId="77777777" w:rsidTr="00C10C95">
        <w:trPr>
          <w:trHeight w:val="567"/>
        </w:trPr>
        <w:tc>
          <w:tcPr>
            <w:tcW w:w="1893" w:type="dxa"/>
            <w:vAlign w:val="center"/>
          </w:tcPr>
          <w:p w14:paraId="7C5CA6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Fang, Y., Liu J. and Wang F. </w:t>
            </w:r>
          </w:p>
        </w:tc>
        <w:tc>
          <w:tcPr>
            <w:tcW w:w="3254" w:type="dxa"/>
            <w:vAlign w:val="center"/>
          </w:tcPr>
          <w:p w14:paraId="097C71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Create the Pleasant Urban Public Space</w:t>
            </w:r>
          </w:p>
        </w:tc>
        <w:tc>
          <w:tcPr>
            <w:tcW w:w="909" w:type="dxa"/>
            <w:vAlign w:val="center"/>
          </w:tcPr>
          <w:p w14:paraId="06122D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2011</w:t>
            </w:r>
          </w:p>
        </w:tc>
        <w:tc>
          <w:tcPr>
            <w:tcW w:w="1428" w:type="dxa"/>
            <w:vAlign w:val="center"/>
          </w:tcPr>
          <w:p w14:paraId="0259DB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4C56C8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p>
          <w:p w14:paraId="385783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Identity</w:t>
            </w:r>
          </w:p>
          <w:p w14:paraId="1064D5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Communtiy</w:t>
            </w:r>
          </w:p>
        </w:tc>
      </w:tr>
      <w:tr w:rsidR="00787622" w:rsidRPr="009B632E" w14:paraId="399EE439" w14:textId="77777777" w:rsidTr="00C10C95">
        <w:trPr>
          <w:trHeight w:val="567"/>
        </w:trPr>
        <w:tc>
          <w:tcPr>
            <w:tcW w:w="1893" w:type="dxa"/>
            <w:vAlign w:val="center"/>
          </w:tcPr>
          <w:p w14:paraId="2BB86D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Field, A., Witten, K., Robinson, E., &amp; Pledger, M. </w:t>
            </w:r>
          </w:p>
        </w:tc>
        <w:tc>
          <w:tcPr>
            <w:tcW w:w="3254" w:type="dxa"/>
            <w:vAlign w:val="center"/>
          </w:tcPr>
          <w:p w14:paraId="5D56B8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Who gets to what? access to community resources in two New Zealand cities</w:t>
            </w:r>
          </w:p>
        </w:tc>
        <w:tc>
          <w:tcPr>
            <w:tcW w:w="909" w:type="dxa"/>
            <w:vAlign w:val="center"/>
          </w:tcPr>
          <w:p w14:paraId="6300A6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2004</w:t>
            </w:r>
          </w:p>
        </w:tc>
        <w:tc>
          <w:tcPr>
            <w:tcW w:w="1428" w:type="dxa"/>
            <w:vAlign w:val="center"/>
          </w:tcPr>
          <w:p w14:paraId="2B0FA0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537" w:type="dxa"/>
            <w:vAlign w:val="center"/>
          </w:tcPr>
          <w:p w14:paraId="119675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Accessibility</w:t>
            </w:r>
          </w:p>
          <w:p w14:paraId="5414B6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Deprivation</w:t>
            </w:r>
          </w:p>
        </w:tc>
      </w:tr>
      <w:tr w:rsidR="00787622" w:rsidRPr="009B632E" w14:paraId="62EE818C" w14:textId="77777777" w:rsidTr="00C10C95">
        <w:trPr>
          <w:trHeight w:val="567"/>
        </w:trPr>
        <w:tc>
          <w:tcPr>
            <w:tcW w:w="1893" w:type="dxa"/>
            <w:vAlign w:val="center"/>
          </w:tcPr>
          <w:p w14:paraId="1FA637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Fincher, R. &amp; Shaw. K.</w:t>
            </w:r>
          </w:p>
        </w:tc>
        <w:tc>
          <w:tcPr>
            <w:tcW w:w="3254" w:type="dxa"/>
            <w:vAlign w:val="center"/>
          </w:tcPr>
          <w:p w14:paraId="46B765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Enacting separate social worlds: ‘International’ and ‘local’ students’ in public space in central Melbourne</w:t>
            </w:r>
          </w:p>
        </w:tc>
        <w:tc>
          <w:tcPr>
            <w:tcW w:w="909" w:type="dxa"/>
            <w:vAlign w:val="center"/>
          </w:tcPr>
          <w:p w14:paraId="04CA2B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28" w:type="dxa"/>
            <w:vAlign w:val="center"/>
          </w:tcPr>
          <w:p w14:paraId="5B0294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537" w:type="dxa"/>
            <w:vAlign w:val="center"/>
          </w:tcPr>
          <w:p w14:paraId="0D0063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 xml:space="preserve">Also: </w:t>
            </w:r>
            <w:r w:rsidRPr="00FE0371">
              <w:rPr>
                <w:rFonts w:ascii="ArialMT" w:hAnsi="ArialMT" w:cs="ArialMT"/>
                <w:color w:val="000000"/>
                <w:sz w:val="18"/>
                <w:szCs w:val="18"/>
              </w:rPr>
              <w:t>Culture</w:t>
            </w:r>
          </w:p>
        </w:tc>
      </w:tr>
      <w:tr w:rsidR="00787622" w:rsidRPr="009B632E" w14:paraId="062B632F" w14:textId="77777777" w:rsidTr="00C10C95">
        <w:trPr>
          <w:trHeight w:val="567"/>
        </w:trPr>
        <w:tc>
          <w:tcPr>
            <w:tcW w:w="1893" w:type="dxa"/>
            <w:vAlign w:val="center"/>
          </w:tcPr>
          <w:p w14:paraId="72ECCC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Francis, J., Wood, L., Knuiman, M., &amp; Giles-Corti, B. </w:t>
            </w:r>
          </w:p>
        </w:tc>
        <w:tc>
          <w:tcPr>
            <w:tcW w:w="3254" w:type="dxa"/>
            <w:vAlign w:val="center"/>
          </w:tcPr>
          <w:p w14:paraId="016943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Quality or quantity? Exploring the relationship between Public Open Space attributes and mental health in Perth, Western Australia</w:t>
            </w:r>
          </w:p>
        </w:tc>
        <w:tc>
          <w:tcPr>
            <w:tcW w:w="909" w:type="dxa"/>
            <w:vAlign w:val="center"/>
          </w:tcPr>
          <w:p w14:paraId="3E557A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704ED4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Perth</w:t>
            </w:r>
          </w:p>
        </w:tc>
        <w:tc>
          <w:tcPr>
            <w:tcW w:w="1537" w:type="dxa"/>
            <w:vAlign w:val="center"/>
          </w:tcPr>
          <w:p w14:paraId="1B28C5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0DD3ABA7" w14:textId="77777777" w:rsidTr="00C10C95">
        <w:trPr>
          <w:trHeight w:val="567"/>
        </w:trPr>
        <w:tc>
          <w:tcPr>
            <w:tcW w:w="1893" w:type="dxa"/>
            <w:vAlign w:val="center"/>
          </w:tcPr>
          <w:p w14:paraId="4988C1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Frick D, Hoefert H, Legewie H, Mackensen R, &amp; Silbereisen R. K. </w:t>
            </w:r>
          </w:p>
        </w:tc>
        <w:tc>
          <w:tcPr>
            <w:tcW w:w="3254" w:type="dxa"/>
            <w:vAlign w:val="center"/>
          </w:tcPr>
          <w:p w14:paraId="1E72BF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Quality of urban life: Social, psychological, and physical conditions</w:t>
            </w:r>
          </w:p>
        </w:tc>
        <w:tc>
          <w:tcPr>
            <w:tcW w:w="909" w:type="dxa"/>
            <w:vAlign w:val="center"/>
          </w:tcPr>
          <w:p w14:paraId="3322F6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2013</w:t>
            </w:r>
          </w:p>
        </w:tc>
        <w:tc>
          <w:tcPr>
            <w:tcW w:w="1428" w:type="dxa"/>
            <w:vAlign w:val="center"/>
          </w:tcPr>
          <w:p w14:paraId="5F4BBF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780205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FF0000"/>
                <w:sz w:val="18"/>
                <w:szCs w:val="18"/>
              </w:rPr>
            </w:pPr>
            <w:r w:rsidRPr="00FE0371">
              <w:rPr>
                <w:rFonts w:ascii="ArialMT" w:hAnsi="ArialMT" w:cs="ArialMT"/>
                <w:color w:val="000000" w:themeColor="text1"/>
                <w:sz w:val="18"/>
                <w:szCs w:val="18"/>
              </w:rPr>
              <w:t>Also: Sustainability</w:t>
            </w:r>
          </w:p>
          <w:p w14:paraId="009922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Culture</w:t>
            </w:r>
          </w:p>
        </w:tc>
      </w:tr>
      <w:tr w:rsidR="00787622" w:rsidRPr="009B632E" w14:paraId="613AB65D" w14:textId="77777777" w:rsidTr="00C10C95">
        <w:trPr>
          <w:trHeight w:val="567"/>
        </w:trPr>
        <w:tc>
          <w:tcPr>
            <w:tcW w:w="1893" w:type="dxa"/>
            <w:vAlign w:val="center"/>
          </w:tcPr>
          <w:p w14:paraId="0C6CDB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Gehl, J. </w:t>
            </w:r>
          </w:p>
        </w:tc>
        <w:tc>
          <w:tcPr>
            <w:tcW w:w="3254" w:type="dxa"/>
            <w:vAlign w:val="center"/>
          </w:tcPr>
          <w:p w14:paraId="473219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Cities For People</w:t>
            </w:r>
          </w:p>
        </w:tc>
        <w:tc>
          <w:tcPr>
            <w:tcW w:w="909" w:type="dxa"/>
            <w:vAlign w:val="center"/>
          </w:tcPr>
          <w:p w14:paraId="68033E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2010</w:t>
            </w:r>
          </w:p>
        </w:tc>
        <w:tc>
          <w:tcPr>
            <w:tcW w:w="1428" w:type="dxa"/>
            <w:vAlign w:val="center"/>
          </w:tcPr>
          <w:p w14:paraId="5F8036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54ABE3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276D359B" w14:textId="77777777" w:rsidTr="00C10C95">
        <w:trPr>
          <w:trHeight w:val="567"/>
        </w:trPr>
        <w:tc>
          <w:tcPr>
            <w:tcW w:w="1893" w:type="dxa"/>
            <w:vAlign w:val="center"/>
          </w:tcPr>
          <w:p w14:paraId="247307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Gehl, J. </w:t>
            </w:r>
          </w:p>
        </w:tc>
        <w:tc>
          <w:tcPr>
            <w:tcW w:w="3254" w:type="dxa"/>
            <w:vAlign w:val="center"/>
          </w:tcPr>
          <w:p w14:paraId="6C067E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Life between buildings: Using public space</w:t>
            </w:r>
          </w:p>
        </w:tc>
        <w:tc>
          <w:tcPr>
            <w:tcW w:w="909" w:type="dxa"/>
            <w:vAlign w:val="center"/>
          </w:tcPr>
          <w:p w14:paraId="50403A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28" w:type="dxa"/>
            <w:vAlign w:val="center"/>
          </w:tcPr>
          <w:p w14:paraId="4B0819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0C317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384F4C7C" w14:textId="77777777" w:rsidTr="00C10C95">
        <w:trPr>
          <w:trHeight w:val="567"/>
        </w:trPr>
        <w:tc>
          <w:tcPr>
            <w:tcW w:w="1893" w:type="dxa"/>
            <w:vAlign w:val="center"/>
          </w:tcPr>
          <w:p w14:paraId="23AE39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Giles-Corti, B., Knuiman, M., Pikora, T. J., Van Neil, K., Timperio, A., Bull, F. C. L. </w:t>
            </w:r>
          </w:p>
        </w:tc>
        <w:tc>
          <w:tcPr>
            <w:tcW w:w="3254" w:type="dxa"/>
            <w:vAlign w:val="center"/>
          </w:tcPr>
          <w:p w14:paraId="6DEC33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rPr>
              <w:t>Can the impact on health of a government policy designed to create more liveable neighbourhoods be evaluated? An overview of the Residential Environment Project.</w:t>
            </w:r>
          </w:p>
        </w:tc>
        <w:tc>
          <w:tcPr>
            <w:tcW w:w="909" w:type="dxa"/>
            <w:vAlign w:val="center"/>
          </w:tcPr>
          <w:p w14:paraId="19877B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8" w:type="dxa"/>
            <w:vAlign w:val="center"/>
          </w:tcPr>
          <w:p w14:paraId="7D9E3B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537" w:type="dxa"/>
            <w:vAlign w:val="center"/>
          </w:tcPr>
          <w:p w14:paraId="3A570B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Mobility</w:t>
            </w:r>
          </w:p>
        </w:tc>
      </w:tr>
      <w:tr w:rsidR="00787622" w:rsidRPr="009B632E" w14:paraId="195CC339" w14:textId="77777777" w:rsidTr="00C10C95">
        <w:trPr>
          <w:trHeight w:val="567"/>
        </w:trPr>
        <w:tc>
          <w:tcPr>
            <w:tcW w:w="1893" w:type="dxa"/>
            <w:vAlign w:val="center"/>
          </w:tcPr>
          <w:p w14:paraId="553600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Gleeson, B., &amp; Sipe, N.</w:t>
            </w:r>
          </w:p>
        </w:tc>
        <w:tc>
          <w:tcPr>
            <w:tcW w:w="3254" w:type="dxa"/>
            <w:vAlign w:val="center"/>
          </w:tcPr>
          <w:p w14:paraId="13B72A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Creating child friendly cities: Reinstating kids in the city</w:t>
            </w:r>
          </w:p>
        </w:tc>
        <w:tc>
          <w:tcPr>
            <w:tcW w:w="909" w:type="dxa"/>
            <w:vAlign w:val="center"/>
          </w:tcPr>
          <w:p w14:paraId="74E15D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2006</w:t>
            </w:r>
          </w:p>
        </w:tc>
        <w:tc>
          <w:tcPr>
            <w:tcW w:w="1428" w:type="dxa"/>
            <w:vAlign w:val="center"/>
          </w:tcPr>
          <w:p w14:paraId="04CD9D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 New Zealand</w:t>
            </w:r>
          </w:p>
        </w:tc>
        <w:tc>
          <w:tcPr>
            <w:tcW w:w="1537" w:type="dxa"/>
            <w:vAlign w:val="center"/>
          </w:tcPr>
          <w:p w14:paraId="5F1DE8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tc>
      </w:tr>
      <w:tr w:rsidR="00787622" w:rsidRPr="009B632E" w14:paraId="0990FC1D" w14:textId="77777777" w:rsidTr="00C10C95">
        <w:trPr>
          <w:trHeight w:val="567"/>
        </w:trPr>
        <w:tc>
          <w:tcPr>
            <w:tcW w:w="1893" w:type="dxa"/>
            <w:vAlign w:val="center"/>
          </w:tcPr>
          <w:p w14:paraId="16BA1C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 xml:space="preserve">Grobelšek, L. J.  </w:t>
            </w:r>
          </w:p>
        </w:tc>
        <w:tc>
          <w:tcPr>
            <w:tcW w:w="3254" w:type="dxa"/>
            <w:vAlign w:val="center"/>
          </w:tcPr>
          <w:p w14:paraId="7CE531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eastAsia="SimSun" w:hAnsi="ArialMT" w:cs="ArialMT"/>
                <w:color w:val="000000"/>
                <w:sz w:val="18"/>
                <w:szCs w:val="18"/>
              </w:rPr>
              <w:t>Private space open to the public as an addition to the urban public space network</w:t>
            </w:r>
          </w:p>
        </w:tc>
        <w:tc>
          <w:tcPr>
            <w:tcW w:w="909" w:type="dxa"/>
            <w:vAlign w:val="center"/>
          </w:tcPr>
          <w:p w14:paraId="7F986B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2012</w:t>
            </w:r>
          </w:p>
        </w:tc>
        <w:tc>
          <w:tcPr>
            <w:tcW w:w="1428" w:type="dxa"/>
            <w:vAlign w:val="center"/>
          </w:tcPr>
          <w:p w14:paraId="155011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Novo Mesto</w:t>
            </w:r>
          </w:p>
        </w:tc>
        <w:tc>
          <w:tcPr>
            <w:tcW w:w="1537" w:type="dxa"/>
            <w:vAlign w:val="center"/>
          </w:tcPr>
          <w:p w14:paraId="3BBAD5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Ownership</w:t>
            </w:r>
          </w:p>
        </w:tc>
      </w:tr>
      <w:tr w:rsidR="00787622" w:rsidRPr="009B632E" w14:paraId="3AAA5665" w14:textId="77777777" w:rsidTr="00C10C95">
        <w:trPr>
          <w:trHeight w:val="567"/>
        </w:trPr>
        <w:tc>
          <w:tcPr>
            <w:tcW w:w="1893" w:type="dxa"/>
            <w:vAlign w:val="center"/>
          </w:tcPr>
          <w:p w14:paraId="1A249311"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 xml:space="preserve">Grow, H. M. G., Cook, A. J., Arterburn, D. E., Saelens, B. E., Drewnowski, A., &amp; Lozano, P. </w:t>
            </w:r>
          </w:p>
        </w:tc>
        <w:tc>
          <w:tcPr>
            <w:tcW w:w="3254" w:type="dxa"/>
            <w:vAlign w:val="center"/>
          </w:tcPr>
          <w:p w14:paraId="082AC54D"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Child obesity associated with social disadvantage of children's neighborhoods</w:t>
            </w:r>
          </w:p>
        </w:tc>
        <w:tc>
          <w:tcPr>
            <w:tcW w:w="909" w:type="dxa"/>
            <w:vAlign w:val="center"/>
          </w:tcPr>
          <w:p w14:paraId="6BDFD171"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2010</w:t>
            </w:r>
          </w:p>
        </w:tc>
        <w:tc>
          <w:tcPr>
            <w:tcW w:w="1428" w:type="dxa"/>
            <w:vAlign w:val="center"/>
          </w:tcPr>
          <w:p w14:paraId="0472DE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Washington State</w:t>
            </w:r>
          </w:p>
        </w:tc>
        <w:tc>
          <w:tcPr>
            <w:tcW w:w="1537" w:type="dxa"/>
            <w:vAlign w:val="center"/>
          </w:tcPr>
          <w:p w14:paraId="45C617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w:t>
            </w:r>
          </w:p>
          <w:p w14:paraId="5B9163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p w14:paraId="73AA9A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Deprivation</w:t>
            </w:r>
          </w:p>
          <w:p w14:paraId="72E79E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Children </w:t>
            </w:r>
          </w:p>
        </w:tc>
      </w:tr>
      <w:tr w:rsidR="00787622" w:rsidRPr="009B632E" w14:paraId="1E3D126D" w14:textId="77777777" w:rsidTr="00C10C95">
        <w:trPr>
          <w:trHeight w:val="567"/>
        </w:trPr>
        <w:tc>
          <w:tcPr>
            <w:tcW w:w="1893" w:type="dxa"/>
            <w:vAlign w:val="center"/>
          </w:tcPr>
          <w:p w14:paraId="33C124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Hampton, K. N., &amp; Gupta, N. </w:t>
            </w:r>
          </w:p>
        </w:tc>
        <w:tc>
          <w:tcPr>
            <w:tcW w:w="3254" w:type="dxa"/>
            <w:vAlign w:val="center"/>
          </w:tcPr>
          <w:p w14:paraId="13A7EA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Community and social interaction in the wireless city: Wi-fi use in public and semi-public spaces</w:t>
            </w:r>
          </w:p>
        </w:tc>
        <w:tc>
          <w:tcPr>
            <w:tcW w:w="909" w:type="dxa"/>
            <w:vAlign w:val="center"/>
          </w:tcPr>
          <w:p w14:paraId="2BE921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8" w:type="dxa"/>
            <w:vAlign w:val="center"/>
          </w:tcPr>
          <w:p w14:paraId="29BA25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537" w:type="dxa"/>
            <w:vAlign w:val="center"/>
          </w:tcPr>
          <w:p w14:paraId="652C27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Internet</w:t>
            </w:r>
          </w:p>
          <w:p w14:paraId="6A06B4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Community</w:t>
            </w:r>
          </w:p>
        </w:tc>
      </w:tr>
      <w:tr w:rsidR="00787622" w:rsidRPr="009B632E" w14:paraId="517644F6" w14:textId="77777777" w:rsidTr="00C10C95">
        <w:trPr>
          <w:trHeight w:val="567"/>
        </w:trPr>
        <w:tc>
          <w:tcPr>
            <w:tcW w:w="1893" w:type="dxa"/>
            <w:vAlign w:val="center"/>
          </w:tcPr>
          <w:p w14:paraId="27F8B5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Hampton, K. N., Livio, O., &amp; Goulet, L, S. </w:t>
            </w:r>
          </w:p>
        </w:tc>
        <w:tc>
          <w:tcPr>
            <w:tcW w:w="3254" w:type="dxa"/>
            <w:vAlign w:val="center"/>
          </w:tcPr>
          <w:p w14:paraId="0B4536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social life of wireless urban spaces: Internet use, social networks, and the public realm</w:t>
            </w:r>
          </w:p>
        </w:tc>
        <w:tc>
          <w:tcPr>
            <w:tcW w:w="909" w:type="dxa"/>
            <w:vAlign w:val="center"/>
          </w:tcPr>
          <w:p w14:paraId="795B6E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8" w:type="dxa"/>
            <w:vAlign w:val="center"/>
          </w:tcPr>
          <w:p w14:paraId="43A1DE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Canada, USA</w:t>
            </w:r>
          </w:p>
        </w:tc>
        <w:tc>
          <w:tcPr>
            <w:tcW w:w="1537" w:type="dxa"/>
            <w:vAlign w:val="center"/>
          </w:tcPr>
          <w:p w14:paraId="33EE20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Internet</w:t>
            </w:r>
          </w:p>
          <w:p w14:paraId="515F56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Participation</w:t>
            </w:r>
          </w:p>
        </w:tc>
      </w:tr>
      <w:tr w:rsidR="00787622" w:rsidRPr="009B632E" w14:paraId="4BC08C4D" w14:textId="77777777" w:rsidTr="00C10C95">
        <w:trPr>
          <w:trHeight w:val="567"/>
        </w:trPr>
        <w:tc>
          <w:tcPr>
            <w:tcW w:w="1893" w:type="dxa"/>
            <w:vAlign w:val="center"/>
          </w:tcPr>
          <w:p w14:paraId="414069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Hoffimann, E., Barros, H., &amp; Ribeiro, A. I.  </w:t>
            </w:r>
          </w:p>
        </w:tc>
        <w:tc>
          <w:tcPr>
            <w:tcW w:w="3254" w:type="dxa"/>
            <w:vAlign w:val="center"/>
          </w:tcPr>
          <w:p w14:paraId="5F15C5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Socioeconomic inequalities in green space quality and accessibility—Evidence from a Southern European city</w:t>
            </w:r>
          </w:p>
        </w:tc>
        <w:tc>
          <w:tcPr>
            <w:tcW w:w="909" w:type="dxa"/>
            <w:vAlign w:val="center"/>
          </w:tcPr>
          <w:p w14:paraId="613983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766BE6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Porto</w:t>
            </w:r>
          </w:p>
        </w:tc>
        <w:tc>
          <w:tcPr>
            <w:tcW w:w="1537" w:type="dxa"/>
            <w:vAlign w:val="center"/>
          </w:tcPr>
          <w:p w14:paraId="24791F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Socioeconomic status</w:t>
            </w:r>
          </w:p>
          <w:p w14:paraId="55C398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Accessibility</w:t>
            </w:r>
          </w:p>
        </w:tc>
      </w:tr>
      <w:tr w:rsidR="00787622" w:rsidRPr="009B632E" w14:paraId="1FEEFCC5" w14:textId="77777777" w:rsidTr="00C10C95">
        <w:trPr>
          <w:trHeight w:val="567"/>
        </w:trPr>
        <w:tc>
          <w:tcPr>
            <w:tcW w:w="1893" w:type="dxa"/>
            <w:vAlign w:val="center"/>
          </w:tcPr>
          <w:p w14:paraId="34D344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Holland, C., Clark, A., Katz, J., &amp; Peace, S.  </w:t>
            </w:r>
          </w:p>
        </w:tc>
        <w:tc>
          <w:tcPr>
            <w:tcW w:w="3254" w:type="dxa"/>
            <w:vAlign w:val="center"/>
          </w:tcPr>
          <w:p w14:paraId="27F618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Social interactions in urban public places</w:t>
            </w:r>
          </w:p>
        </w:tc>
        <w:tc>
          <w:tcPr>
            <w:tcW w:w="909" w:type="dxa"/>
            <w:vAlign w:val="center"/>
          </w:tcPr>
          <w:p w14:paraId="270BDC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8" w:type="dxa"/>
            <w:vAlign w:val="center"/>
          </w:tcPr>
          <w:p w14:paraId="0D1367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Aylesbury</w:t>
            </w:r>
          </w:p>
        </w:tc>
        <w:tc>
          <w:tcPr>
            <w:tcW w:w="1537" w:type="dxa"/>
            <w:vAlign w:val="center"/>
          </w:tcPr>
          <w:p w14:paraId="3C6C40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Age</w:t>
            </w:r>
          </w:p>
        </w:tc>
      </w:tr>
      <w:tr w:rsidR="00787622" w:rsidRPr="009B632E" w14:paraId="580BAE16" w14:textId="77777777" w:rsidTr="00C10C95">
        <w:trPr>
          <w:trHeight w:val="567"/>
        </w:trPr>
        <w:tc>
          <w:tcPr>
            <w:tcW w:w="1893" w:type="dxa"/>
            <w:vAlign w:val="center"/>
          </w:tcPr>
          <w:p w14:paraId="2E63CD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lastRenderedPageBreak/>
              <w:t xml:space="preserve">Hooper, P., Boruff, B., Beesley, B., Badland, H. &amp; Giles-Corti, B. </w:t>
            </w:r>
          </w:p>
        </w:tc>
        <w:tc>
          <w:tcPr>
            <w:tcW w:w="3254" w:type="dxa"/>
            <w:vAlign w:val="center"/>
          </w:tcPr>
          <w:p w14:paraId="45C17A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lang w:val="en-AU"/>
              </w:rPr>
              <w:t>Testing Spatial measures of public open space planning standards with walking and physical activity health outcomes: Findings from the Australian National Liveability study.</w:t>
            </w:r>
          </w:p>
        </w:tc>
        <w:tc>
          <w:tcPr>
            <w:tcW w:w="909" w:type="dxa"/>
            <w:vAlign w:val="center"/>
          </w:tcPr>
          <w:p w14:paraId="2A8D0D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2018</w:t>
            </w:r>
          </w:p>
        </w:tc>
        <w:tc>
          <w:tcPr>
            <w:tcW w:w="1428" w:type="dxa"/>
            <w:vAlign w:val="center"/>
          </w:tcPr>
          <w:p w14:paraId="005382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537" w:type="dxa"/>
            <w:vAlign w:val="center"/>
          </w:tcPr>
          <w:p w14:paraId="1ECA75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Mobility</w:t>
            </w:r>
          </w:p>
        </w:tc>
      </w:tr>
      <w:tr w:rsidR="00787622" w:rsidRPr="009B632E" w14:paraId="3D06EB3E" w14:textId="77777777" w:rsidTr="00C10C95">
        <w:trPr>
          <w:trHeight w:val="567"/>
        </w:trPr>
        <w:tc>
          <w:tcPr>
            <w:tcW w:w="1893" w:type="dxa"/>
            <w:vAlign w:val="center"/>
          </w:tcPr>
          <w:p w14:paraId="532255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Hori, S.</w:t>
            </w:r>
          </w:p>
        </w:tc>
        <w:tc>
          <w:tcPr>
            <w:tcW w:w="3254" w:type="dxa"/>
            <w:vAlign w:val="center"/>
          </w:tcPr>
          <w:p w14:paraId="673297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Mothers’ sociability in “Kosodate-hiroba (child care space)”</w:t>
            </w:r>
          </w:p>
        </w:tc>
        <w:tc>
          <w:tcPr>
            <w:tcW w:w="909" w:type="dxa"/>
            <w:vAlign w:val="center"/>
          </w:tcPr>
          <w:p w14:paraId="1ADE55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2013</w:t>
            </w:r>
          </w:p>
        </w:tc>
        <w:tc>
          <w:tcPr>
            <w:tcW w:w="1428" w:type="dxa"/>
            <w:vAlign w:val="center"/>
          </w:tcPr>
          <w:p w14:paraId="5E837D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Japan</w:t>
            </w:r>
          </w:p>
        </w:tc>
        <w:tc>
          <w:tcPr>
            <w:tcW w:w="1537" w:type="dxa"/>
            <w:vAlign w:val="center"/>
          </w:tcPr>
          <w:p w14:paraId="756BA0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Age</w:t>
            </w:r>
          </w:p>
        </w:tc>
      </w:tr>
      <w:tr w:rsidR="00787622" w:rsidRPr="009B632E" w14:paraId="7030C6D9" w14:textId="77777777" w:rsidTr="00C10C95">
        <w:trPr>
          <w:trHeight w:val="567"/>
        </w:trPr>
        <w:tc>
          <w:tcPr>
            <w:tcW w:w="1893" w:type="dxa"/>
            <w:vAlign w:val="center"/>
          </w:tcPr>
          <w:p w14:paraId="4D7B82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Humphreys, L. </w:t>
            </w:r>
          </w:p>
        </w:tc>
        <w:tc>
          <w:tcPr>
            <w:tcW w:w="3254" w:type="dxa"/>
            <w:vAlign w:val="center"/>
          </w:tcPr>
          <w:p w14:paraId="165459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Mobile social networks and urban public space</w:t>
            </w:r>
          </w:p>
        </w:tc>
        <w:tc>
          <w:tcPr>
            <w:tcW w:w="909" w:type="dxa"/>
            <w:vAlign w:val="center"/>
          </w:tcPr>
          <w:p w14:paraId="3CFA0A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2010</w:t>
            </w:r>
          </w:p>
        </w:tc>
        <w:tc>
          <w:tcPr>
            <w:tcW w:w="1428" w:type="dxa"/>
            <w:vAlign w:val="center"/>
          </w:tcPr>
          <w:p w14:paraId="5F7BF2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311E3D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Technology</w:t>
            </w:r>
          </w:p>
        </w:tc>
      </w:tr>
      <w:tr w:rsidR="00787622" w:rsidRPr="009B632E" w14:paraId="293D33A0" w14:textId="77777777" w:rsidTr="00C10C95">
        <w:trPr>
          <w:trHeight w:val="567"/>
        </w:trPr>
        <w:tc>
          <w:tcPr>
            <w:tcW w:w="1893" w:type="dxa"/>
            <w:vAlign w:val="center"/>
          </w:tcPr>
          <w:p w14:paraId="1A496B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Ijla, A.M. </w:t>
            </w:r>
          </w:p>
        </w:tc>
        <w:tc>
          <w:tcPr>
            <w:tcW w:w="3254" w:type="dxa"/>
            <w:vAlign w:val="center"/>
          </w:tcPr>
          <w:p w14:paraId="0D9E3F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Does public space create social capital?</w:t>
            </w:r>
          </w:p>
        </w:tc>
        <w:tc>
          <w:tcPr>
            <w:tcW w:w="909" w:type="dxa"/>
            <w:vAlign w:val="center"/>
          </w:tcPr>
          <w:p w14:paraId="0AFF8B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2012</w:t>
            </w:r>
          </w:p>
        </w:tc>
        <w:tc>
          <w:tcPr>
            <w:tcW w:w="1428" w:type="dxa"/>
            <w:vAlign w:val="center"/>
          </w:tcPr>
          <w:p w14:paraId="0893B7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25E6FB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53CBE595" w14:textId="77777777" w:rsidTr="00C10C95">
        <w:trPr>
          <w:trHeight w:val="567"/>
        </w:trPr>
        <w:tc>
          <w:tcPr>
            <w:tcW w:w="1893" w:type="dxa"/>
            <w:vAlign w:val="center"/>
          </w:tcPr>
          <w:p w14:paraId="2BF246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Ilan, J.</w:t>
            </w:r>
          </w:p>
        </w:tc>
        <w:tc>
          <w:tcPr>
            <w:tcW w:w="3254" w:type="dxa"/>
            <w:vAlign w:val="center"/>
          </w:tcPr>
          <w:p w14:paraId="088D8A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Street social capital in the liquid city</w:t>
            </w:r>
          </w:p>
        </w:tc>
        <w:tc>
          <w:tcPr>
            <w:tcW w:w="909" w:type="dxa"/>
            <w:vAlign w:val="center"/>
          </w:tcPr>
          <w:p w14:paraId="39053B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8" w:type="dxa"/>
            <w:vAlign w:val="center"/>
          </w:tcPr>
          <w:p w14:paraId="18C613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Dublin</w:t>
            </w:r>
          </w:p>
        </w:tc>
        <w:tc>
          <w:tcPr>
            <w:tcW w:w="1537" w:type="dxa"/>
            <w:vAlign w:val="center"/>
          </w:tcPr>
          <w:p w14:paraId="01E5F6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Deprivation</w:t>
            </w:r>
          </w:p>
          <w:p w14:paraId="6E28BC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Culture</w:t>
            </w:r>
          </w:p>
          <w:p w14:paraId="2BC230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Safety</w:t>
            </w:r>
          </w:p>
        </w:tc>
      </w:tr>
      <w:tr w:rsidR="00787622" w:rsidRPr="009B632E" w14:paraId="0BD12952" w14:textId="77777777" w:rsidTr="00C10C95">
        <w:trPr>
          <w:trHeight w:val="567"/>
        </w:trPr>
        <w:tc>
          <w:tcPr>
            <w:tcW w:w="1893" w:type="dxa"/>
            <w:vAlign w:val="center"/>
          </w:tcPr>
          <w:p w14:paraId="503376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Islam, M. Z., Moore, R., &amp; Cosco, N. </w:t>
            </w:r>
          </w:p>
        </w:tc>
        <w:tc>
          <w:tcPr>
            <w:tcW w:w="3254" w:type="dxa"/>
            <w:vAlign w:val="center"/>
          </w:tcPr>
          <w:p w14:paraId="615E58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Child-friendly, active, healthy neighborhoods: Physical characteristics and children’s time outdoors</w:t>
            </w:r>
          </w:p>
        </w:tc>
        <w:tc>
          <w:tcPr>
            <w:tcW w:w="909" w:type="dxa"/>
            <w:vAlign w:val="center"/>
          </w:tcPr>
          <w:p w14:paraId="7B8054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8" w:type="dxa"/>
            <w:vAlign w:val="center"/>
          </w:tcPr>
          <w:p w14:paraId="054726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5A54F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01DCB9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tc>
      </w:tr>
      <w:tr w:rsidR="00787622" w:rsidRPr="009B632E" w14:paraId="60C098C9" w14:textId="77777777" w:rsidTr="00C10C95">
        <w:trPr>
          <w:trHeight w:val="567"/>
        </w:trPr>
        <w:tc>
          <w:tcPr>
            <w:tcW w:w="1893" w:type="dxa"/>
            <w:vAlign w:val="center"/>
          </w:tcPr>
          <w:p w14:paraId="722AF0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Jacobs, J. </w:t>
            </w:r>
          </w:p>
        </w:tc>
        <w:tc>
          <w:tcPr>
            <w:tcW w:w="3254" w:type="dxa"/>
            <w:vAlign w:val="center"/>
          </w:tcPr>
          <w:p w14:paraId="745C3A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The Death and Life of Great American Cities</w:t>
            </w:r>
          </w:p>
        </w:tc>
        <w:tc>
          <w:tcPr>
            <w:tcW w:w="909" w:type="dxa"/>
            <w:vAlign w:val="center"/>
          </w:tcPr>
          <w:p w14:paraId="114385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1961</w:t>
            </w:r>
          </w:p>
        </w:tc>
        <w:tc>
          <w:tcPr>
            <w:tcW w:w="1428" w:type="dxa"/>
            <w:vAlign w:val="center"/>
          </w:tcPr>
          <w:p w14:paraId="667178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537" w:type="dxa"/>
            <w:vAlign w:val="center"/>
          </w:tcPr>
          <w:p w14:paraId="2A3103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Safety</w:t>
            </w:r>
          </w:p>
          <w:p w14:paraId="356DE0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w:t>
            </w:r>
          </w:p>
          <w:p w14:paraId="5350E0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tc>
      </w:tr>
      <w:tr w:rsidR="00787622" w:rsidRPr="009B632E" w14:paraId="62B590AD" w14:textId="77777777" w:rsidTr="00C10C95">
        <w:trPr>
          <w:trHeight w:val="567"/>
        </w:trPr>
        <w:tc>
          <w:tcPr>
            <w:tcW w:w="1893" w:type="dxa"/>
            <w:vAlign w:val="center"/>
          </w:tcPr>
          <w:p w14:paraId="57B249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Karelina, K., &amp; DeVries, A. C.</w:t>
            </w:r>
          </w:p>
        </w:tc>
        <w:tc>
          <w:tcPr>
            <w:tcW w:w="3254" w:type="dxa"/>
            <w:vAlign w:val="center"/>
          </w:tcPr>
          <w:p w14:paraId="6DBAEF0B"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Modelling Social Influences on Human Health</w:t>
            </w:r>
          </w:p>
        </w:tc>
        <w:tc>
          <w:tcPr>
            <w:tcW w:w="909" w:type="dxa"/>
            <w:vAlign w:val="center"/>
          </w:tcPr>
          <w:p w14:paraId="37716B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28" w:type="dxa"/>
            <w:vAlign w:val="center"/>
          </w:tcPr>
          <w:p w14:paraId="153B22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8B13E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6D42E3FE" w14:textId="77777777" w:rsidTr="00C10C95">
        <w:trPr>
          <w:trHeight w:val="567"/>
        </w:trPr>
        <w:tc>
          <w:tcPr>
            <w:tcW w:w="1893" w:type="dxa"/>
            <w:vAlign w:val="center"/>
          </w:tcPr>
          <w:p w14:paraId="6A7C20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Karimnia, E. </w:t>
            </w:r>
          </w:p>
        </w:tc>
        <w:tc>
          <w:tcPr>
            <w:tcW w:w="3254" w:type="dxa"/>
            <w:vAlign w:val="center"/>
          </w:tcPr>
          <w:p w14:paraId="3708FD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In Search of Sociable Squares From a Human and Placemaking Perspective: Analyzing the Relationship between Built Environments and Social Life in Two Stockholm Squares: Norrmalmstorg &amp; Nytorget</w:t>
            </w:r>
            <w:r w:rsidRPr="00FE0371">
              <w:rPr>
                <w:rFonts w:ascii="Arial-ItalicMT" w:hAnsi="Arial-ItalicMT" w:cs="Arial-ItalicMT"/>
                <w:iCs/>
                <w:color w:val="000000"/>
                <w:sz w:val="18"/>
                <w:szCs w:val="18"/>
              </w:rPr>
              <w:t>.</w:t>
            </w:r>
          </w:p>
        </w:tc>
        <w:tc>
          <w:tcPr>
            <w:tcW w:w="909" w:type="dxa"/>
            <w:vAlign w:val="center"/>
          </w:tcPr>
          <w:p w14:paraId="6F00F8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133A18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Stockholm</w:t>
            </w:r>
          </w:p>
        </w:tc>
        <w:tc>
          <w:tcPr>
            <w:tcW w:w="1537" w:type="dxa"/>
            <w:vAlign w:val="center"/>
          </w:tcPr>
          <w:p w14:paraId="36D6E6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Identity</w:t>
            </w:r>
          </w:p>
        </w:tc>
      </w:tr>
      <w:tr w:rsidR="00787622" w:rsidRPr="009B632E" w14:paraId="4251738C" w14:textId="77777777" w:rsidTr="00C10C95">
        <w:trPr>
          <w:trHeight w:val="567"/>
        </w:trPr>
        <w:tc>
          <w:tcPr>
            <w:tcW w:w="1893" w:type="dxa"/>
            <w:vAlign w:val="center"/>
          </w:tcPr>
          <w:p w14:paraId="3A317E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Kellett, J. E., &amp; Rofe, M. W. </w:t>
            </w:r>
          </w:p>
        </w:tc>
        <w:tc>
          <w:tcPr>
            <w:tcW w:w="3254" w:type="dxa"/>
            <w:vAlign w:val="center"/>
          </w:tcPr>
          <w:p w14:paraId="17CE34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Creating active communities: How can open and public spaces in urban and suburban environments support active living?: A literature review</w:t>
            </w:r>
          </w:p>
        </w:tc>
        <w:tc>
          <w:tcPr>
            <w:tcW w:w="909" w:type="dxa"/>
            <w:vAlign w:val="center"/>
          </w:tcPr>
          <w:p w14:paraId="5CC43A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8" w:type="dxa"/>
            <w:vAlign w:val="center"/>
          </w:tcPr>
          <w:p w14:paraId="6F0B02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46D5B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Mobility</w:t>
            </w:r>
          </w:p>
        </w:tc>
      </w:tr>
      <w:tr w:rsidR="00787622" w:rsidRPr="009B632E" w14:paraId="1F46DBE4" w14:textId="77777777" w:rsidTr="00C10C95">
        <w:trPr>
          <w:trHeight w:val="567"/>
        </w:trPr>
        <w:tc>
          <w:tcPr>
            <w:tcW w:w="1893" w:type="dxa"/>
            <w:vAlign w:val="center"/>
          </w:tcPr>
          <w:p w14:paraId="49CA93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Kim, H., &amp; Yang, S. </w:t>
            </w:r>
          </w:p>
        </w:tc>
        <w:tc>
          <w:tcPr>
            <w:tcW w:w="3254" w:type="dxa"/>
            <w:vAlign w:val="center"/>
          </w:tcPr>
          <w:p w14:paraId="7B8AA1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Neighborhood walking and social capital: The correlation between walking experience and individual perception of social capital</w:t>
            </w:r>
          </w:p>
        </w:tc>
        <w:tc>
          <w:tcPr>
            <w:tcW w:w="909" w:type="dxa"/>
            <w:vAlign w:val="center"/>
          </w:tcPr>
          <w:p w14:paraId="106DDD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61D0F7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28C6BD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 xml:space="preserve">Walking </w:t>
            </w:r>
          </w:p>
          <w:p w14:paraId="6B6510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Neighbourhoods</w:t>
            </w:r>
          </w:p>
        </w:tc>
      </w:tr>
      <w:tr w:rsidR="00787622" w:rsidRPr="009B632E" w14:paraId="3DA03BF5" w14:textId="77777777" w:rsidTr="00C10C95">
        <w:trPr>
          <w:trHeight w:val="567"/>
        </w:trPr>
        <w:tc>
          <w:tcPr>
            <w:tcW w:w="1893" w:type="dxa"/>
            <w:vAlign w:val="center"/>
          </w:tcPr>
          <w:p w14:paraId="7C6E8F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Kirby, A. </w:t>
            </w:r>
          </w:p>
        </w:tc>
        <w:tc>
          <w:tcPr>
            <w:tcW w:w="3254" w:type="dxa"/>
            <w:vAlign w:val="center"/>
          </w:tcPr>
          <w:p w14:paraId="3882E0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production of private space and its implications for urban social relations</w:t>
            </w:r>
          </w:p>
        </w:tc>
        <w:tc>
          <w:tcPr>
            <w:tcW w:w="909" w:type="dxa"/>
            <w:vAlign w:val="center"/>
          </w:tcPr>
          <w:p w14:paraId="0FD993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8" w:type="dxa"/>
            <w:vAlign w:val="center"/>
          </w:tcPr>
          <w:p w14:paraId="28F8EA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704261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Ownership</w:t>
            </w:r>
          </w:p>
        </w:tc>
      </w:tr>
      <w:tr w:rsidR="00787622" w:rsidRPr="009B632E" w14:paraId="0D56FB41" w14:textId="77777777" w:rsidTr="00C10C95">
        <w:trPr>
          <w:trHeight w:val="567"/>
        </w:trPr>
        <w:tc>
          <w:tcPr>
            <w:tcW w:w="1893" w:type="dxa"/>
            <w:vAlign w:val="center"/>
          </w:tcPr>
          <w:p w14:paraId="47290A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Koch, R., &amp; Latham, A. </w:t>
            </w:r>
          </w:p>
        </w:tc>
        <w:tc>
          <w:tcPr>
            <w:tcW w:w="3254" w:type="dxa"/>
            <w:vAlign w:val="center"/>
          </w:tcPr>
          <w:p w14:paraId="0C72C1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Rethinking urban public space: Accounts from a junction in West London</w:t>
            </w:r>
          </w:p>
        </w:tc>
        <w:tc>
          <w:tcPr>
            <w:tcW w:w="909" w:type="dxa"/>
            <w:vAlign w:val="center"/>
          </w:tcPr>
          <w:p w14:paraId="297826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2011</w:t>
            </w:r>
          </w:p>
        </w:tc>
        <w:tc>
          <w:tcPr>
            <w:tcW w:w="1428" w:type="dxa"/>
            <w:vAlign w:val="center"/>
          </w:tcPr>
          <w:p w14:paraId="016D96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537" w:type="dxa"/>
            <w:vAlign w:val="center"/>
          </w:tcPr>
          <w:p w14:paraId="642F80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Defining public space</w:t>
            </w:r>
          </w:p>
        </w:tc>
      </w:tr>
      <w:tr w:rsidR="00787622" w:rsidRPr="009B632E" w14:paraId="526A8567" w14:textId="77777777" w:rsidTr="00C10C95">
        <w:trPr>
          <w:trHeight w:val="567"/>
        </w:trPr>
        <w:tc>
          <w:tcPr>
            <w:tcW w:w="1893" w:type="dxa"/>
            <w:vAlign w:val="center"/>
          </w:tcPr>
          <w:p w14:paraId="5CF1A4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eastAsia="SimSun" w:hAnsi="ArialMT" w:cs="ArialMT"/>
                <w:color w:val="000000"/>
                <w:sz w:val="18"/>
                <w:szCs w:val="18"/>
                <w:lang w:val="en-AU"/>
              </w:rPr>
              <w:t xml:space="preserve">Koohsari, M, J., Mavoa, S., Villanueva, K., Sugiyama, T., Badland, H., Kaczynski, A, T., ... Giles-Corti, B. </w:t>
            </w:r>
          </w:p>
        </w:tc>
        <w:tc>
          <w:tcPr>
            <w:tcW w:w="3254" w:type="dxa"/>
            <w:vAlign w:val="center"/>
          </w:tcPr>
          <w:p w14:paraId="3D4C7B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eastAsia="SimSun" w:hAnsi="ArialMT" w:cs="ArialMT"/>
                <w:color w:val="000000"/>
                <w:sz w:val="18"/>
                <w:szCs w:val="18"/>
                <w:lang w:val="en-AU"/>
              </w:rPr>
              <w:t>Public open space, physical activity, urban design and public health: Concepts, methods and research agenda</w:t>
            </w:r>
          </w:p>
        </w:tc>
        <w:tc>
          <w:tcPr>
            <w:tcW w:w="909" w:type="dxa"/>
            <w:vAlign w:val="center"/>
          </w:tcPr>
          <w:p w14:paraId="3A3949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2015</w:t>
            </w:r>
          </w:p>
        </w:tc>
        <w:tc>
          <w:tcPr>
            <w:tcW w:w="1428" w:type="dxa"/>
            <w:vAlign w:val="center"/>
          </w:tcPr>
          <w:p w14:paraId="42B410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0F642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17CBFEAA" w14:textId="77777777" w:rsidTr="00C10C95">
        <w:trPr>
          <w:trHeight w:val="567"/>
        </w:trPr>
        <w:tc>
          <w:tcPr>
            <w:tcW w:w="1893" w:type="dxa"/>
            <w:vAlign w:val="center"/>
          </w:tcPr>
          <w:p w14:paraId="5B8CA439"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 xml:space="preserve">Kuo, F., Sullivan, W., Coley, R., &amp; Brunson, L. </w:t>
            </w:r>
          </w:p>
        </w:tc>
        <w:tc>
          <w:tcPr>
            <w:tcW w:w="3254" w:type="dxa"/>
            <w:vAlign w:val="center"/>
          </w:tcPr>
          <w:p w14:paraId="3D84F673"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Fertile ground for community: Inner-city neighborhood common spaces</w:t>
            </w:r>
          </w:p>
        </w:tc>
        <w:tc>
          <w:tcPr>
            <w:tcW w:w="909" w:type="dxa"/>
            <w:vAlign w:val="center"/>
          </w:tcPr>
          <w:p w14:paraId="30EF68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1998</w:t>
            </w:r>
          </w:p>
        </w:tc>
        <w:tc>
          <w:tcPr>
            <w:tcW w:w="1428" w:type="dxa"/>
            <w:vAlign w:val="center"/>
          </w:tcPr>
          <w:p w14:paraId="6B7B79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Chicago</w:t>
            </w:r>
          </w:p>
        </w:tc>
        <w:tc>
          <w:tcPr>
            <w:tcW w:w="1537" w:type="dxa"/>
            <w:vAlign w:val="center"/>
          </w:tcPr>
          <w:p w14:paraId="7AFEB0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tc>
      </w:tr>
      <w:tr w:rsidR="00787622" w:rsidRPr="009B632E" w14:paraId="644910E2" w14:textId="77777777" w:rsidTr="00C10C95">
        <w:trPr>
          <w:trHeight w:val="567"/>
        </w:trPr>
        <w:tc>
          <w:tcPr>
            <w:tcW w:w="1893" w:type="dxa"/>
            <w:vAlign w:val="center"/>
          </w:tcPr>
          <w:p w14:paraId="07F58D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Li, C.</w:t>
            </w:r>
          </w:p>
        </w:tc>
        <w:tc>
          <w:tcPr>
            <w:tcW w:w="3254" w:type="dxa"/>
            <w:vAlign w:val="center"/>
          </w:tcPr>
          <w:p w14:paraId="723AE9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Ethnicity, culture and park design: Case studies of urban parks in American Chinatowns</w:t>
            </w:r>
          </w:p>
        </w:tc>
        <w:tc>
          <w:tcPr>
            <w:tcW w:w="909" w:type="dxa"/>
            <w:vAlign w:val="center"/>
          </w:tcPr>
          <w:p w14:paraId="591B44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8" w:type="dxa"/>
            <w:vAlign w:val="center"/>
          </w:tcPr>
          <w:p w14:paraId="063062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537" w:type="dxa"/>
            <w:vAlign w:val="center"/>
          </w:tcPr>
          <w:p w14:paraId="093C2A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Culture</w:t>
            </w:r>
          </w:p>
        </w:tc>
      </w:tr>
      <w:tr w:rsidR="00787622" w:rsidRPr="009B632E" w14:paraId="63949F3A" w14:textId="77777777" w:rsidTr="00C10C95">
        <w:trPr>
          <w:trHeight w:val="567"/>
        </w:trPr>
        <w:tc>
          <w:tcPr>
            <w:tcW w:w="1893" w:type="dxa"/>
            <w:vAlign w:val="center"/>
          </w:tcPr>
          <w:p w14:paraId="62198F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Lloyd, K., &amp; Auld, C. </w:t>
            </w:r>
          </w:p>
        </w:tc>
        <w:tc>
          <w:tcPr>
            <w:tcW w:w="3254" w:type="dxa"/>
            <w:vAlign w:val="center"/>
          </w:tcPr>
          <w:p w14:paraId="09920D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Leisure, public space and quality of life in the urban environment</w:t>
            </w:r>
          </w:p>
        </w:tc>
        <w:tc>
          <w:tcPr>
            <w:tcW w:w="909" w:type="dxa"/>
            <w:vAlign w:val="center"/>
          </w:tcPr>
          <w:p w14:paraId="432D81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2003</w:t>
            </w:r>
          </w:p>
        </w:tc>
        <w:tc>
          <w:tcPr>
            <w:tcW w:w="1428" w:type="dxa"/>
            <w:vAlign w:val="center"/>
          </w:tcPr>
          <w:p w14:paraId="43D5EE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012E2D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71AEF0C7" w14:textId="77777777" w:rsidTr="00C10C95">
        <w:trPr>
          <w:trHeight w:val="567"/>
        </w:trPr>
        <w:tc>
          <w:tcPr>
            <w:tcW w:w="1893" w:type="dxa"/>
            <w:vAlign w:val="center"/>
          </w:tcPr>
          <w:p w14:paraId="57AD6D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Lotfi, S., &amp; Miandoab, A. M. </w:t>
            </w:r>
          </w:p>
        </w:tc>
        <w:tc>
          <w:tcPr>
            <w:tcW w:w="3254" w:type="dxa"/>
            <w:vAlign w:val="center"/>
          </w:tcPr>
          <w:p w14:paraId="334CEA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Evaluating urban service accessibility in the medium sized cities of Iran</w:t>
            </w:r>
          </w:p>
        </w:tc>
        <w:tc>
          <w:tcPr>
            <w:tcW w:w="909" w:type="dxa"/>
            <w:vAlign w:val="center"/>
          </w:tcPr>
          <w:p w14:paraId="28C6AE0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8" w:type="dxa"/>
            <w:vAlign w:val="center"/>
          </w:tcPr>
          <w:p w14:paraId="690DF7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Maragheh</w:t>
            </w:r>
          </w:p>
        </w:tc>
        <w:tc>
          <w:tcPr>
            <w:tcW w:w="1537" w:type="dxa"/>
            <w:vAlign w:val="center"/>
          </w:tcPr>
          <w:p w14:paraId="57E7C6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 xml:space="preserve">Accessibility </w:t>
            </w:r>
          </w:p>
        </w:tc>
      </w:tr>
      <w:tr w:rsidR="00787622" w:rsidRPr="009B632E" w14:paraId="6223D4E8" w14:textId="77777777" w:rsidTr="00C10C95">
        <w:trPr>
          <w:trHeight w:val="567"/>
        </w:trPr>
        <w:tc>
          <w:tcPr>
            <w:tcW w:w="1893" w:type="dxa"/>
            <w:vAlign w:val="center"/>
          </w:tcPr>
          <w:p w14:paraId="5F57F1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Maas, J., Verheij, R. A., Groenewegen, P. P., De Vries, S., &amp; Spreeuwenberg, P. </w:t>
            </w:r>
          </w:p>
        </w:tc>
        <w:tc>
          <w:tcPr>
            <w:tcW w:w="3254" w:type="dxa"/>
            <w:vAlign w:val="center"/>
          </w:tcPr>
          <w:p w14:paraId="4BE0B0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Green space, urbanity, and health: how strong is the relation?</w:t>
            </w:r>
          </w:p>
        </w:tc>
        <w:tc>
          <w:tcPr>
            <w:tcW w:w="909" w:type="dxa"/>
            <w:vAlign w:val="center"/>
          </w:tcPr>
          <w:p w14:paraId="05ED7D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2006</w:t>
            </w:r>
          </w:p>
        </w:tc>
        <w:tc>
          <w:tcPr>
            <w:tcW w:w="1428" w:type="dxa"/>
            <w:vAlign w:val="center"/>
          </w:tcPr>
          <w:p w14:paraId="0305BC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Netherlands</w:t>
            </w:r>
          </w:p>
        </w:tc>
        <w:tc>
          <w:tcPr>
            <w:tcW w:w="1537" w:type="dxa"/>
            <w:vAlign w:val="center"/>
          </w:tcPr>
          <w:p w14:paraId="0E1F4E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5D7F1AFF" w14:textId="77777777" w:rsidTr="00C10C95">
        <w:trPr>
          <w:trHeight w:val="567"/>
        </w:trPr>
        <w:tc>
          <w:tcPr>
            <w:tcW w:w="1893" w:type="dxa"/>
            <w:vAlign w:val="center"/>
          </w:tcPr>
          <w:p w14:paraId="13ABAD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Macintyre, S., Macdonald, L., &amp; Ellaway, A. </w:t>
            </w:r>
          </w:p>
        </w:tc>
        <w:tc>
          <w:tcPr>
            <w:tcW w:w="3254" w:type="dxa"/>
            <w:vAlign w:val="center"/>
          </w:tcPr>
          <w:p w14:paraId="3C3D7C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Do poorer people have poorer access to local resources and facilities? the distribution of local resources by area deprivation in Glasgow, Scotland</w:t>
            </w:r>
          </w:p>
        </w:tc>
        <w:tc>
          <w:tcPr>
            <w:tcW w:w="909" w:type="dxa"/>
            <w:vAlign w:val="center"/>
          </w:tcPr>
          <w:p w14:paraId="1DDE14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8" w:type="dxa"/>
            <w:vAlign w:val="center"/>
          </w:tcPr>
          <w:p w14:paraId="6BD61E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Glasgow</w:t>
            </w:r>
          </w:p>
        </w:tc>
        <w:tc>
          <w:tcPr>
            <w:tcW w:w="1537" w:type="dxa"/>
            <w:vAlign w:val="center"/>
          </w:tcPr>
          <w:p w14:paraId="10530F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Socioeconomic status</w:t>
            </w:r>
          </w:p>
        </w:tc>
      </w:tr>
      <w:tr w:rsidR="00787622" w:rsidRPr="009B632E" w14:paraId="00FE7C2C" w14:textId="77777777" w:rsidTr="00C10C95">
        <w:trPr>
          <w:trHeight w:val="567"/>
        </w:trPr>
        <w:tc>
          <w:tcPr>
            <w:tcW w:w="1893" w:type="dxa"/>
            <w:vAlign w:val="center"/>
          </w:tcPr>
          <w:p w14:paraId="703B85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Madanipour, A. </w:t>
            </w:r>
          </w:p>
        </w:tc>
        <w:tc>
          <w:tcPr>
            <w:tcW w:w="3254" w:type="dxa"/>
            <w:vAlign w:val="center"/>
          </w:tcPr>
          <w:p w14:paraId="367F2E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Urban Design, Space and Society</w:t>
            </w:r>
          </w:p>
        </w:tc>
        <w:tc>
          <w:tcPr>
            <w:tcW w:w="909" w:type="dxa"/>
            <w:vAlign w:val="center"/>
          </w:tcPr>
          <w:p w14:paraId="482F06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8" w:type="dxa"/>
            <w:vAlign w:val="center"/>
          </w:tcPr>
          <w:p w14:paraId="4F0FD0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p>
        </w:tc>
        <w:tc>
          <w:tcPr>
            <w:tcW w:w="1537" w:type="dxa"/>
            <w:vAlign w:val="center"/>
          </w:tcPr>
          <w:p w14:paraId="2CB1D2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Participation</w:t>
            </w:r>
          </w:p>
          <w:p w14:paraId="3CDE5F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Culture</w:t>
            </w:r>
          </w:p>
          <w:p w14:paraId="39FB83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Sustainability</w:t>
            </w:r>
          </w:p>
        </w:tc>
      </w:tr>
      <w:tr w:rsidR="00787622" w:rsidRPr="009B632E" w14:paraId="49B5EA30" w14:textId="77777777" w:rsidTr="00C10C95">
        <w:trPr>
          <w:trHeight w:val="567"/>
        </w:trPr>
        <w:tc>
          <w:tcPr>
            <w:tcW w:w="1893" w:type="dxa"/>
            <w:vAlign w:val="center"/>
          </w:tcPr>
          <w:p w14:paraId="3DEE51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Madanipour, A. </w:t>
            </w:r>
          </w:p>
        </w:tc>
        <w:tc>
          <w:tcPr>
            <w:tcW w:w="3254" w:type="dxa"/>
            <w:vAlign w:val="center"/>
          </w:tcPr>
          <w:p w14:paraId="7AA6E6A9"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Why are the design and development of public spaces significant for cities?</w:t>
            </w:r>
          </w:p>
        </w:tc>
        <w:tc>
          <w:tcPr>
            <w:tcW w:w="909" w:type="dxa"/>
            <w:vAlign w:val="center"/>
          </w:tcPr>
          <w:p w14:paraId="6FEBCF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1999</w:t>
            </w:r>
          </w:p>
        </w:tc>
        <w:tc>
          <w:tcPr>
            <w:tcW w:w="1428" w:type="dxa"/>
            <w:vAlign w:val="center"/>
          </w:tcPr>
          <w:p w14:paraId="447FFB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p>
        </w:tc>
        <w:tc>
          <w:tcPr>
            <w:tcW w:w="1537" w:type="dxa"/>
            <w:vAlign w:val="center"/>
          </w:tcPr>
          <w:p w14:paraId="7CE71F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rsidRPr="009B632E" w14:paraId="29CA6F99" w14:textId="77777777" w:rsidTr="00C10C95">
        <w:trPr>
          <w:trHeight w:val="567"/>
        </w:trPr>
        <w:tc>
          <w:tcPr>
            <w:tcW w:w="1893" w:type="dxa"/>
            <w:vAlign w:val="center"/>
          </w:tcPr>
          <w:p w14:paraId="62E606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Mahdzar, S. S. B. S. </w:t>
            </w:r>
          </w:p>
        </w:tc>
        <w:tc>
          <w:tcPr>
            <w:tcW w:w="3254" w:type="dxa"/>
            <w:vAlign w:val="center"/>
          </w:tcPr>
          <w:p w14:paraId="2DA6B9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Sociability vs accessibility urban street life</w:t>
            </w:r>
          </w:p>
        </w:tc>
        <w:tc>
          <w:tcPr>
            <w:tcW w:w="909" w:type="dxa"/>
            <w:vAlign w:val="center"/>
          </w:tcPr>
          <w:p w14:paraId="7020A5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8" w:type="dxa"/>
            <w:vAlign w:val="center"/>
          </w:tcPr>
          <w:p w14:paraId="2F85A4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p>
        </w:tc>
        <w:tc>
          <w:tcPr>
            <w:tcW w:w="1537" w:type="dxa"/>
            <w:vAlign w:val="center"/>
          </w:tcPr>
          <w:p w14:paraId="35160B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w:t>
            </w:r>
            <w:r w:rsidRPr="00FE0371">
              <w:rPr>
                <w:rFonts w:ascii="Arial-ItalicMT" w:hAnsi="Arial-ItalicMT" w:cs="Arial-ItalicMT"/>
                <w:iCs/>
                <w:color w:val="000000"/>
                <w:sz w:val="18"/>
                <w:szCs w:val="18"/>
              </w:rPr>
              <w:t>Accessibility</w:t>
            </w:r>
          </w:p>
        </w:tc>
      </w:tr>
      <w:tr w:rsidR="00787622" w:rsidRPr="009B632E" w14:paraId="0992A4B5" w14:textId="77777777" w:rsidTr="00C10C95">
        <w:trPr>
          <w:trHeight w:val="567"/>
        </w:trPr>
        <w:tc>
          <w:tcPr>
            <w:tcW w:w="1893" w:type="dxa"/>
            <w:vAlign w:val="center"/>
          </w:tcPr>
          <w:p w14:paraId="5627F7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Mantey, D. </w:t>
            </w:r>
          </w:p>
        </w:tc>
        <w:tc>
          <w:tcPr>
            <w:tcW w:w="3254" w:type="dxa"/>
            <w:vAlign w:val="center"/>
          </w:tcPr>
          <w:p w14:paraId="56436FB0"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The ‘publicness’ of suburban gathering places: The example of Podkowa Leśna</w:t>
            </w:r>
          </w:p>
        </w:tc>
        <w:tc>
          <w:tcPr>
            <w:tcW w:w="909" w:type="dxa"/>
            <w:vAlign w:val="center"/>
          </w:tcPr>
          <w:p w14:paraId="74209F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2282E0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Warsaw</w:t>
            </w:r>
          </w:p>
        </w:tc>
        <w:tc>
          <w:tcPr>
            <w:tcW w:w="1537" w:type="dxa"/>
            <w:vAlign w:val="center"/>
          </w:tcPr>
          <w:p w14:paraId="11E7ED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Suburbs</w:t>
            </w:r>
          </w:p>
        </w:tc>
      </w:tr>
      <w:tr w:rsidR="00787622" w:rsidRPr="009B632E" w14:paraId="6A0477B0" w14:textId="77777777" w:rsidTr="00C10C95">
        <w:trPr>
          <w:trHeight w:val="567"/>
        </w:trPr>
        <w:tc>
          <w:tcPr>
            <w:tcW w:w="1893" w:type="dxa"/>
            <w:vAlign w:val="center"/>
          </w:tcPr>
          <w:p w14:paraId="59C567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u w:color="000000"/>
              </w:rPr>
              <w:t xml:space="preserve">Mboup, G.  </w:t>
            </w:r>
          </w:p>
        </w:tc>
        <w:tc>
          <w:tcPr>
            <w:tcW w:w="3254" w:type="dxa"/>
            <w:vAlign w:val="center"/>
          </w:tcPr>
          <w:p w14:paraId="0532D2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u w:color="000000"/>
              </w:rPr>
              <w:t>Streets as public spaces and drivers of urban prosperity</w:t>
            </w:r>
          </w:p>
        </w:tc>
        <w:tc>
          <w:tcPr>
            <w:tcW w:w="909" w:type="dxa"/>
            <w:vAlign w:val="center"/>
          </w:tcPr>
          <w:p w14:paraId="09CE4C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u w:color="000000"/>
              </w:rPr>
              <w:t>2013</w:t>
            </w:r>
          </w:p>
        </w:tc>
        <w:tc>
          <w:tcPr>
            <w:tcW w:w="1428" w:type="dxa"/>
            <w:vAlign w:val="center"/>
          </w:tcPr>
          <w:p w14:paraId="4A4A79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262EBC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32E61D0D" w14:textId="77777777" w:rsidTr="00C10C95">
        <w:trPr>
          <w:trHeight w:val="567"/>
        </w:trPr>
        <w:tc>
          <w:tcPr>
            <w:tcW w:w="1893" w:type="dxa"/>
            <w:vAlign w:val="center"/>
          </w:tcPr>
          <w:p w14:paraId="48708E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u w:color="000000"/>
              </w:rPr>
            </w:pPr>
            <w:r w:rsidRPr="00FE0371">
              <w:rPr>
                <w:rFonts w:ascii="ArialMT" w:hAnsi="ArialMT" w:cs="ArialMT"/>
                <w:color w:val="000000"/>
                <w:sz w:val="18"/>
                <w:szCs w:val="18"/>
                <w:lang w:val="en-AU"/>
              </w:rPr>
              <w:t xml:space="preserve">Mehta, V. </w:t>
            </w:r>
          </w:p>
        </w:tc>
        <w:tc>
          <w:tcPr>
            <w:tcW w:w="3254" w:type="dxa"/>
            <w:vAlign w:val="center"/>
          </w:tcPr>
          <w:p w14:paraId="21199B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u w:color="000000"/>
              </w:rPr>
            </w:pPr>
            <w:r w:rsidRPr="00FE0371">
              <w:rPr>
                <w:rFonts w:ascii="ArialMT" w:hAnsi="ArialMT" w:cs="ArialMT"/>
                <w:color w:val="000000"/>
                <w:sz w:val="18"/>
                <w:szCs w:val="18"/>
                <w:lang w:val="en-AU"/>
              </w:rPr>
              <w:t>Look closely and you will see, listen carefully and you will hear: Urban design and social interaction on streets</w:t>
            </w:r>
          </w:p>
        </w:tc>
        <w:tc>
          <w:tcPr>
            <w:tcW w:w="909" w:type="dxa"/>
            <w:vAlign w:val="center"/>
          </w:tcPr>
          <w:p w14:paraId="6E6E72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u w:color="000000"/>
              </w:rPr>
            </w:pPr>
            <w:r w:rsidRPr="00FE0371">
              <w:rPr>
                <w:rFonts w:ascii="ArialMT" w:hAnsi="ArialMT" w:cs="ArialMT"/>
                <w:color w:val="000000"/>
                <w:sz w:val="18"/>
                <w:szCs w:val="18"/>
                <w:lang w:val="en-AU"/>
              </w:rPr>
              <w:t>2009</w:t>
            </w:r>
          </w:p>
        </w:tc>
        <w:tc>
          <w:tcPr>
            <w:tcW w:w="1428" w:type="dxa"/>
            <w:vAlign w:val="center"/>
          </w:tcPr>
          <w:p w14:paraId="1E2BC1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Boston</w:t>
            </w:r>
          </w:p>
        </w:tc>
        <w:tc>
          <w:tcPr>
            <w:tcW w:w="1537" w:type="dxa"/>
            <w:vAlign w:val="center"/>
          </w:tcPr>
          <w:p w14:paraId="0FA11D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0F334E42" w14:textId="77777777" w:rsidTr="00C10C95">
        <w:trPr>
          <w:trHeight w:val="567"/>
        </w:trPr>
        <w:tc>
          <w:tcPr>
            <w:tcW w:w="1893" w:type="dxa"/>
            <w:vAlign w:val="center"/>
          </w:tcPr>
          <w:p w14:paraId="40F554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 xml:space="preserve">Mehta, V. </w:t>
            </w:r>
          </w:p>
        </w:tc>
        <w:tc>
          <w:tcPr>
            <w:tcW w:w="3254" w:type="dxa"/>
            <w:vAlign w:val="center"/>
          </w:tcPr>
          <w:p w14:paraId="1EC388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ItalicMT" w:hAnsi="Arial-ItalicMT" w:cs="Arial-ItalicMT"/>
                <w:iCs/>
                <w:color w:val="000000"/>
                <w:sz w:val="18"/>
                <w:szCs w:val="18"/>
                <w:lang w:val="en-AU"/>
              </w:rPr>
              <w:t>The street</w:t>
            </w:r>
          </w:p>
        </w:tc>
        <w:tc>
          <w:tcPr>
            <w:tcW w:w="909" w:type="dxa"/>
            <w:vAlign w:val="center"/>
          </w:tcPr>
          <w:p w14:paraId="4E4FE8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2013</w:t>
            </w:r>
          </w:p>
        </w:tc>
        <w:tc>
          <w:tcPr>
            <w:tcW w:w="1428" w:type="dxa"/>
            <w:vAlign w:val="center"/>
          </w:tcPr>
          <w:p w14:paraId="6A8545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15C3AF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006933FF" w14:textId="77777777" w:rsidTr="00C10C95">
        <w:trPr>
          <w:trHeight w:val="567"/>
        </w:trPr>
        <w:tc>
          <w:tcPr>
            <w:tcW w:w="1893" w:type="dxa"/>
            <w:vAlign w:val="center"/>
          </w:tcPr>
          <w:p w14:paraId="3E4DE1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Melik, R. G. v., &amp; Pijpers, R. A. H. </w:t>
            </w:r>
          </w:p>
        </w:tc>
        <w:tc>
          <w:tcPr>
            <w:tcW w:w="3254" w:type="dxa"/>
            <w:vAlign w:val="center"/>
          </w:tcPr>
          <w:p w14:paraId="4CDAE0FD"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lang w:val="en-AU"/>
              </w:rPr>
            </w:pPr>
            <w:r w:rsidRPr="00FE0371">
              <w:rPr>
                <w:rFonts w:ascii="ArialMT" w:hAnsi="ArialMT" w:cs="ArialMT"/>
                <w:color w:val="000000"/>
                <w:sz w:val="18"/>
                <w:szCs w:val="18"/>
              </w:rPr>
              <w:t>Older people's self-selected spaces of encounter in urban aging environments in the Netherlands</w:t>
            </w:r>
          </w:p>
        </w:tc>
        <w:tc>
          <w:tcPr>
            <w:tcW w:w="909" w:type="dxa"/>
            <w:vAlign w:val="center"/>
          </w:tcPr>
          <w:p w14:paraId="03F61A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2017</w:t>
            </w:r>
          </w:p>
        </w:tc>
        <w:tc>
          <w:tcPr>
            <w:tcW w:w="1428" w:type="dxa"/>
            <w:vAlign w:val="center"/>
          </w:tcPr>
          <w:p w14:paraId="13509F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Netherlands</w:t>
            </w:r>
          </w:p>
        </w:tc>
        <w:tc>
          <w:tcPr>
            <w:tcW w:w="1537" w:type="dxa"/>
            <w:vAlign w:val="center"/>
          </w:tcPr>
          <w:p w14:paraId="16F998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Seniors</w:t>
            </w:r>
          </w:p>
        </w:tc>
      </w:tr>
      <w:tr w:rsidR="00787622" w:rsidRPr="009B632E" w14:paraId="2B1588A3" w14:textId="77777777" w:rsidTr="00C10C95">
        <w:trPr>
          <w:trHeight w:val="567"/>
        </w:trPr>
        <w:tc>
          <w:tcPr>
            <w:tcW w:w="1893" w:type="dxa"/>
            <w:vAlign w:val="center"/>
          </w:tcPr>
          <w:p w14:paraId="5EFC60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Mollenkopf, H., Marcellini, F., Ruoppila, I., Flaschenträger, P., Gagliardi, C., &amp; Spazzafumo, L. </w:t>
            </w:r>
          </w:p>
        </w:tc>
        <w:tc>
          <w:tcPr>
            <w:tcW w:w="3254" w:type="dxa"/>
            <w:vAlign w:val="center"/>
          </w:tcPr>
          <w:p w14:paraId="130E13E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Outdoor mobility and social relationships of elderly people</w:t>
            </w:r>
          </w:p>
        </w:tc>
        <w:tc>
          <w:tcPr>
            <w:tcW w:w="909" w:type="dxa"/>
            <w:vAlign w:val="center"/>
          </w:tcPr>
          <w:p w14:paraId="1E1F00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1997</w:t>
            </w:r>
          </w:p>
        </w:tc>
        <w:tc>
          <w:tcPr>
            <w:tcW w:w="1428" w:type="dxa"/>
            <w:vAlign w:val="center"/>
          </w:tcPr>
          <w:p w14:paraId="265B73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Italy, Finland, Germany</w:t>
            </w:r>
          </w:p>
        </w:tc>
        <w:tc>
          <w:tcPr>
            <w:tcW w:w="1537" w:type="dxa"/>
            <w:vAlign w:val="center"/>
          </w:tcPr>
          <w:p w14:paraId="1D63F9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Elderly</w:t>
            </w:r>
          </w:p>
          <w:p w14:paraId="1F661A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Mobility</w:t>
            </w:r>
          </w:p>
        </w:tc>
      </w:tr>
      <w:tr w:rsidR="00787622" w:rsidRPr="009B632E" w14:paraId="23F837DA" w14:textId="77777777" w:rsidTr="00C10C95">
        <w:trPr>
          <w:trHeight w:val="567"/>
        </w:trPr>
        <w:tc>
          <w:tcPr>
            <w:tcW w:w="1893" w:type="dxa"/>
            <w:vAlign w:val="center"/>
          </w:tcPr>
          <w:p w14:paraId="7427A0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Moulay, A., Ujang, N., &amp; Said, I. </w:t>
            </w:r>
          </w:p>
        </w:tc>
        <w:tc>
          <w:tcPr>
            <w:tcW w:w="3254" w:type="dxa"/>
            <w:vAlign w:val="center"/>
          </w:tcPr>
          <w:p w14:paraId="2F5436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Legibility of Neighbourhood parks as a predicator for enhanced social interaction towards social sustainability</w:t>
            </w:r>
          </w:p>
        </w:tc>
        <w:tc>
          <w:tcPr>
            <w:tcW w:w="909" w:type="dxa"/>
            <w:vAlign w:val="center"/>
          </w:tcPr>
          <w:p w14:paraId="4CB027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2017</w:t>
            </w:r>
          </w:p>
        </w:tc>
        <w:tc>
          <w:tcPr>
            <w:tcW w:w="1428" w:type="dxa"/>
            <w:vAlign w:val="center"/>
          </w:tcPr>
          <w:p w14:paraId="1CEC40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Putrajaya</w:t>
            </w:r>
          </w:p>
        </w:tc>
        <w:tc>
          <w:tcPr>
            <w:tcW w:w="1537" w:type="dxa"/>
            <w:vAlign w:val="center"/>
          </w:tcPr>
          <w:p w14:paraId="2E7044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2047E4E4" w14:textId="77777777" w:rsidTr="00C10C95">
        <w:trPr>
          <w:trHeight w:val="567"/>
        </w:trPr>
        <w:tc>
          <w:tcPr>
            <w:tcW w:w="1893" w:type="dxa"/>
            <w:vAlign w:val="center"/>
          </w:tcPr>
          <w:p w14:paraId="04837A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Mouratidis, K. </w:t>
            </w:r>
          </w:p>
        </w:tc>
        <w:tc>
          <w:tcPr>
            <w:tcW w:w="3254" w:type="dxa"/>
            <w:vAlign w:val="center"/>
          </w:tcPr>
          <w:p w14:paraId="430A73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Rethinking how built environments influence subjective well-being: a new conceptual framework</w:t>
            </w:r>
          </w:p>
        </w:tc>
        <w:tc>
          <w:tcPr>
            <w:tcW w:w="909" w:type="dxa"/>
            <w:vAlign w:val="center"/>
          </w:tcPr>
          <w:p w14:paraId="0310C4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2018</w:t>
            </w:r>
          </w:p>
        </w:tc>
        <w:tc>
          <w:tcPr>
            <w:tcW w:w="1428" w:type="dxa"/>
            <w:vAlign w:val="center"/>
          </w:tcPr>
          <w:p w14:paraId="3552D5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45D891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58E6D606" w14:textId="77777777" w:rsidTr="00C10C95">
        <w:trPr>
          <w:trHeight w:val="567"/>
        </w:trPr>
        <w:tc>
          <w:tcPr>
            <w:tcW w:w="1893" w:type="dxa"/>
            <w:vAlign w:val="center"/>
          </w:tcPr>
          <w:p w14:paraId="0124C6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Nasution, A., &amp; Zahrah, W. </w:t>
            </w:r>
          </w:p>
        </w:tc>
        <w:tc>
          <w:tcPr>
            <w:tcW w:w="3254" w:type="dxa"/>
            <w:vAlign w:val="center"/>
          </w:tcPr>
          <w:p w14:paraId="7AE428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Open Space Privatization and Quality of Life, Case Study Merdeka Square Medan.</w:t>
            </w:r>
          </w:p>
        </w:tc>
        <w:tc>
          <w:tcPr>
            <w:tcW w:w="909" w:type="dxa"/>
            <w:vAlign w:val="center"/>
          </w:tcPr>
          <w:p w14:paraId="1E043A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234499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Medan</w:t>
            </w:r>
          </w:p>
        </w:tc>
        <w:tc>
          <w:tcPr>
            <w:tcW w:w="1537" w:type="dxa"/>
            <w:vAlign w:val="center"/>
          </w:tcPr>
          <w:p w14:paraId="19C5EB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rsidRPr="009B632E" w14:paraId="1C8A9479" w14:textId="77777777" w:rsidTr="00C10C95">
        <w:trPr>
          <w:trHeight w:val="567"/>
        </w:trPr>
        <w:tc>
          <w:tcPr>
            <w:tcW w:w="1893" w:type="dxa"/>
            <w:vAlign w:val="center"/>
          </w:tcPr>
          <w:p w14:paraId="2AAD7A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Neto, O. A., Jeong, S., Munakata, J., Yoshida, Y., Ogawa, T., &amp; Yamamura, S. </w:t>
            </w:r>
          </w:p>
        </w:tc>
        <w:tc>
          <w:tcPr>
            <w:tcW w:w="3254" w:type="dxa"/>
            <w:vAlign w:val="center"/>
          </w:tcPr>
          <w:p w14:paraId="5C527C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Physical element effects in public space attendance</w:t>
            </w:r>
          </w:p>
        </w:tc>
        <w:tc>
          <w:tcPr>
            <w:tcW w:w="909" w:type="dxa"/>
            <w:vAlign w:val="center"/>
          </w:tcPr>
          <w:p w14:paraId="638A3A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8" w:type="dxa"/>
            <w:vAlign w:val="center"/>
          </w:tcPr>
          <w:p w14:paraId="48EAC1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Tokyo</w:t>
            </w:r>
          </w:p>
        </w:tc>
        <w:tc>
          <w:tcPr>
            <w:tcW w:w="1537" w:type="dxa"/>
            <w:vAlign w:val="center"/>
          </w:tcPr>
          <w:p w14:paraId="7109B5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396C15F9" w14:textId="77777777" w:rsidTr="00C10C95">
        <w:trPr>
          <w:trHeight w:val="567"/>
        </w:trPr>
        <w:tc>
          <w:tcPr>
            <w:tcW w:w="1893" w:type="dxa"/>
            <w:vAlign w:val="center"/>
          </w:tcPr>
          <w:p w14:paraId="0B6EA0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Oosterman, J. </w:t>
            </w:r>
          </w:p>
        </w:tc>
        <w:tc>
          <w:tcPr>
            <w:tcW w:w="3254" w:type="dxa"/>
            <w:vAlign w:val="center"/>
          </w:tcPr>
          <w:p w14:paraId="2E0F3C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Welcome to the Pleasure Dome: Play and Entertainment in Urban Public Space: </w:t>
            </w:r>
            <w:r w:rsidRPr="00FE0371">
              <w:rPr>
                <w:rFonts w:ascii="ArialMT" w:hAnsi="ArialMT" w:cs="ArialMT"/>
                <w:color w:val="000000"/>
                <w:sz w:val="18"/>
                <w:szCs w:val="18"/>
              </w:rPr>
              <w:lastRenderedPageBreak/>
              <w:t>The Example of the Sidewalk Café</w:t>
            </w:r>
          </w:p>
        </w:tc>
        <w:tc>
          <w:tcPr>
            <w:tcW w:w="909" w:type="dxa"/>
            <w:vAlign w:val="center"/>
          </w:tcPr>
          <w:p w14:paraId="199DD9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1992</w:t>
            </w:r>
          </w:p>
        </w:tc>
        <w:tc>
          <w:tcPr>
            <w:tcW w:w="1428" w:type="dxa"/>
            <w:vAlign w:val="center"/>
          </w:tcPr>
          <w:p w14:paraId="57B765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31CA50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333DA5CD" w14:textId="77777777" w:rsidTr="00C10C95">
        <w:trPr>
          <w:trHeight w:val="567"/>
        </w:trPr>
        <w:tc>
          <w:tcPr>
            <w:tcW w:w="1893" w:type="dxa"/>
            <w:vAlign w:val="center"/>
          </w:tcPr>
          <w:p w14:paraId="0293C2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Oranratmanee, R., &amp; Sachakul, V. </w:t>
            </w:r>
          </w:p>
        </w:tc>
        <w:tc>
          <w:tcPr>
            <w:tcW w:w="3254" w:type="dxa"/>
            <w:vAlign w:val="center"/>
          </w:tcPr>
          <w:p w14:paraId="799D83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Streets as public spaces in Southeast Asia: Case studies of Thai pedestrian streets</w:t>
            </w:r>
          </w:p>
        </w:tc>
        <w:tc>
          <w:tcPr>
            <w:tcW w:w="909" w:type="dxa"/>
            <w:vAlign w:val="center"/>
          </w:tcPr>
          <w:p w14:paraId="2AC24C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8" w:type="dxa"/>
            <w:vAlign w:val="center"/>
          </w:tcPr>
          <w:p w14:paraId="7AF353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Thailand</w:t>
            </w:r>
          </w:p>
        </w:tc>
        <w:tc>
          <w:tcPr>
            <w:tcW w:w="1537" w:type="dxa"/>
            <w:vAlign w:val="center"/>
          </w:tcPr>
          <w:p w14:paraId="63D9BD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563F34A5" w14:textId="77777777" w:rsidTr="00C10C95">
        <w:trPr>
          <w:trHeight w:val="567"/>
        </w:trPr>
        <w:tc>
          <w:tcPr>
            <w:tcW w:w="1893" w:type="dxa"/>
            <w:vAlign w:val="center"/>
          </w:tcPr>
          <w:p w14:paraId="5F0E7E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Özbayraktar, M., Pekdemir, M., &amp; Mirzaliyeva, G. </w:t>
            </w:r>
          </w:p>
        </w:tc>
        <w:tc>
          <w:tcPr>
            <w:tcW w:w="3254" w:type="dxa"/>
            <w:vAlign w:val="center"/>
          </w:tcPr>
          <w:p w14:paraId="4A210D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Spatial character analysis of streets as public spaces: The case of Izmit Hurriyet and Cumhuriyet Street, Turkey</w:t>
            </w:r>
          </w:p>
        </w:tc>
        <w:tc>
          <w:tcPr>
            <w:tcW w:w="909" w:type="dxa"/>
            <w:vAlign w:val="center"/>
          </w:tcPr>
          <w:p w14:paraId="71147B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39CD2F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Izmit</w:t>
            </w:r>
          </w:p>
        </w:tc>
        <w:tc>
          <w:tcPr>
            <w:tcW w:w="1537" w:type="dxa"/>
            <w:vAlign w:val="center"/>
          </w:tcPr>
          <w:p w14:paraId="0FAF61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674F7EF7" w14:textId="77777777" w:rsidTr="00C10C95">
        <w:trPr>
          <w:trHeight w:val="567"/>
        </w:trPr>
        <w:tc>
          <w:tcPr>
            <w:tcW w:w="1893" w:type="dxa"/>
            <w:vAlign w:val="center"/>
          </w:tcPr>
          <w:p w14:paraId="51D37B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Pawlowski, C. S., Winge, L., Carroll, S., Schmidt, T., Wagner, A. M., Nørtoft, K. P. J., ... &amp; Troelsen, J. </w:t>
            </w:r>
          </w:p>
        </w:tc>
        <w:tc>
          <w:tcPr>
            <w:tcW w:w="3254" w:type="dxa"/>
            <w:vAlign w:val="center"/>
          </w:tcPr>
          <w:p w14:paraId="3936BE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Move the Neighbourhood: Study design of a community-based participatory public open space intervention in a Danish deprived neighbourhood to promote active living</w:t>
            </w:r>
          </w:p>
        </w:tc>
        <w:tc>
          <w:tcPr>
            <w:tcW w:w="909" w:type="dxa"/>
            <w:vAlign w:val="center"/>
          </w:tcPr>
          <w:p w14:paraId="0444EF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63A27C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Copenhagen</w:t>
            </w:r>
          </w:p>
        </w:tc>
        <w:tc>
          <w:tcPr>
            <w:tcW w:w="1537" w:type="dxa"/>
            <w:vAlign w:val="center"/>
          </w:tcPr>
          <w:p w14:paraId="6B94A1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Age</w:t>
            </w:r>
          </w:p>
          <w:p w14:paraId="4001CA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Participation</w:t>
            </w:r>
          </w:p>
          <w:p w14:paraId="1FC1C2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Deprivation</w:t>
            </w:r>
          </w:p>
        </w:tc>
      </w:tr>
      <w:tr w:rsidR="00787622" w:rsidRPr="009B632E" w14:paraId="456D5201" w14:textId="77777777" w:rsidTr="00C10C95">
        <w:trPr>
          <w:trHeight w:val="567"/>
        </w:trPr>
        <w:tc>
          <w:tcPr>
            <w:tcW w:w="1893" w:type="dxa"/>
            <w:vAlign w:val="center"/>
          </w:tcPr>
          <w:p w14:paraId="6FC6BB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Pearce, J., Witten, K., &amp; Bartie, P. </w:t>
            </w:r>
          </w:p>
        </w:tc>
        <w:tc>
          <w:tcPr>
            <w:tcW w:w="3254" w:type="dxa"/>
            <w:vAlign w:val="center"/>
          </w:tcPr>
          <w:p w14:paraId="360481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 and health: A GIS approach to measuring community resource accessibility</w:t>
            </w:r>
          </w:p>
        </w:tc>
        <w:tc>
          <w:tcPr>
            <w:tcW w:w="909" w:type="dxa"/>
            <w:vAlign w:val="center"/>
          </w:tcPr>
          <w:p w14:paraId="65D9A6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2006</w:t>
            </w:r>
          </w:p>
        </w:tc>
        <w:tc>
          <w:tcPr>
            <w:tcW w:w="1428" w:type="dxa"/>
            <w:vAlign w:val="center"/>
          </w:tcPr>
          <w:p w14:paraId="69C8DD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537" w:type="dxa"/>
            <w:vAlign w:val="center"/>
          </w:tcPr>
          <w:p w14:paraId="59D7C0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Accessibility</w:t>
            </w:r>
          </w:p>
          <w:p w14:paraId="450AAB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Neighbourhoods</w:t>
            </w:r>
          </w:p>
        </w:tc>
      </w:tr>
      <w:tr w:rsidR="00787622" w:rsidRPr="009B632E" w14:paraId="630F9496" w14:textId="77777777" w:rsidTr="00C10C95">
        <w:trPr>
          <w:trHeight w:val="800"/>
        </w:trPr>
        <w:tc>
          <w:tcPr>
            <w:tcW w:w="1893" w:type="dxa"/>
            <w:vAlign w:val="center"/>
          </w:tcPr>
          <w:p w14:paraId="0DEFC0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Peschardt, K. K., Schipperjin, J., Stigsdotter, U. K. </w:t>
            </w:r>
          </w:p>
        </w:tc>
        <w:tc>
          <w:tcPr>
            <w:tcW w:w="3254" w:type="dxa"/>
            <w:vAlign w:val="center"/>
          </w:tcPr>
          <w:p w14:paraId="41AEAF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Use of Small Public Urban Green Spaces (SPUGS)</w:t>
            </w:r>
          </w:p>
        </w:tc>
        <w:tc>
          <w:tcPr>
            <w:tcW w:w="909" w:type="dxa"/>
            <w:vAlign w:val="center"/>
          </w:tcPr>
          <w:p w14:paraId="6599B0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540B23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Copenhagen</w:t>
            </w:r>
          </w:p>
        </w:tc>
        <w:tc>
          <w:tcPr>
            <w:tcW w:w="1537" w:type="dxa"/>
            <w:vAlign w:val="center"/>
          </w:tcPr>
          <w:p w14:paraId="4A636B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Density</w:t>
            </w:r>
          </w:p>
        </w:tc>
      </w:tr>
      <w:tr w:rsidR="00787622" w:rsidRPr="009B632E" w14:paraId="2E63795E" w14:textId="77777777" w:rsidTr="00C10C95">
        <w:trPr>
          <w:trHeight w:val="1065"/>
        </w:trPr>
        <w:tc>
          <w:tcPr>
            <w:tcW w:w="1893" w:type="dxa"/>
            <w:vAlign w:val="center"/>
          </w:tcPr>
          <w:p w14:paraId="67C432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Pomeroy, J. </w:t>
            </w:r>
          </w:p>
        </w:tc>
        <w:tc>
          <w:tcPr>
            <w:tcW w:w="3254" w:type="dxa"/>
            <w:vAlign w:val="center"/>
          </w:tcPr>
          <w:p w14:paraId="6CDCF8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Room at the Top—The Roof as an Alternative Habitable / Social Space in the Singapore Context</w:t>
            </w:r>
          </w:p>
        </w:tc>
        <w:tc>
          <w:tcPr>
            <w:tcW w:w="909" w:type="dxa"/>
            <w:vAlign w:val="center"/>
          </w:tcPr>
          <w:p w14:paraId="74456C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264DB4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Singapore</w:t>
            </w:r>
          </w:p>
        </w:tc>
        <w:tc>
          <w:tcPr>
            <w:tcW w:w="1537" w:type="dxa"/>
            <w:vAlign w:val="center"/>
          </w:tcPr>
          <w:p w14:paraId="0E2518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Density</w:t>
            </w:r>
          </w:p>
          <w:p w14:paraId="401CDD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Deprivation</w:t>
            </w:r>
          </w:p>
        </w:tc>
      </w:tr>
      <w:tr w:rsidR="00787622" w:rsidRPr="009B632E" w14:paraId="73380E39" w14:textId="77777777" w:rsidTr="00C10C95">
        <w:trPr>
          <w:trHeight w:val="567"/>
        </w:trPr>
        <w:tc>
          <w:tcPr>
            <w:tcW w:w="1893" w:type="dxa"/>
            <w:vAlign w:val="center"/>
          </w:tcPr>
          <w:p w14:paraId="3933D8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Poortinga, W. </w:t>
            </w:r>
          </w:p>
        </w:tc>
        <w:tc>
          <w:tcPr>
            <w:tcW w:w="3254" w:type="dxa"/>
            <w:vAlign w:val="center"/>
          </w:tcPr>
          <w:p w14:paraId="14F905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Community resilience and health: The role of bonding, bridging, and linking aspects of social capital</w:t>
            </w:r>
          </w:p>
        </w:tc>
        <w:tc>
          <w:tcPr>
            <w:tcW w:w="909" w:type="dxa"/>
            <w:vAlign w:val="center"/>
          </w:tcPr>
          <w:p w14:paraId="305C65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63A3C9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England</w:t>
            </w:r>
          </w:p>
        </w:tc>
        <w:tc>
          <w:tcPr>
            <w:tcW w:w="1537" w:type="dxa"/>
            <w:vAlign w:val="center"/>
          </w:tcPr>
          <w:p w14:paraId="1D8430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Resilience </w:t>
            </w:r>
          </w:p>
        </w:tc>
      </w:tr>
      <w:tr w:rsidR="00787622" w:rsidRPr="009B632E" w14:paraId="22446817" w14:textId="77777777" w:rsidTr="00C10C95">
        <w:trPr>
          <w:trHeight w:val="567"/>
        </w:trPr>
        <w:tc>
          <w:tcPr>
            <w:tcW w:w="1893" w:type="dxa"/>
            <w:vAlign w:val="center"/>
          </w:tcPr>
          <w:p w14:paraId="48869A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Pyyry, N., &amp; Tani, S. </w:t>
            </w:r>
          </w:p>
        </w:tc>
        <w:tc>
          <w:tcPr>
            <w:tcW w:w="3254" w:type="dxa"/>
            <w:vAlign w:val="center"/>
          </w:tcPr>
          <w:p w14:paraId="6EE387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Young Peoples Play with Urban Public Space: Geographies of Hanging Out</w:t>
            </w:r>
          </w:p>
        </w:tc>
        <w:tc>
          <w:tcPr>
            <w:tcW w:w="909" w:type="dxa"/>
            <w:vAlign w:val="center"/>
          </w:tcPr>
          <w:p w14:paraId="29D07F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8" w:type="dxa"/>
            <w:vAlign w:val="center"/>
          </w:tcPr>
          <w:p w14:paraId="3EC59A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3DD249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p w14:paraId="476254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Privatisation</w:t>
            </w:r>
          </w:p>
        </w:tc>
      </w:tr>
      <w:tr w:rsidR="00787622" w:rsidRPr="009B632E" w14:paraId="496D2566" w14:textId="77777777" w:rsidTr="00C10C95">
        <w:trPr>
          <w:trHeight w:val="632"/>
        </w:trPr>
        <w:tc>
          <w:tcPr>
            <w:tcW w:w="1893" w:type="dxa"/>
            <w:vAlign w:val="center"/>
          </w:tcPr>
          <w:p w14:paraId="355A0C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Rottle, N., &amp; Nicholls, J.  </w:t>
            </w:r>
          </w:p>
        </w:tc>
        <w:tc>
          <w:tcPr>
            <w:tcW w:w="3254" w:type="dxa"/>
            <w:vAlign w:val="center"/>
          </w:tcPr>
          <w:p w14:paraId="5A8F21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Inviting Urban Play: Bringing Lessons from Copenhagen, Århus, &amp; Malmö to Seattle’s University District.</w:t>
            </w:r>
          </w:p>
        </w:tc>
        <w:tc>
          <w:tcPr>
            <w:tcW w:w="909" w:type="dxa"/>
            <w:vAlign w:val="center"/>
          </w:tcPr>
          <w:p w14:paraId="4010A5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8" w:type="dxa"/>
            <w:vAlign w:val="center"/>
          </w:tcPr>
          <w:p w14:paraId="59BADA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Denmark, Seattle, Sweden</w:t>
            </w:r>
          </w:p>
        </w:tc>
        <w:tc>
          <w:tcPr>
            <w:tcW w:w="1537" w:type="dxa"/>
            <w:vAlign w:val="center"/>
          </w:tcPr>
          <w:p w14:paraId="70640D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12B2966D" w14:textId="77777777" w:rsidTr="00C10C95">
        <w:trPr>
          <w:trHeight w:val="632"/>
        </w:trPr>
        <w:tc>
          <w:tcPr>
            <w:tcW w:w="1893" w:type="dxa"/>
            <w:vAlign w:val="center"/>
          </w:tcPr>
          <w:p w14:paraId="7B4090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Scheurich, J. </w:t>
            </w:r>
          </w:p>
        </w:tc>
        <w:tc>
          <w:tcPr>
            <w:tcW w:w="3254" w:type="dxa"/>
            <w:vAlign w:val="center"/>
          </w:tcPr>
          <w:p w14:paraId="76F80F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SmartCharge digita streetscape: Integrating mobile phones more urbanistically through streetscape interventions</w:t>
            </w:r>
          </w:p>
        </w:tc>
        <w:tc>
          <w:tcPr>
            <w:tcW w:w="909" w:type="dxa"/>
            <w:vAlign w:val="center"/>
          </w:tcPr>
          <w:p w14:paraId="257989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8" w:type="dxa"/>
            <w:vAlign w:val="center"/>
          </w:tcPr>
          <w:p w14:paraId="42A1FD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Wellington</w:t>
            </w:r>
          </w:p>
        </w:tc>
        <w:tc>
          <w:tcPr>
            <w:tcW w:w="1537" w:type="dxa"/>
            <w:vAlign w:val="center"/>
          </w:tcPr>
          <w:p w14:paraId="5B98DF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Technology</w:t>
            </w:r>
          </w:p>
        </w:tc>
      </w:tr>
      <w:tr w:rsidR="00787622" w:rsidRPr="009B632E" w14:paraId="0EC5673E" w14:textId="77777777" w:rsidTr="00C10C95">
        <w:trPr>
          <w:trHeight w:val="632"/>
        </w:trPr>
        <w:tc>
          <w:tcPr>
            <w:tcW w:w="1893" w:type="dxa"/>
            <w:vAlign w:val="center"/>
          </w:tcPr>
          <w:p w14:paraId="684181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Semenza, J. </w:t>
            </w:r>
          </w:p>
        </w:tc>
        <w:tc>
          <w:tcPr>
            <w:tcW w:w="3254" w:type="dxa"/>
            <w:vAlign w:val="center"/>
          </w:tcPr>
          <w:p w14:paraId="341B9E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Intersection of Urban Planning, Art, and Public Health: The Sunnyside Piazza</w:t>
            </w:r>
          </w:p>
        </w:tc>
        <w:tc>
          <w:tcPr>
            <w:tcW w:w="909" w:type="dxa"/>
            <w:vAlign w:val="center"/>
          </w:tcPr>
          <w:p w14:paraId="22A643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2003</w:t>
            </w:r>
          </w:p>
        </w:tc>
        <w:tc>
          <w:tcPr>
            <w:tcW w:w="1428" w:type="dxa"/>
            <w:vAlign w:val="center"/>
          </w:tcPr>
          <w:p w14:paraId="5F7A78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Portland</w:t>
            </w:r>
          </w:p>
        </w:tc>
        <w:tc>
          <w:tcPr>
            <w:tcW w:w="1537" w:type="dxa"/>
            <w:vAlign w:val="center"/>
          </w:tcPr>
          <w:p w14:paraId="78707F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Placemaking</w:t>
            </w:r>
          </w:p>
        </w:tc>
      </w:tr>
      <w:tr w:rsidR="00787622" w:rsidRPr="009B632E" w14:paraId="0AA73302" w14:textId="77777777" w:rsidTr="00C10C95">
        <w:trPr>
          <w:trHeight w:val="632"/>
        </w:trPr>
        <w:tc>
          <w:tcPr>
            <w:tcW w:w="1893" w:type="dxa"/>
            <w:vAlign w:val="center"/>
          </w:tcPr>
          <w:p w14:paraId="46165E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Semenza, J. C., &amp; March, T. L. </w:t>
            </w:r>
          </w:p>
        </w:tc>
        <w:tc>
          <w:tcPr>
            <w:tcW w:w="3254" w:type="dxa"/>
            <w:vAlign w:val="center"/>
          </w:tcPr>
          <w:p w14:paraId="632909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An urban community-based intervention to advance social interactions</w:t>
            </w:r>
          </w:p>
        </w:tc>
        <w:tc>
          <w:tcPr>
            <w:tcW w:w="909" w:type="dxa"/>
            <w:vAlign w:val="center"/>
          </w:tcPr>
          <w:p w14:paraId="38566D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8" w:type="dxa"/>
            <w:vAlign w:val="center"/>
          </w:tcPr>
          <w:p w14:paraId="66B82B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Portland</w:t>
            </w:r>
          </w:p>
        </w:tc>
        <w:tc>
          <w:tcPr>
            <w:tcW w:w="1537" w:type="dxa"/>
            <w:vAlign w:val="center"/>
          </w:tcPr>
          <w:p w14:paraId="4265E2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p w14:paraId="59B187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Participation</w:t>
            </w:r>
          </w:p>
        </w:tc>
      </w:tr>
      <w:tr w:rsidR="00787622" w:rsidRPr="009B632E" w14:paraId="2D774D4C" w14:textId="77777777" w:rsidTr="00C10C95">
        <w:trPr>
          <w:trHeight w:val="632"/>
        </w:trPr>
        <w:tc>
          <w:tcPr>
            <w:tcW w:w="1893" w:type="dxa"/>
            <w:vAlign w:val="center"/>
          </w:tcPr>
          <w:p w14:paraId="4B5C85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Sepe, M.</w:t>
            </w:r>
          </w:p>
        </w:tc>
        <w:tc>
          <w:tcPr>
            <w:tcW w:w="3254" w:type="dxa"/>
            <w:vAlign w:val="center"/>
          </w:tcPr>
          <w:p w14:paraId="37798A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The role of public space to achieve urban happiness</w:t>
            </w:r>
          </w:p>
        </w:tc>
        <w:tc>
          <w:tcPr>
            <w:tcW w:w="909" w:type="dxa"/>
            <w:vAlign w:val="center"/>
          </w:tcPr>
          <w:p w14:paraId="4CC495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2017</w:t>
            </w:r>
          </w:p>
        </w:tc>
        <w:tc>
          <w:tcPr>
            <w:tcW w:w="1428" w:type="dxa"/>
            <w:vAlign w:val="center"/>
          </w:tcPr>
          <w:p w14:paraId="2C9D4A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Austria, China, France, Italy, Spain, USA</w:t>
            </w:r>
          </w:p>
        </w:tc>
        <w:tc>
          <w:tcPr>
            <w:tcW w:w="1537" w:type="dxa"/>
            <w:vAlign w:val="center"/>
          </w:tcPr>
          <w:p w14:paraId="295142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5BB002A5" w14:textId="77777777" w:rsidTr="00C10C95">
        <w:trPr>
          <w:trHeight w:val="632"/>
        </w:trPr>
        <w:tc>
          <w:tcPr>
            <w:tcW w:w="1893" w:type="dxa"/>
            <w:vAlign w:val="center"/>
          </w:tcPr>
          <w:p w14:paraId="54DD38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Shaftoe, H.</w:t>
            </w:r>
          </w:p>
        </w:tc>
        <w:tc>
          <w:tcPr>
            <w:tcW w:w="3254" w:type="dxa"/>
            <w:vAlign w:val="center"/>
          </w:tcPr>
          <w:p w14:paraId="45D7C7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Convivial Urban Spaces: Creating Effective Public Places.</w:t>
            </w:r>
          </w:p>
        </w:tc>
        <w:tc>
          <w:tcPr>
            <w:tcW w:w="909" w:type="dxa"/>
            <w:vAlign w:val="center"/>
          </w:tcPr>
          <w:p w14:paraId="020B06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2008</w:t>
            </w:r>
          </w:p>
        </w:tc>
        <w:tc>
          <w:tcPr>
            <w:tcW w:w="1428" w:type="dxa"/>
            <w:vAlign w:val="center"/>
          </w:tcPr>
          <w:p w14:paraId="7C0FDA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England, Germany, Italy, Spain</w:t>
            </w:r>
          </w:p>
        </w:tc>
        <w:tc>
          <w:tcPr>
            <w:tcW w:w="1537" w:type="dxa"/>
            <w:vAlign w:val="center"/>
          </w:tcPr>
          <w:p w14:paraId="07301C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0BCAB401" w14:textId="77777777" w:rsidTr="00C10C95">
        <w:trPr>
          <w:trHeight w:val="632"/>
        </w:trPr>
        <w:tc>
          <w:tcPr>
            <w:tcW w:w="1893" w:type="dxa"/>
            <w:vAlign w:val="center"/>
          </w:tcPr>
          <w:p w14:paraId="0A6266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Singh, G. K., &amp; Ghandour, R. M. </w:t>
            </w:r>
          </w:p>
        </w:tc>
        <w:tc>
          <w:tcPr>
            <w:tcW w:w="3254" w:type="dxa"/>
            <w:vAlign w:val="center"/>
          </w:tcPr>
          <w:p w14:paraId="7C0078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Impact of neighborhood social conditions and household socioeconomic status on behavioral problems among US children</w:t>
            </w:r>
          </w:p>
        </w:tc>
        <w:tc>
          <w:tcPr>
            <w:tcW w:w="909" w:type="dxa"/>
            <w:vAlign w:val="center"/>
          </w:tcPr>
          <w:p w14:paraId="39265C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0FC813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537" w:type="dxa"/>
            <w:vAlign w:val="center"/>
          </w:tcPr>
          <w:p w14:paraId="099BCF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Children</w:t>
            </w:r>
          </w:p>
          <w:p w14:paraId="3965A7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Socioeconomic status</w:t>
            </w:r>
          </w:p>
        </w:tc>
      </w:tr>
      <w:tr w:rsidR="00787622" w:rsidRPr="009B632E" w14:paraId="5FE5D12B" w14:textId="77777777" w:rsidTr="00C10C95">
        <w:trPr>
          <w:trHeight w:val="632"/>
        </w:trPr>
        <w:tc>
          <w:tcPr>
            <w:tcW w:w="1893" w:type="dxa"/>
            <w:vAlign w:val="center"/>
          </w:tcPr>
          <w:p w14:paraId="7A6831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Sorensen, A., &amp; Funck, C. </w:t>
            </w:r>
          </w:p>
        </w:tc>
        <w:tc>
          <w:tcPr>
            <w:tcW w:w="3254" w:type="dxa"/>
            <w:vAlign w:val="center"/>
          </w:tcPr>
          <w:p w14:paraId="0A3648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Living cities in Japan: Citizens' movements, Machizukuri and local environments</w:t>
            </w:r>
          </w:p>
        </w:tc>
        <w:tc>
          <w:tcPr>
            <w:tcW w:w="909" w:type="dxa"/>
            <w:vAlign w:val="center"/>
          </w:tcPr>
          <w:p w14:paraId="5F8858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8" w:type="dxa"/>
            <w:vAlign w:val="center"/>
          </w:tcPr>
          <w:p w14:paraId="0CAC86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Japan</w:t>
            </w:r>
          </w:p>
        </w:tc>
        <w:tc>
          <w:tcPr>
            <w:tcW w:w="1537" w:type="dxa"/>
            <w:vAlign w:val="center"/>
          </w:tcPr>
          <w:p w14:paraId="51AFCA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Social movements</w:t>
            </w:r>
          </w:p>
        </w:tc>
      </w:tr>
      <w:tr w:rsidR="00787622" w:rsidRPr="009B632E" w14:paraId="69138413" w14:textId="77777777" w:rsidTr="00C10C95">
        <w:trPr>
          <w:trHeight w:val="632"/>
        </w:trPr>
        <w:tc>
          <w:tcPr>
            <w:tcW w:w="1893" w:type="dxa"/>
            <w:vAlign w:val="center"/>
          </w:tcPr>
          <w:p w14:paraId="0E9657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Souter-Brown, G. </w:t>
            </w:r>
          </w:p>
        </w:tc>
        <w:tc>
          <w:tcPr>
            <w:tcW w:w="3254" w:type="dxa"/>
            <w:vAlign w:val="center"/>
          </w:tcPr>
          <w:p w14:paraId="3895A3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iCs/>
                <w:color w:val="000000"/>
                <w:sz w:val="18"/>
                <w:szCs w:val="18"/>
              </w:rPr>
              <w:t>Landscape and urban design for health and well-being: using healing, sensory and therapeutic gardens</w:t>
            </w:r>
          </w:p>
        </w:tc>
        <w:tc>
          <w:tcPr>
            <w:tcW w:w="909" w:type="dxa"/>
            <w:vAlign w:val="center"/>
          </w:tcPr>
          <w:p w14:paraId="5FB8C2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8" w:type="dxa"/>
            <w:vAlign w:val="center"/>
          </w:tcPr>
          <w:p w14:paraId="4E1A58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63C71F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2505F7DA" w14:textId="77777777" w:rsidTr="00C10C95">
        <w:trPr>
          <w:trHeight w:val="632"/>
        </w:trPr>
        <w:tc>
          <w:tcPr>
            <w:tcW w:w="1893" w:type="dxa"/>
            <w:vAlign w:val="center"/>
          </w:tcPr>
          <w:p w14:paraId="2CBEAA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 xml:space="preserve">Swanwick, C., Dunnett, N., &amp; Woolley, H. </w:t>
            </w:r>
          </w:p>
        </w:tc>
        <w:tc>
          <w:tcPr>
            <w:tcW w:w="3254" w:type="dxa"/>
            <w:vAlign w:val="center"/>
          </w:tcPr>
          <w:p w14:paraId="29AAD1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eastAsia="SimSun" w:hAnsi="ArialMT" w:cs="ArialMT"/>
                <w:color w:val="000000"/>
                <w:sz w:val="18"/>
                <w:szCs w:val="18"/>
              </w:rPr>
              <w:t>Nature, role and value of green space in towns and cities: An overview. </w:t>
            </w:r>
          </w:p>
        </w:tc>
        <w:tc>
          <w:tcPr>
            <w:tcW w:w="909" w:type="dxa"/>
            <w:vAlign w:val="center"/>
          </w:tcPr>
          <w:p w14:paraId="193C14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2003</w:t>
            </w:r>
          </w:p>
        </w:tc>
        <w:tc>
          <w:tcPr>
            <w:tcW w:w="1428" w:type="dxa"/>
            <w:vAlign w:val="center"/>
          </w:tcPr>
          <w:p w14:paraId="30DDD8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Sheffield</w:t>
            </w:r>
          </w:p>
        </w:tc>
        <w:tc>
          <w:tcPr>
            <w:tcW w:w="1537" w:type="dxa"/>
            <w:vAlign w:val="center"/>
          </w:tcPr>
          <w:p w14:paraId="49BE4F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9B632E" w14:paraId="62B4D83D" w14:textId="77777777" w:rsidTr="00C10C95">
        <w:trPr>
          <w:trHeight w:val="632"/>
        </w:trPr>
        <w:tc>
          <w:tcPr>
            <w:tcW w:w="1893" w:type="dxa"/>
            <w:vAlign w:val="center"/>
          </w:tcPr>
          <w:p w14:paraId="71023923"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 xml:space="preserve">Temelová, J., &amp; Dvořáková, N. </w:t>
            </w:r>
          </w:p>
        </w:tc>
        <w:tc>
          <w:tcPr>
            <w:tcW w:w="3254" w:type="dxa"/>
            <w:vAlign w:val="center"/>
          </w:tcPr>
          <w:p w14:paraId="7D56F6D6"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Residential satisfaction of elderly in the city centre: The case of revitalizing neighbourhoods in Prague</w:t>
            </w:r>
          </w:p>
        </w:tc>
        <w:tc>
          <w:tcPr>
            <w:tcW w:w="909" w:type="dxa"/>
            <w:vAlign w:val="center"/>
          </w:tcPr>
          <w:p w14:paraId="0C486B27"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2012</w:t>
            </w:r>
          </w:p>
        </w:tc>
        <w:tc>
          <w:tcPr>
            <w:tcW w:w="1428" w:type="dxa"/>
            <w:vAlign w:val="center"/>
          </w:tcPr>
          <w:p w14:paraId="514370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Prague</w:t>
            </w:r>
          </w:p>
        </w:tc>
        <w:tc>
          <w:tcPr>
            <w:tcW w:w="1537" w:type="dxa"/>
            <w:vAlign w:val="center"/>
          </w:tcPr>
          <w:p w14:paraId="235082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Elderly</w:t>
            </w:r>
          </w:p>
        </w:tc>
      </w:tr>
      <w:tr w:rsidR="00787622" w:rsidRPr="009B632E" w14:paraId="78447535" w14:textId="77777777" w:rsidTr="00C10C95">
        <w:trPr>
          <w:trHeight w:val="632"/>
        </w:trPr>
        <w:tc>
          <w:tcPr>
            <w:tcW w:w="1893" w:type="dxa"/>
            <w:vAlign w:val="center"/>
          </w:tcPr>
          <w:p w14:paraId="4ED889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Thompson, C. W., Curl, A., Aspinall, P., Alves, S., &amp; Zuin, A. </w:t>
            </w:r>
          </w:p>
        </w:tc>
        <w:tc>
          <w:tcPr>
            <w:tcW w:w="3254" w:type="dxa"/>
            <w:vAlign w:val="center"/>
          </w:tcPr>
          <w:p w14:paraId="642D6D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Do changes to the local street environment alter behaviour and quality of life of older adults? The ‘DIY Streets’ intervention</w:t>
            </w:r>
          </w:p>
        </w:tc>
        <w:tc>
          <w:tcPr>
            <w:tcW w:w="909" w:type="dxa"/>
            <w:vAlign w:val="center"/>
          </w:tcPr>
          <w:p w14:paraId="3DCACF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8" w:type="dxa"/>
            <w:vAlign w:val="center"/>
          </w:tcPr>
          <w:p w14:paraId="28968F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UK</w:t>
            </w:r>
          </w:p>
        </w:tc>
        <w:tc>
          <w:tcPr>
            <w:tcW w:w="1537" w:type="dxa"/>
            <w:vAlign w:val="center"/>
          </w:tcPr>
          <w:p w14:paraId="330595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Seniors</w:t>
            </w:r>
          </w:p>
        </w:tc>
      </w:tr>
      <w:tr w:rsidR="00787622" w:rsidRPr="009B632E" w14:paraId="4ADBFD60" w14:textId="77777777" w:rsidTr="00C10C95">
        <w:trPr>
          <w:trHeight w:val="632"/>
        </w:trPr>
        <w:tc>
          <w:tcPr>
            <w:tcW w:w="1893" w:type="dxa"/>
            <w:vAlign w:val="center"/>
          </w:tcPr>
          <w:p w14:paraId="755177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Timperio, A., Ball, K., Salmon, J., Roberts, R., &amp; Crawford, D.  </w:t>
            </w:r>
          </w:p>
        </w:tc>
        <w:tc>
          <w:tcPr>
            <w:tcW w:w="3254" w:type="dxa"/>
            <w:vAlign w:val="center"/>
          </w:tcPr>
          <w:p w14:paraId="5155DC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Is availability of public open space equitable across areas?</w:t>
            </w:r>
            <w:r w:rsidRPr="00FE0371">
              <w:rPr>
                <w:rFonts w:ascii="ArialMT" w:hAnsi="ArialMT" w:cs="ArialMT"/>
                <w:i/>
                <w:iCs/>
                <w:color w:val="000000"/>
                <w:sz w:val="18"/>
                <w:szCs w:val="18"/>
              </w:rPr>
              <w:t> </w:t>
            </w:r>
          </w:p>
        </w:tc>
        <w:tc>
          <w:tcPr>
            <w:tcW w:w="909" w:type="dxa"/>
            <w:vAlign w:val="center"/>
          </w:tcPr>
          <w:p w14:paraId="65EC9A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8" w:type="dxa"/>
            <w:vAlign w:val="center"/>
          </w:tcPr>
          <w:p w14:paraId="40F650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537" w:type="dxa"/>
            <w:vAlign w:val="center"/>
          </w:tcPr>
          <w:p w14:paraId="4473DD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Socioeconomic status</w:t>
            </w:r>
          </w:p>
          <w:p w14:paraId="2C0F4D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Density</w:t>
            </w:r>
          </w:p>
          <w:p w14:paraId="6217EC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Neighbourhoods</w:t>
            </w:r>
          </w:p>
        </w:tc>
      </w:tr>
      <w:tr w:rsidR="00787622" w:rsidRPr="009B632E" w14:paraId="4B83335C" w14:textId="77777777" w:rsidTr="00C10C95">
        <w:trPr>
          <w:trHeight w:val="632"/>
        </w:trPr>
        <w:tc>
          <w:tcPr>
            <w:tcW w:w="1893" w:type="dxa"/>
            <w:vAlign w:val="center"/>
          </w:tcPr>
          <w:p w14:paraId="74941F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Triguero-Mas, M., Donaire-Gonzalez, D., Seto, E., Valentín, A., Martínez, D., Smith, G., Hurst, G., Carrasco-Turigas, G., Masterson, D., van den Berg, M. &amp; Ambròs, A. </w:t>
            </w:r>
          </w:p>
        </w:tc>
        <w:tc>
          <w:tcPr>
            <w:tcW w:w="3254" w:type="dxa"/>
            <w:vAlign w:val="center"/>
          </w:tcPr>
          <w:p w14:paraId="71807A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Natural outdoor environments and mental health: Stress as a possible mechanism</w:t>
            </w:r>
          </w:p>
        </w:tc>
        <w:tc>
          <w:tcPr>
            <w:tcW w:w="909" w:type="dxa"/>
            <w:vAlign w:val="center"/>
          </w:tcPr>
          <w:p w14:paraId="68DFB1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8" w:type="dxa"/>
            <w:vAlign w:val="center"/>
          </w:tcPr>
          <w:p w14:paraId="68BAFE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Lithuania, Netherlands, Spain, UK</w:t>
            </w:r>
          </w:p>
        </w:tc>
        <w:tc>
          <w:tcPr>
            <w:tcW w:w="1537" w:type="dxa"/>
            <w:vAlign w:val="center"/>
          </w:tcPr>
          <w:p w14:paraId="68CE40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1E818051" w14:textId="77777777" w:rsidTr="00C10C95">
        <w:trPr>
          <w:trHeight w:val="632"/>
        </w:trPr>
        <w:tc>
          <w:tcPr>
            <w:tcW w:w="1893" w:type="dxa"/>
            <w:vAlign w:val="center"/>
          </w:tcPr>
          <w:p w14:paraId="03562A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Turrell, G., Haynes, M., Burton, N. W., Giles-Corti, B., Oldenburg, B., Wilson, L., . . . Brown, W. J. </w:t>
            </w:r>
          </w:p>
        </w:tc>
        <w:tc>
          <w:tcPr>
            <w:tcW w:w="3254" w:type="dxa"/>
            <w:vAlign w:val="center"/>
          </w:tcPr>
          <w:p w14:paraId="1B977E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Neighborhood disadvantage and physical activity: Baseline results from the HABITAT multilevel longitudinal study</w:t>
            </w:r>
          </w:p>
        </w:tc>
        <w:tc>
          <w:tcPr>
            <w:tcW w:w="909" w:type="dxa"/>
            <w:vAlign w:val="center"/>
          </w:tcPr>
          <w:p w14:paraId="1DD8F4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8" w:type="dxa"/>
            <w:vAlign w:val="center"/>
          </w:tcPr>
          <w:p w14:paraId="273476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Brisbane</w:t>
            </w:r>
          </w:p>
        </w:tc>
        <w:tc>
          <w:tcPr>
            <w:tcW w:w="1537" w:type="dxa"/>
            <w:vAlign w:val="center"/>
          </w:tcPr>
          <w:p w14:paraId="22AB3E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Socioeconomic status</w:t>
            </w:r>
          </w:p>
        </w:tc>
      </w:tr>
      <w:tr w:rsidR="00787622" w:rsidRPr="009B632E" w14:paraId="7B6B043B" w14:textId="77777777" w:rsidTr="00C10C95">
        <w:trPr>
          <w:trHeight w:val="632"/>
        </w:trPr>
        <w:tc>
          <w:tcPr>
            <w:tcW w:w="1893" w:type="dxa"/>
            <w:vAlign w:val="center"/>
          </w:tcPr>
          <w:p w14:paraId="692458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UCLG. </w:t>
            </w:r>
          </w:p>
        </w:tc>
        <w:tc>
          <w:tcPr>
            <w:tcW w:w="3254" w:type="dxa"/>
            <w:vAlign w:val="center"/>
          </w:tcPr>
          <w:p w14:paraId="325D4B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Public space policy framework: by and for local governments</w:t>
            </w:r>
          </w:p>
        </w:tc>
        <w:tc>
          <w:tcPr>
            <w:tcW w:w="909" w:type="dxa"/>
            <w:vAlign w:val="center"/>
          </w:tcPr>
          <w:p w14:paraId="40182F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2008</w:t>
            </w:r>
          </w:p>
        </w:tc>
        <w:tc>
          <w:tcPr>
            <w:tcW w:w="1428" w:type="dxa"/>
            <w:vAlign w:val="center"/>
          </w:tcPr>
          <w:p w14:paraId="7AD659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0C462E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7D3B0FCF" w14:textId="77777777" w:rsidTr="00C10C95">
        <w:trPr>
          <w:trHeight w:val="632"/>
        </w:trPr>
        <w:tc>
          <w:tcPr>
            <w:tcW w:w="1893" w:type="dxa"/>
            <w:vAlign w:val="center"/>
          </w:tcPr>
          <w:p w14:paraId="538E37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 xml:space="preserve">UN Habitat. </w:t>
            </w:r>
          </w:p>
        </w:tc>
        <w:tc>
          <w:tcPr>
            <w:tcW w:w="3254" w:type="dxa"/>
            <w:vAlign w:val="center"/>
          </w:tcPr>
          <w:p w14:paraId="11F340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ItalicMT" w:hAnsi="Arial-ItalicMT" w:cs="Arial-ItalicMT"/>
                <w:iCs/>
                <w:color w:val="000000"/>
                <w:sz w:val="18"/>
                <w:szCs w:val="18"/>
                <w:lang w:val="en-AU"/>
              </w:rPr>
              <w:t>Global public space toolkit</w:t>
            </w:r>
            <w:r w:rsidRPr="00FE0371">
              <w:rPr>
                <w:rFonts w:ascii="ArialMT" w:hAnsi="ArialMT" w:cs="ArialMT"/>
                <w:color w:val="000000"/>
                <w:sz w:val="18"/>
                <w:szCs w:val="18"/>
                <w:lang w:val="en-AU"/>
              </w:rPr>
              <w:t> </w:t>
            </w:r>
          </w:p>
        </w:tc>
        <w:tc>
          <w:tcPr>
            <w:tcW w:w="909" w:type="dxa"/>
            <w:vAlign w:val="center"/>
          </w:tcPr>
          <w:p w14:paraId="3C0AC2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2015</w:t>
            </w:r>
          </w:p>
        </w:tc>
        <w:tc>
          <w:tcPr>
            <w:tcW w:w="1428" w:type="dxa"/>
            <w:vAlign w:val="center"/>
          </w:tcPr>
          <w:p w14:paraId="03C19B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537" w:type="dxa"/>
            <w:vAlign w:val="center"/>
          </w:tcPr>
          <w:p w14:paraId="3564F5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Placemaking</w:t>
            </w:r>
          </w:p>
        </w:tc>
      </w:tr>
      <w:tr w:rsidR="00787622" w:rsidRPr="009B632E" w14:paraId="0E1B5951" w14:textId="77777777" w:rsidTr="00C10C95">
        <w:trPr>
          <w:trHeight w:val="632"/>
        </w:trPr>
        <w:tc>
          <w:tcPr>
            <w:tcW w:w="1893" w:type="dxa"/>
            <w:vAlign w:val="center"/>
          </w:tcPr>
          <w:p w14:paraId="5DDA77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UNESCO. </w:t>
            </w:r>
          </w:p>
        </w:tc>
        <w:tc>
          <w:tcPr>
            <w:tcW w:w="3254" w:type="dxa"/>
            <w:vAlign w:val="center"/>
          </w:tcPr>
          <w:p w14:paraId="21247AEC"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lang w:val="en-AU"/>
              </w:rPr>
            </w:pPr>
            <w:r w:rsidRPr="00FE0371">
              <w:rPr>
                <w:rFonts w:ascii="ArialMT" w:hAnsi="ArialMT" w:cs="ArialMT"/>
                <w:color w:val="000000"/>
                <w:sz w:val="18"/>
                <w:szCs w:val="18"/>
              </w:rPr>
              <w:t>Inclusion Through Access to Public Space.</w:t>
            </w:r>
          </w:p>
        </w:tc>
        <w:tc>
          <w:tcPr>
            <w:tcW w:w="909" w:type="dxa"/>
            <w:vAlign w:val="center"/>
          </w:tcPr>
          <w:p w14:paraId="0F8C7F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2017</w:t>
            </w:r>
          </w:p>
        </w:tc>
        <w:tc>
          <w:tcPr>
            <w:tcW w:w="1428" w:type="dxa"/>
            <w:vAlign w:val="center"/>
          </w:tcPr>
          <w:p w14:paraId="1C13CE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Brazil, Spain</w:t>
            </w:r>
          </w:p>
        </w:tc>
        <w:tc>
          <w:tcPr>
            <w:tcW w:w="1537" w:type="dxa"/>
            <w:vAlign w:val="center"/>
          </w:tcPr>
          <w:p w14:paraId="3EEFBC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9B632E" w14:paraId="783E9FFE" w14:textId="77777777" w:rsidTr="00C10C95">
        <w:trPr>
          <w:trHeight w:val="632"/>
        </w:trPr>
        <w:tc>
          <w:tcPr>
            <w:tcW w:w="1893" w:type="dxa"/>
            <w:vAlign w:val="center"/>
          </w:tcPr>
          <w:p w14:paraId="4A3E3E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Villanueva, K., Badland, H., Hooper, P., Koohsari, M., Mavoa, S., &amp; Davern, M. et al. </w:t>
            </w:r>
          </w:p>
        </w:tc>
        <w:tc>
          <w:tcPr>
            <w:tcW w:w="3254" w:type="dxa"/>
            <w:vAlign w:val="center"/>
          </w:tcPr>
          <w:p w14:paraId="50E18F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Developing indicators of public open space to promote health and wellbeing in communities</w:t>
            </w:r>
          </w:p>
        </w:tc>
        <w:tc>
          <w:tcPr>
            <w:tcW w:w="909" w:type="dxa"/>
            <w:vAlign w:val="center"/>
          </w:tcPr>
          <w:p w14:paraId="783E13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8" w:type="dxa"/>
            <w:vAlign w:val="center"/>
          </w:tcPr>
          <w:p w14:paraId="0085B0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537" w:type="dxa"/>
            <w:vAlign w:val="center"/>
          </w:tcPr>
          <w:p w14:paraId="23CC86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tc>
      </w:tr>
      <w:tr w:rsidR="00787622" w:rsidRPr="009B632E" w14:paraId="6A3BDEF2" w14:textId="77777777" w:rsidTr="00C10C95">
        <w:trPr>
          <w:trHeight w:val="632"/>
        </w:trPr>
        <w:tc>
          <w:tcPr>
            <w:tcW w:w="1893" w:type="dxa"/>
            <w:vAlign w:val="center"/>
          </w:tcPr>
          <w:p w14:paraId="158CDC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Ward Thompson, C., Aspinall, P., Roe, J., Robertson, L., &amp; Miller, D.</w:t>
            </w:r>
          </w:p>
        </w:tc>
        <w:tc>
          <w:tcPr>
            <w:tcW w:w="3254" w:type="dxa"/>
            <w:vAlign w:val="center"/>
          </w:tcPr>
          <w:p w14:paraId="57FCC1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Mitigating stress and supporting health in deprived urban communities: The importance of green space and the social environment</w:t>
            </w:r>
          </w:p>
        </w:tc>
        <w:tc>
          <w:tcPr>
            <w:tcW w:w="909" w:type="dxa"/>
            <w:vAlign w:val="center"/>
          </w:tcPr>
          <w:p w14:paraId="168A0E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2016</w:t>
            </w:r>
          </w:p>
        </w:tc>
        <w:tc>
          <w:tcPr>
            <w:tcW w:w="1428" w:type="dxa"/>
            <w:vAlign w:val="center"/>
          </w:tcPr>
          <w:p w14:paraId="496CFC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Scotland</w:t>
            </w:r>
          </w:p>
        </w:tc>
        <w:tc>
          <w:tcPr>
            <w:tcW w:w="1537" w:type="dxa"/>
            <w:vAlign w:val="center"/>
          </w:tcPr>
          <w:p w14:paraId="752D69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Deprivation</w:t>
            </w:r>
          </w:p>
        </w:tc>
      </w:tr>
      <w:tr w:rsidR="00787622" w:rsidRPr="009B632E" w14:paraId="15CE91DB" w14:textId="77777777" w:rsidTr="00C10C95">
        <w:trPr>
          <w:trHeight w:val="632"/>
        </w:trPr>
        <w:tc>
          <w:tcPr>
            <w:tcW w:w="1893" w:type="dxa"/>
            <w:vAlign w:val="center"/>
          </w:tcPr>
          <w:p w14:paraId="15E4E6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Witten, K., McCreanor, T., &amp; Kearns, R. </w:t>
            </w:r>
          </w:p>
        </w:tc>
        <w:tc>
          <w:tcPr>
            <w:tcW w:w="3254" w:type="dxa"/>
            <w:vAlign w:val="center"/>
          </w:tcPr>
          <w:p w14:paraId="097218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The place of neighbourhood in social cohesion: Insights from Massey, West Auckland</w:t>
            </w:r>
          </w:p>
        </w:tc>
        <w:tc>
          <w:tcPr>
            <w:tcW w:w="909" w:type="dxa"/>
            <w:vAlign w:val="center"/>
          </w:tcPr>
          <w:p w14:paraId="79237D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2003</w:t>
            </w:r>
          </w:p>
        </w:tc>
        <w:tc>
          <w:tcPr>
            <w:tcW w:w="1428" w:type="dxa"/>
            <w:vAlign w:val="center"/>
          </w:tcPr>
          <w:p w14:paraId="6190D4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537" w:type="dxa"/>
            <w:vAlign w:val="center"/>
          </w:tcPr>
          <w:p w14:paraId="0C42D0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p w14:paraId="7A4074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Deprivation</w:t>
            </w:r>
          </w:p>
        </w:tc>
      </w:tr>
      <w:tr w:rsidR="00787622" w:rsidRPr="009B632E" w14:paraId="2B90BAD2" w14:textId="77777777" w:rsidTr="00C10C95">
        <w:trPr>
          <w:trHeight w:val="632"/>
        </w:trPr>
        <w:tc>
          <w:tcPr>
            <w:tcW w:w="1893" w:type="dxa"/>
            <w:vAlign w:val="center"/>
          </w:tcPr>
          <w:p w14:paraId="30BE31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Witten, K., Pearce, J., &amp; Day, P.  </w:t>
            </w:r>
          </w:p>
        </w:tc>
        <w:tc>
          <w:tcPr>
            <w:tcW w:w="3254" w:type="dxa"/>
            <w:vAlign w:val="center"/>
          </w:tcPr>
          <w:p w14:paraId="0B8C95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Neighbourhood Destination Accessibility Index: a GIS tool for measuring </w:t>
            </w:r>
            <w:r w:rsidRPr="00FE0371">
              <w:rPr>
                <w:rFonts w:ascii="ArialMT" w:hAnsi="ArialMT" w:cs="ArialMT"/>
                <w:color w:val="000000"/>
                <w:sz w:val="18"/>
                <w:szCs w:val="18"/>
              </w:rPr>
              <w:lastRenderedPageBreak/>
              <w:t>infrastructure support for neighbourhood physical activity</w:t>
            </w:r>
          </w:p>
        </w:tc>
        <w:tc>
          <w:tcPr>
            <w:tcW w:w="909" w:type="dxa"/>
            <w:vAlign w:val="center"/>
          </w:tcPr>
          <w:p w14:paraId="2B44A7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2011</w:t>
            </w:r>
          </w:p>
        </w:tc>
        <w:tc>
          <w:tcPr>
            <w:tcW w:w="1428" w:type="dxa"/>
            <w:vAlign w:val="center"/>
          </w:tcPr>
          <w:p w14:paraId="03CD9D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537" w:type="dxa"/>
            <w:vAlign w:val="center"/>
          </w:tcPr>
          <w:p w14:paraId="021B18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Accessibility</w:t>
            </w:r>
          </w:p>
          <w:p w14:paraId="64805D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lastRenderedPageBreak/>
              <w:t>Neighbourhoods</w:t>
            </w:r>
          </w:p>
        </w:tc>
      </w:tr>
      <w:tr w:rsidR="00787622" w:rsidRPr="009B632E" w14:paraId="505D474E" w14:textId="77777777" w:rsidTr="00C10C95">
        <w:trPr>
          <w:trHeight w:val="632"/>
        </w:trPr>
        <w:tc>
          <w:tcPr>
            <w:tcW w:w="1893" w:type="dxa"/>
            <w:vAlign w:val="center"/>
          </w:tcPr>
          <w:p w14:paraId="6A5BCC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Wood, L., Frank, L. D., &amp; Giles-Corti, B. </w:t>
            </w:r>
          </w:p>
        </w:tc>
        <w:tc>
          <w:tcPr>
            <w:tcW w:w="3254" w:type="dxa"/>
            <w:vAlign w:val="center"/>
          </w:tcPr>
          <w:p w14:paraId="5EB980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Sense of community and its relationship with walking and neighborhood design</w:t>
            </w:r>
          </w:p>
        </w:tc>
        <w:tc>
          <w:tcPr>
            <w:tcW w:w="909" w:type="dxa"/>
            <w:vAlign w:val="center"/>
          </w:tcPr>
          <w:p w14:paraId="0D8E7E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8" w:type="dxa"/>
            <w:vAlign w:val="center"/>
          </w:tcPr>
          <w:p w14:paraId="2E99D7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Atlanta</w:t>
            </w:r>
          </w:p>
        </w:tc>
        <w:tc>
          <w:tcPr>
            <w:tcW w:w="1537" w:type="dxa"/>
            <w:vAlign w:val="center"/>
          </w:tcPr>
          <w:p w14:paraId="5EF74D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tc>
      </w:tr>
      <w:tr w:rsidR="00787622" w:rsidRPr="009B632E" w14:paraId="5C26AC3A" w14:textId="77777777" w:rsidTr="00C10C95">
        <w:trPr>
          <w:trHeight w:val="632"/>
        </w:trPr>
        <w:tc>
          <w:tcPr>
            <w:tcW w:w="1893" w:type="dxa"/>
            <w:vAlign w:val="center"/>
          </w:tcPr>
          <w:p w14:paraId="25856E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Wood, L., Giles-Corti, B., &amp; Bulsara, M.  </w:t>
            </w:r>
          </w:p>
        </w:tc>
        <w:tc>
          <w:tcPr>
            <w:tcW w:w="3254" w:type="dxa"/>
            <w:vAlign w:val="center"/>
          </w:tcPr>
          <w:p w14:paraId="0AE745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Streets Apart: Does Social Capital Vary with Neighbourhood Design</w:t>
            </w:r>
          </w:p>
        </w:tc>
        <w:tc>
          <w:tcPr>
            <w:tcW w:w="909" w:type="dxa"/>
            <w:vAlign w:val="center"/>
          </w:tcPr>
          <w:p w14:paraId="6564A1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2012</w:t>
            </w:r>
          </w:p>
        </w:tc>
        <w:tc>
          <w:tcPr>
            <w:tcW w:w="1428" w:type="dxa"/>
            <w:vAlign w:val="center"/>
          </w:tcPr>
          <w:p w14:paraId="609351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Perth</w:t>
            </w:r>
          </w:p>
        </w:tc>
        <w:tc>
          <w:tcPr>
            <w:tcW w:w="1537" w:type="dxa"/>
            <w:vAlign w:val="center"/>
          </w:tcPr>
          <w:p w14:paraId="0EAE9F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tc>
      </w:tr>
      <w:tr w:rsidR="00787622" w:rsidRPr="009B632E" w14:paraId="5992B3A5" w14:textId="77777777" w:rsidTr="00C10C95">
        <w:trPr>
          <w:trHeight w:val="632"/>
        </w:trPr>
        <w:tc>
          <w:tcPr>
            <w:tcW w:w="1893" w:type="dxa"/>
            <w:vAlign w:val="center"/>
          </w:tcPr>
          <w:p w14:paraId="52AA1D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Zhai, Y., &amp; Baran, P. K.</w:t>
            </w:r>
          </w:p>
        </w:tc>
        <w:tc>
          <w:tcPr>
            <w:tcW w:w="3254" w:type="dxa"/>
            <w:vAlign w:val="center"/>
          </w:tcPr>
          <w:p w14:paraId="633C03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Urban park pathway design characteristics and senior walking behavior</w:t>
            </w:r>
          </w:p>
        </w:tc>
        <w:tc>
          <w:tcPr>
            <w:tcW w:w="909" w:type="dxa"/>
            <w:vAlign w:val="center"/>
          </w:tcPr>
          <w:p w14:paraId="1055E9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2017</w:t>
            </w:r>
          </w:p>
        </w:tc>
        <w:tc>
          <w:tcPr>
            <w:tcW w:w="1428" w:type="dxa"/>
            <w:vAlign w:val="center"/>
          </w:tcPr>
          <w:p w14:paraId="4AF703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Beijing</w:t>
            </w:r>
          </w:p>
        </w:tc>
        <w:tc>
          <w:tcPr>
            <w:tcW w:w="1537" w:type="dxa"/>
            <w:vAlign w:val="center"/>
          </w:tcPr>
          <w:p w14:paraId="0149C3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Elderly</w:t>
            </w:r>
          </w:p>
          <w:p w14:paraId="05D864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Mobility</w:t>
            </w:r>
          </w:p>
        </w:tc>
      </w:tr>
      <w:tr w:rsidR="00787622" w:rsidRPr="009B632E" w14:paraId="36449EBE" w14:textId="77777777" w:rsidTr="00C10C95">
        <w:trPr>
          <w:trHeight w:val="632"/>
        </w:trPr>
        <w:tc>
          <w:tcPr>
            <w:tcW w:w="1893" w:type="dxa"/>
            <w:vAlign w:val="center"/>
          </w:tcPr>
          <w:p w14:paraId="6C02AF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Zhang, W., &amp; Lawson, G. </w:t>
            </w:r>
          </w:p>
        </w:tc>
        <w:tc>
          <w:tcPr>
            <w:tcW w:w="3254" w:type="dxa"/>
            <w:vAlign w:val="center"/>
          </w:tcPr>
          <w:p w14:paraId="3E1EDA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Meeting and greeting: Activities in public outdoor spaces outside high-density urban residential communities</w:t>
            </w:r>
          </w:p>
        </w:tc>
        <w:tc>
          <w:tcPr>
            <w:tcW w:w="909" w:type="dxa"/>
            <w:vAlign w:val="center"/>
          </w:tcPr>
          <w:p w14:paraId="40A141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2009</w:t>
            </w:r>
          </w:p>
        </w:tc>
        <w:tc>
          <w:tcPr>
            <w:tcW w:w="1428" w:type="dxa"/>
            <w:vAlign w:val="center"/>
          </w:tcPr>
          <w:p w14:paraId="05607E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Brisbane</w:t>
            </w:r>
          </w:p>
        </w:tc>
        <w:tc>
          <w:tcPr>
            <w:tcW w:w="1537" w:type="dxa"/>
            <w:vAlign w:val="center"/>
          </w:tcPr>
          <w:p w14:paraId="61DB54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Density</w:t>
            </w:r>
          </w:p>
        </w:tc>
      </w:tr>
    </w:tbl>
    <w:p w14:paraId="209C7E55" w14:textId="77777777" w:rsidR="00787622" w:rsidRDefault="00787622" w:rsidP="00787622">
      <w:pPr>
        <w:rPr>
          <w:rFonts w:ascii="Arial" w:hAnsi="Arial" w:cs="Arial"/>
          <w:sz w:val="18"/>
        </w:rPr>
      </w:pPr>
      <w:r>
        <w:rPr>
          <w:rFonts w:ascii="Arial" w:hAnsi="Arial" w:cs="Arial"/>
          <w:sz w:val="18"/>
        </w:rPr>
        <w:br w:type="page"/>
      </w:r>
    </w:p>
    <w:tbl>
      <w:tblPr>
        <w:tblStyle w:val="TableGrid"/>
        <w:tblW w:w="0" w:type="auto"/>
        <w:tblInd w:w="-5" w:type="dxa"/>
        <w:tblLook w:val="04A0" w:firstRow="1" w:lastRow="0" w:firstColumn="1" w:lastColumn="0" w:noHBand="0" w:noVBand="1"/>
      </w:tblPr>
      <w:tblGrid>
        <w:gridCol w:w="1911"/>
        <w:gridCol w:w="3367"/>
        <w:gridCol w:w="929"/>
        <w:gridCol w:w="1429"/>
        <w:gridCol w:w="1379"/>
      </w:tblGrid>
      <w:tr w:rsidR="00787622" w14:paraId="5FF9D170" w14:textId="77777777" w:rsidTr="00787622">
        <w:trPr>
          <w:trHeight w:val="731"/>
        </w:trPr>
        <w:tc>
          <w:tcPr>
            <w:tcW w:w="9015" w:type="dxa"/>
            <w:gridSpan w:val="5"/>
            <w:shd w:val="clear" w:color="auto" w:fill="595959" w:themeFill="text1" w:themeFillTint="A6"/>
            <w:vAlign w:val="center"/>
          </w:tcPr>
          <w:p w14:paraId="2EA7371B" w14:textId="77777777" w:rsidR="00787622" w:rsidRPr="00B663EE" w:rsidRDefault="00787622" w:rsidP="00787622">
            <w:pPr>
              <w:jc w:val="center"/>
              <w:rPr>
                <w:rFonts w:ascii="Arial" w:hAnsi="Arial" w:cs="Arial"/>
                <w:b/>
                <w:color w:val="000000" w:themeColor="text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Neighbourhoods; suburbs</w:t>
            </w:r>
          </w:p>
        </w:tc>
      </w:tr>
      <w:tr w:rsidR="00787622" w14:paraId="768A7919" w14:textId="77777777" w:rsidTr="00787622">
        <w:trPr>
          <w:trHeight w:val="567"/>
        </w:trPr>
        <w:tc>
          <w:tcPr>
            <w:tcW w:w="1911" w:type="dxa"/>
            <w:vAlign w:val="center"/>
          </w:tcPr>
          <w:p w14:paraId="0DE48C3C"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67" w:type="dxa"/>
            <w:vAlign w:val="center"/>
          </w:tcPr>
          <w:p w14:paraId="13E48568"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9" w:type="dxa"/>
            <w:vAlign w:val="center"/>
          </w:tcPr>
          <w:p w14:paraId="40DEB5AE"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29" w:type="dxa"/>
            <w:vAlign w:val="center"/>
          </w:tcPr>
          <w:p w14:paraId="3AECB851"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2667C8AE"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C04769" w14:paraId="590E7C91" w14:textId="77777777" w:rsidTr="00787622">
        <w:trPr>
          <w:trHeight w:val="567"/>
        </w:trPr>
        <w:tc>
          <w:tcPr>
            <w:tcW w:w="1911" w:type="dxa"/>
            <w:vAlign w:val="center"/>
          </w:tcPr>
          <w:p w14:paraId="3954B5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Anderson, J., Ruggeri, K., Steemers, K., &amp; Huppert, F.</w:t>
            </w:r>
          </w:p>
        </w:tc>
        <w:tc>
          <w:tcPr>
            <w:tcW w:w="3367" w:type="dxa"/>
            <w:vAlign w:val="center"/>
          </w:tcPr>
          <w:p w14:paraId="01C8E3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Lively social space, well-being activity, and urban design: Findings from a low-cost community-led public space intervention</w:t>
            </w:r>
          </w:p>
        </w:tc>
        <w:tc>
          <w:tcPr>
            <w:tcW w:w="929" w:type="dxa"/>
            <w:vAlign w:val="center"/>
          </w:tcPr>
          <w:p w14:paraId="12DD51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9" w:type="dxa"/>
            <w:vAlign w:val="center"/>
          </w:tcPr>
          <w:p w14:paraId="4F7CD6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Manchester</w:t>
            </w:r>
          </w:p>
        </w:tc>
        <w:tc>
          <w:tcPr>
            <w:tcW w:w="1379" w:type="dxa"/>
            <w:vAlign w:val="center"/>
          </w:tcPr>
          <w:p w14:paraId="034069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tc>
      </w:tr>
      <w:tr w:rsidR="00787622" w:rsidRPr="00C04769" w14:paraId="5D10D329" w14:textId="77777777" w:rsidTr="00787622">
        <w:trPr>
          <w:trHeight w:val="567"/>
        </w:trPr>
        <w:tc>
          <w:tcPr>
            <w:tcW w:w="1911" w:type="dxa"/>
            <w:vAlign w:val="center"/>
          </w:tcPr>
          <w:p w14:paraId="1BCDB5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Bonilla, M. H.</w:t>
            </w:r>
          </w:p>
        </w:tc>
        <w:tc>
          <w:tcPr>
            <w:tcW w:w="3367" w:type="dxa"/>
            <w:vAlign w:val="center"/>
          </w:tcPr>
          <w:p w14:paraId="3DB8AC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significance and meanings of public space improvement in low-income neighbourhoods ‘colonias populares’ in Xalapa-Mexico</w:t>
            </w:r>
          </w:p>
        </w:tc>
        <w:tc>
          <w:tcPr>
            <w:tcW w:w="929" w:type="dxa"/>
            <w:vAlign w:val="center"/>
          </w:tcPr>
          <w:p w14:paraId="70BB52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9" w:type="dxa"/>
            <w:vAlign w:val="center"/>
          </w:tcPr>
          <w:p w14:paraId="5D4D33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Mexico</w:t>
            </w:r>
          </w:p>
        </w:tc>
        <w:tc>
          <w:tcPr>
            <w:tcW w:w="1379" w:type="dxa"/>
            <w:vAlign w:val="center"/>
          </w:tcPr>
          <w:p w14:paraId="75B934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Socioeconomic status</w:t>
            </w:r>
          </w:p>
        </w:tc>
      </w:tr>
      <w:tr w:rsidR="00787622" w:rsidRPr="00C04769" w14:paraId="11A372E3" w14:textId="77777777" w:rsidTr="00787622">
        <w:trPr>
          <w:trHeight w:val="567"/>
        </w:trPr>
        <w:tc>
          <w:tcPr>
            <w:tcW w:w="1911" w:type="dxa"/>
            <w:vAlign w:val="center"/>
          </w:tcPr>
          <w:p w14:paraId="6981C6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Carroll, P., Witten, K., Kearns, R. and Donovan, P.</w:t>
            </w:r>
          </w:p>
        </w:tc>
        <w:tc>
          <w:tcPr>
            <w:tcW w:w="3367" w:type="dxa"/>
            <w:vAlign w:val="center"/>
          </w:tcPr>
          <w:p w14:paraId="32B0B6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Kids in the City: Children’s Use and Experiences of Urban Neighbourhoods in Auckland, New Zealand</w:t>
            </w:r>
          </w:p>
        </w:tc>
        <w:tc>
          <w:tcPr>
            <w:tcW w:w="929" w:type="dxa"/>
            <w:vAlign w:val="center"/>
          </w:tcPr>
          <w:p w14:paraId="404579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2015</w:t>
            </w:r>
          </w:p>
        </w:tc>
        <w:tc>
          <w:tcPr>
            <w:tcW w:w="1429" w:type="dxa"/>
            <w:vAlign w:val="center"/>
          </w:tcPr>
          <w:p w14:paraId="444E31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79" w:type="dxa"/>
            <w:vAlign w:val="center"/>
          </w:tcPr>
          <w:p w14:paraId="06CD6B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tc>
      </w:tr>
      <w:tr w:rsidR="00787622" w:rsidRPr="00C04769" w14:paraId="076D6B35" w14:textId="77777777" w:rsidTr="00787622">
        <w:trPr>
          <w:trHeight w:val="567"/>
        </w:trPr>
        <w:tc>
          <w:tcPr>
            <w:tcW w:w="1911" w:type="dxa"/>
            <w:vAlign w:val="center"/>
          </w:tcPr>
          <w:p w14:paraId="467B3B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Cerdá, M., Morenoff, J. D., Hansen, B. B., Tessari Hicks, K. J., Duque, L. F., Restrepo, A., &amp; Diez-Roux, A.</w:t>
            </w:r>
          </w:p>
        </w:tc>
        <w:tc>
          <w:tcPr>
            <w:tcW w:w="3367" w:type="dxa"/>
            <w:vAlign w:val="center"/>
          </w:tcPr>
          <w:p w14:paraId="00A8FF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Reducing violence by transforming neighborhoods: A natural experiment in Medellín, Colombia</w:t>
            </w:r>
          </w:p>
        </w:tc>
        <w:tc>
          <w:tcPr>
            <w:tcW w:w="929" w:type="dxa"/>
            <w:vAlign w:val="center"/>
          </w:tcPr>
          <w:p w14:paraId="6E7196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9" w:type="dxa"/>
            <w:vAlign w:val="center"/>
          </w:tcPr>
          <w:p w14:paraId="16AF52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Medellín</w:t>
            </w:r>
          </w:p>
        </w:tc>
        <w:tc>
          <w:tcPr>
            <w:tcW w:w="1379" w:type="dxa"/>
            <w:vAlign w:val="center"/>
          </w:tcPr>
          <w:p w14:paraId="5F02BF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Safety</w:t>
            </w:r>
          </w:p>
        </w:tc>
      </w:tr>
      <w:tr w:rsidR="00787622" w:rsidRPr="00C04769" w14:paraId="3B3BC0A9" w14:textId="77777777" w:rsidTr="00787622">
        <w:trPr>
          <w:trHeight w:val="567"/>
        </w:trPr>
        <w:tc>
          <w:tcPr>
            <w:tcW w:w="1911" w:type="dxa"/>
            <w:vAlign w:val="center"/>
          </w:tcPr>
          <w:p w14:paraId="0BB690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Chaudhury, M., Oliver, M., Badland, H., Garrett, N., &amp; Witten, K.</w:t>
            </w:r>
          </w:p>
        </w:tc>
        <w:tc>
          <w:tcPr>
            <w:tcW w:w="3367" w:type="dxa"/>
            <w:vAlign w:val="center"/>
          </w:tcPr>
          <w:p w14:paraId="75DC98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Using the public open space attributable index tool to assess children’s public open space use and access by independent mobility</w:t>
            </w:r>
          </w:p>
        </w:tc>
        <w:tc>
          <w:tcPr>
            <w:tcW w:w="929" w:type="dxa"/>
            <w:vAlign w:val="center"/>
          </w:tcPr>
          <w:p w14:paraId="2AC402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9" w:type="dxa"/>
            <w:vAlign w:val="center"/>
          </w:tcPr>
          <w:p w14:paraId="3CA769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79" w:type="dxa"/>
            <w:vAlign w:val="center"/>
          </w:tcPr>
          <w:p w14:paraId="7D8B59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65F320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Mobility</w:t>
            </w:r>
          </w:p>
        </w:tc>
      </w:tr>
      <w:tr w:rsidR="00787622" w:rsidRPr="00C04769" w14:paraId="594230D7" w14:textId="77777777" w:rsidTr="00787622">
        <w:trPr>
          <w:trHeight w:val="567"/>
        </w:trPr>
        <w:tc>
          <w:tcPr>
            <w:tcW w:w="1911" w:type="dxa"/>
            <w:vAlign w:val="center"/>
          </w:tcPr>
          <w:p w14:paraId="7E5AF0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Chitrakar, R. M., Baker, D. C., &amp; Guaralda, M.</w:t>
            </w:r>
          </w:p>
        </w:tc>
        <w:tc>
          <w:tcPr>
            <w:tcW w:w="3367" w:type="dxa"/>
            <w:vAlign w:val="center"/>
          </w:tcPr>
          <w:p w14:paraId="01CD42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Urban growth and development of contemporary neighbourhood public space in Kathmandu Valley, Nepal.</w:t>
            </w:r>
          </w:p>
        </w:tc>
        <w:tc>
          <w:tcPr>
            <w:tcW w:w="929" w:type="dxa"/>
            <w:vAlign w:val="center"/>
          </w:tcPr>
          <w:p w14:paraId="3A82BA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9" w:type="dxa"/>
            <w:vAlign w:val="center"/>
          </w:tcPr>
          <w:p w14:paraId="442BB6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Nepal</w:t>
            </w:r>
          </w:p>
        </w:tc>
        <w:tc>
          <w:tcPr>
            <w:tcW w:w="1379" w:type="dxa"/>
            <w:vAlign w:val="center"/>
          </w:tcPr>
          <w:p w14:paraId="5C0F7D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Urban growth</w:t>
            </w:r>
          </w:p>
        </w:tc>
      </w:tr>
      <w:tr w:rsidR="00787622" w:rsidRPr="00C04769" w14:paraId="4DA9B170" w14:textId="77777777" w:rsidTr="00787622">
        <w:trPr>
          <w:trHeight w:val="567"/>
        </w:trPr>
        <w:tc>
          <w:tcPr>
            <w:tcW w:w="1911" w:type="dxa"/>
            <w:vAlign w:val="center"/>
          </w:tcPr>
          <w:p w14:paraId="5B588D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Fadda, G., Cortés, A., Olivi, A., &amp; Tovar, M.  </w:t>
            </w:r>
          </w:p>
        </w:tc>
        <w:tc>
          <w:tcPr>
            <w:tcW w:w="3367" w:type="dxa"/>
            <w:vAlign w:val="center"/>
          </w:tcPr>
          <w:p w14:paraId="6F46FE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perception of the values of urban space by senior citizens of Valparaiso</w:t>
            </w:r>
          </w:p>
        </w:tc>
        <w:tc>
          <w:tcPr>
            <w:tcW w:w="929" w:type="dxa"/>
            <w:vAlign w:val="center"/>
          </w:tcPr>
          <w:p w14:paraId="118C02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9" w:type="dxa"/>
            <w:vAlign w:val="center"/>
          </w:tcPr>
          <w:p w14:paraId="4348A5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Valparaiso</w:t>
            </w:r>
          </w:p>
        </w:tc>
        <w:tc>
          <w:tcPr>
            <w:tcW w:w="1379" w:type="dxa"/>
            <w:vAlign w:val="center"/>
          </w:tcPr>
          <w:p w14:paraId="550486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Seniors</w:t>
            </w:r>
          </w:p>
          <w:p w14:paraId="29B988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Well-being</w:t>
            </w:r>
          </w:p>
        </w:tc>
      </w:tr>
      <w:tr w:rsidR="00787622" w:rsidRPr="00C04769" w14:paraId="421A4169" w14:textId="77777777" w:rsidTr="00787622">
        <w:trPr>
          <w:trHeight w:val="660"/>
        </w:trPr>
        <w:tc>
          <w:tcPr>
            <w:tcW w:w="1911" w:type="dxa"/>
            <w:vAlign w:val="center"/>
          </w:tcPr>
          <w:p w14:paraId="0208EB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Gaubatz, P. </w:t>
            </w:r>
          </w:p>
        </w:tc>
        <w:tc>
          <w:tcPr>
            <w:tcW w:w="3367" w:type="dxa"/>
            <w:vAlign w:val="center"/>
          </w:tcPr>
          <w:p w14:paraId="2B2D67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Public Space in Urban China. Fewer Walls, More Malls in Beijing, Shanghai and Xining</w:t>
            </w:r>
          </w:p>
        </w:tc>
        <w:tc>
          <w:tcPr>
            <w:tcW w:w="929" w:type="dxa"/>
            <w:vAlign w:val="center"/>
          </w:tcPr>
          <w:p w14:paraId="07E777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9" w:type="dxa"/>
            <w:vAlign w:val="center"/>
          </w:tcPr>
          <w:p w14:paraId="55DDAC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China</w:t>
            </w:r>
          </w:p>
        </w:tc>
        <w:tc>
          <w:tcPr>
            <w:tcW w:w="1379" w:type="dxa"/>
            <w:vAlign w:val="center"/>
          </w:tcPr>
          <w:p w14:paraId="341F2B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Defining public space</w:t>
            </w:r>
          </w:p>
          <w:p w14:paraId="2AC427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Mobility</w:t>
            </w:r>
          </w:p>
        </w:tc>
      </w:tr>
      <w:tr w:rsidR="00787622" w:rsidRPr="00C04769" w14:paraId="0BA3E7B8" w14:textId="77777777" w:rsidTr="00787622">
        <w:trPr>
          <w:trHeight w:val="660"/>
        </w:trPr>
        <w:tc>
          <w:tcPr>
            <w:tcW w:w="1911" w:type="dxa"/>
            <w:vAlign w:val="center"/>
          </w:tcPr>
          <w:p w14:paraId="044C3B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Grannis, R. </w:t>
            </w:r>
          </w:p>
        </w:tc>
        <w:tc>
          <w:tcPr>
            <w:tcW w:w="3367" w:type="dxa"/>
            <w:vAlign w:val="center"/>
          </w:tcPr>
          <w:p w14:paraId="7B8EB0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From the ground up: Translating geography into community through neighbor networks</w:t>
            </w:r>
            <w:r w:rsidRPr="00FE0371">
              <w:rPr>
                <w:rFonts w:ascii="ArialMT" w:hAnsi="ArialMT" w:cs="ArialMT"/>
                <w:color w:val="000000"/>
                <w:sz w:val="18"/>
                <w:szCs w:val="18"/>
              </w:rPr>
              <w:t>.</w:t>
            </w:r>
          </w:p>
        </w:tc>
        <w:tc>
          <w:tcPr>
            <w:tcW w:w="929" w:type="dxa"/>
            <w:vAlign w:val="center"/>
          </w:tcPr>
          <w:p w14:paraId="2C1EF4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9" w:type="dxa"/>
            <w:vAlign w:val="center"/>
          </w:tcPr>
          <w:p w14:paraId="3A9631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2EEE6B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C04769" w14:paraId="7F55AB6F" w14:textId="77777777" w:rsidTr="00787622">
        <w:trPr>
          <w:trHeight w:val="660"/>
        </w:trPr>
        <w:tc>
          <w:tcPr>
            <w:tcW w:w="1911" w:type="dxa"/>
            <w:vAlign w:val="center"/>
          </w:tcPr>
          <w:p w14:paraId="29FD24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Grow, H. M. G., Cook, A. J., Arterburn, D. E., Saelens, B. E., Drewnowski, A., &amp; Lozano, P. </w:t>
            </w:r>
          </w:p>
        </w:tc>
        <w:tc>
          <w:tcPr>
            <w:tcW w:w="3367" w:type="dxa"/>
            <w:vAlign w:val="center"/>
          </w:tcPr>
          <w:p w14:paraId="6F689ED5"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Child obesity associated with social disadvantage of children's neighborhoods</w:t>
            </w:r>
          </w:p>
        </w:tc>
        <w:tc>
          <w:tcPr>
            <w:tcW w:w="929" w:type="dxa"/>
            <w:vAlign w:val="center"/>
          </w:tcPr>
          <w:p w14:paraId="1BA241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9" w:type="dxa"/>
            <w:vAlign w:val="center"/>
          </w:tcPr>
          <w:p w14:paraId="3AAB0F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Washington State</w:t>
            </w:r>
          </w:p>
        </w:tc>
        <w:tc>
          <w:tcPr>
            <w:tcW w:w="1379" w:type="dxa"/>
            <w:vAlign w:val="center"/>
          </w:tcPr>
          <w:p w14:paraId="4F7005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p w14:paraId="179B9F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Deprivation</w:t>
            </w:r>
          </w:p>
          <w:p w14:paraId="48339E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Children </w:t>
            </w:r>
          </w:p>
        </w:tc>
      </w:tr>
      <w:tr w:rsidR="00787622" w:rsidRPr="00C04769" w14:paraId="60593BED" w14:textId="77777777" w:rsidTr="00787622">
        <w:trPr>
          <w:trHeight w:val="660"/>
        </w:trPr>
        <w:tc>
          <w:tcPr>
            <w:tcW w:w="1911" w:type="dxa"/>
            <w:vAlign w:val="center"/>
          </w:tcPr>
          <w:p w14:paraId="149EAD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Hand, K. L., Freeman, C., Seddon, P. J., Stein, A., &amp; van Heezik, Y. </w:t>
            </w:r>
          </w:p>
        </w:tc>
        <w:tc>
          <w:tcPr>
            <w:tcW w:w="3367" w:type="dxa"/>
            <w:vAlign w:val="center"/>
          </w:tcPr>
          <w:p w14:paraId="2684EB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 novel method for fine-scale biodiversity assessment and prediction across diverse urban landscapes reveals social deprivation-related inequalities in private, not public spaces</w:t>
            </w:r>
          </w:p>
        </w:tc>
        <w:tc>
          <w:tcPr>
            <w:tcW w:w="929" w:type="dxa"/>
            <w:vAlign w:val="center"/>
          </w:tcPr>
          <w:p w14:paraId="544FF5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9" w:type="dxa"/>
            <w:vAlign w:val="center"/>
          </w:tcPr>
          <w:p w14:paraId="1A7C8A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79" w:type="dxa"/>
            <w:vAlign w:val="center"/>
          </w:tcPr>
          <w:p w14:paraId="36CAAC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Deprivation</w:t>
            </w:r>
          </w:p>
          <w:p w14:paraId="1835BB2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C04769" w14:paraId="1116D115" w14:textId="77777777" w:rsidTr="00787622">
        <w:trPr>
          <w:trHeight w:val="660"/>
        </w:trPr>
        <w:tc>
          <w:tcPr>
            <w:tcW w:w="1911" w:type="dxa"/>
            <w:vAlign w:val="center"/>
          </w:tcPr>
          <w:p w14:paraId="5A5CE9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Hernández Bonilla, M. </w:t>
            </w:r>
          </w:p>
        </w:tc>
        <w:tc>
          <w:tcPr>
            <w:tcW w:w="3367" w:type="dxa"/>
            <w:vAlign w:val="center"/>
          </w:tcPr>
          <w:p w14:paraId="398472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significance and meanings of public space improvement in low-income neighbourhoods ‘Colonias Populares’ in Xalapa-Mexico</w:t>
            </w:r>
          </w:p>
        </w:tc>
        <w:tc>
          <w:tcPr>
            <w:tcW w:w="929" w:type="dxa"/>
            <w:vAlign w:val="center"/>
          </w:tcPr>
          <w:p w14:paraId="293A4F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9" w:type="dxa"/>
            <w:vAlign w:val="center"/>
          </w:tcPr>
          <w:p w14:paraId="3CF9AA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Xalapa</w:t>
            </w:r>
          </w:p>
        </w:tc>
        <w:tc>
          <w:tcPr>
            <w:tcW w:w="1379" w:type="dxa"/>
            <w:vAlign w:val="center"/>
          </w:tcPr>
          <w:p w14:paraId="5110EB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Socioeconomic status</w:t>
            </w:r>
          </w:p>
        </w:tc>
      </w:tr>
      <w:tr w:rsidR="00787622" w:rsidRPr="00C04769" w14:paraId="25C2A38F" w14:textId="77777777" w:rsidTr="00787622">
        <w:trPr>
          <w:trHeight w:val="660"/>
        </w:trPr>
        <w:tc>
          <w:tcPr>
            <w:tcW w:w="1911" w:type="dxa"/>
            <w:vAlign w:val="center"/>
          </w:tcPr>
          <w:p w14:paraId="335FC7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Islam, M. Z., Moore, R., &amp; Cosco, N. </w:t>
            </w:r>
          </w:p>
        </w:tc>
        <w:tc>
          <w:tcPr>
            <w:tcW w:w="3367" w:type="dxa"/>
            <w:vAlign w:val="center"/>
          </w:tcPr>
          <w:p w14:paraId="7C6DC9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Child-friendly, active, healthy neighborhoods: Physical characteristics and children’s time outdoors</w:t>
            </w:r>
          </w:p>
        </w:tc>
        <w:tc>
          <w:tcPr>
            <w:tcW w:w="929" w:type="dxa"/>
            <w:vAlign w:val="center"/>
          </w:tcPr>
          <w:p w14:paraId="1AD4A5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9" w:type="dxa"/>
            <w:vAlign w:val="center"/>
          </w:tcPr>
          <w:p w14:paraId="6AD735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5D2A3D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3886C8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Health</w:t>
            </w:r>
          </w:p>
        </w:tc>
      </w:tr>
      <w:tr w:rsidR="00787622" w:rsidRPr="00C04769" w14:paraId="3174ADBC" w14:textId="77777777" w:rsidTr="00787622">
        <w:trPr>
          <w:trHeight w:val="660"/>
        </w:trPr>
        <w:tc>
          <w:tcPr>
            <w:tcW w:w="1911" w:type="dxa"/>
            <w:vAlign w:val="center"/>
          </w:tcPr>
          <w:p w14:paraId="370968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Jacobs, J. </w:t>
            </w:r>
          </w:p>
        </w:tc>
        <w:tc>
          <w:tcPr>
            <w:tcW w:w="3367" w:type="dxa"/>
            <w:vAlign w:val="center"/>
          </w:tcPr>
          <w:p w14:paraId="7F04C3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The Death and Life of Great American Cities</w:t>
            </w:r>
          </w:p>
        </w:tc>
        <w:tc>
          <w:tcPr>
            <w:tcW w:w="929" w:type="dxa"/>
            <w:vAlign w:val="center"/>
          </w:tcPr>
          <w:p w14:paraId="74BC9F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1961</w:t>
            </w:r>
          </w:p>
        </w:tc>
        <w:tc>
          <w:tcPr>
            <w:tcW w:w="1429" w:type="dxa"/>
            <w:vAlign w:val="center"/>
          </w:tcPr>
          <w:p w14:paraId="03446A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379" w:type="dxa"/>
            <w:vAlign w:val="center"/>
          </w:tcPr>
          <w:p w14:paraId="72A3A1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Sociability </w:t>
            </w:r>
            <w:r w:rsidRPr="00FE0371">
              <w:rPr>
                <w:rFonts w:ascii="ArialMT" w:hAnsi="ArialMT" w:cs="ArialMT"/>
                <w:color w:val="000000"/>
                <w:sz w:val="18"/>
                <w:szCs w:val="18"/>
              </w:rPr>
              <w:lastRenderedPageBreak/>
              <w:t>Safety</w:t>
            </w:r>
          </w:p>
          <w:p w14:paraId="0A6721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w:t>
            </w:r>
          </w:p>
        </w:tc>
      </w:tr>
      <w:tr w:rsidR="00787622" w:rsidRPr="00C04769" w14:paraId="57488B68" w14:textId="77777777" w:rsidTr="00787622">
        <w:trPr>
          <w:trHeight w:val="660"/>
        </w:trPr>
        <w:tc>
          <w:tcPr>
            <w:tcW w:w="1911" w:type="dxa"/>
            <w:vAlign w:val="center"/>
          </w:tcPr>
          <w:p w14:paraId="6439D2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Kim, H., &amp; Yang, S. </w:t>
            </w:r>
          </w:p>
        </w:tc>
        <w:tc>
          <w:tcPr>
            <w:tcW w:w="3367" w:type="dxa"/>
            <w:vAlign w:val="center"/>
          </w:tcPr>
          <w:p w14:paraId="19468981"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Neighborhood walking and social capital: The correlation between walking experience and individual perception of social capital</w:t>
            </w:r>
          </w:p>
        </w:tc>
        <w:tc>
          <w:tcPr>
            <w:tcW w:w="929" w:type="dxa"/>
            <w:vAlign w:val="center"/>
          </w:tcPr>
          <w:p w14:paraId="4215DB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9" w:type="dxa"/>
            <w:vAlign w:val="center"/>
          </w:tcPr>
          <w:p w14:paraId="5B815C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0CCAB3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Sociability </w:t>
            </w:r>
            <w:r w:rsidRPr="00FE0371">
              <w:rPr>
                <w:rFonts w:ascii="ArialMT" w:hAnsi="ArialMT" w:cs="ArialMT"/>
                <w:color w:val="000000" w:themeColor="text1"/>
                <w:sz w:val="18"/>
                <w:szCs w:val="18"/>
              </w:rPr>
              <w:t xml:space="preserve">Walking </w:t>
            </w:r>
          </w:p>
        </w:tc>
      </w:tr>
      <w:tr w:rsidR="00787622" w:rsidRPr="00C04769" w14:paraId="39CB6B28" w14:textId="77777777" w:rsidTr="00787622">
        <w:trPr>
          <w:trHeight w:val="660"/>
        </w:trPr>
        <w:tc>
          <w:tcPr>
            <w:tcW w:w="1911" w:type="dxa"/>
            <w:vAlign w:val="center"/>
          </w:tcPr>
          <w:p w14:paraId="1518E8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Kuo, F., Sullivan, W., Coley, R., &amp; Brunson, L. </w:t>
            </w:r>
          </w:p>
        </w:tc>
        <w:tc>
          <w:tcPr>
            <w:tcW w:w="3367" w:type="dxa"/>
            <w:vAlign w:val="center"/>
          </w:tcPr>
          <w:p w14:paraId="7792C6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Fertile ground for community: Inner-city neighborhood common spaces</w:t>
            </w:r>
          </w:p>
        </w:tc>
        <w:tc>
          <w:tcPr>
            <w:tcW w:w="929" w:type="dxa"/>
            <w:vAlign w:val="center"/>
          </w:tcPr>
          <w:p w14:paraId="54D322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1998</w:t>
            </w:r>
          </w:p>
        </w:tc>
        <w:tc>
          <w:tcPr>
            <w:tcW w:w="1429" w:type="dxa"/>
            <w:vAlign w:val="center"/>
          </w:tcPr>
          <w:p w14:paraId="42CC7B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Chicago</w:t>
            </w:r>
          </w:p>
        </w:tc>
        <w:tc>
          <w:tcPr>
            <w:tcW w:w="1379" w:type="dxa"/>
            <w:vAlign w:val="center"/>
          </w:tcPr>
          <w:p w14:paraId="39A995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Sociability</w:t>
            </w:r>
          </w:p>
        </w:tc>
      </w:tr>
      <w:tr w:rsidR="00787622" w:rsidRPr="00C04769" w14:paraId="6DE7F0CD" w14:textId="77777777" w:rsidTr="00787622">
        <w:trPr>
          <w:trHeight w:val="660"/>
        </w:trPr>
        <w:tc>
          <w:tcPr>
            <w:tcW w:w="1911" w:type="dxa"/>
            <w:vAlign w:val="center"/>
          </w:tcPr>
          <w:p w14:paraId="4BDAB8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Lotfi, S., &amp; Koohsari, M. J.</w:t>
            </w:r>
          </w:p>
        </w:tc>
        <w:tc>
          <w:tcPr>
            <w:tcW w:w="3367" w:type="dxa"/>
            <w:vAlign w:val="center"/>
          </w:tcPr>
          <w:p w14:paraId="20EA66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Measuring objective accessibility to neighborhood facilities in the city (A case study: Zone 6 in Tehran, Iran)</w:t>
            </w:r>
          </w:p>
        </w:tc>
        <w:tc>
          <w:tcPr>
            <w:tcW w:w="929" w:type="dxa"/>
            <w:vAlign w:val="center"/>
          </w:tcPr>
          <w:p w14:paraId="5B7DB1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9" w:type="dxa"/>
            <w:vAlign w:val="center"/>
          </w:tcPr>
          <w:p w14:paraId="00135BE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Tehran</w:t>
            </w:r>
          </w:p>
        </w:tc>
        <w:tc>
          <w:tcPr>
            <w:tcW w:w="1379" w:type="dxa"/>
            <w:vAlign w:val="center"/>
          </w:tcPr>
          <w:p w14:paraId="01B989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Accessibility</w:t>
            </w:r>
          </w:p>
          <w:p w14:paraId="45DDED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Deprivation</w:t>
            </w:r>
          </w:p>
        </w:tc>
      </w:tr>
      <w:tr w:rsidR="00787622" w:rsidRPr="00C04769" w14:paraId="4845A551" w14:textId="77777777" w:rsidTr="00787622">
        <w:trPr>
          <w:trHeight w:val="660"/>
        </w:trPr>
        <w:tc>
          <w:tcPr>
            <w:tcW w:w="1911" w:type="dxa"/>
            <w:vAlign w:val="center"/>
          </w:tcPr>
          <w:p w14:paraId="760DE5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Madden, D. J. </w:t>
            </w:r>
          </w:p>
        </w:tc>
        <w:tc>
          <w:tcPr>
            <w:tcW w:w="3367" w:type="dxa"/>
            <w:vAlign w:val="center"/>
          </w:tcPr>
          <w:p w14:paraId="0E22AC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Neighborhood as spatial project: Making the urban order on the downtown Brooklyn waterfront</w:t>
            </w:r>
          </w:p>
        </w:tc>
        <w:tc>
          <w:tcPr>
            <w:tcW w:w="929" w:type="dxa"/>
            <w:vAlign w:val="center"/>
          </w:tcPr>
          <w:p w14:paraId="634018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9" w:type="dxa"/>
            <w:vAlign w:val="center"/>
          </w:tcPr>
          <w:p w14:paraId="2CF689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379" w:type="dxa"/>
            <w:vAlign w:val="center"/>
          </w:tcPr>
          <w:p w14:paraId="09060D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C04769" w14:paraId="7D17D874" w14:textId="77777777" w:rsidTr="00787622">
        <w:trPr>
          <w:trHeight w:val="660"/>
        </w:trPr>
        <w:tc>
          <w:tcPr>
            <w:tcW w:w="1911" w:type="dxa"/>
            <w:vAlign w:val="center"/>
          </w:tcPr>
          <w:p w14:paraId="32E3E7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Mantey, D. </w:t>
            </w:r>
          </w:p>
        </w:tc>
        <w:tc>
          <w:tcPr>
            <w:tcW w:w="3367" w:type="dxa"/>
            <w:vAlign w:val="center"/>
          </w:tcPr>
          <w:p w14:paraId="6C3004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‘publicness’ of suburban gathering places: The example of Podkowa Leśna</w:t>
            </w:r>
          </w:p>
        </w:tc>
        <w:tc>
          <w:tcPr>
            <w:tcW w:w="929" w:type="dxa"/>
            <w:vAlign w:val="center"/>
          </w:tcPr>
          <w:p w14:paraId="0920C6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9" w:type="dxa"/>
            <w:vAlign w:val="center"/>
          </w:tcPr>
          <w:p w14:paraId="496530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Warsaw</w:t>
            </w:r>
          </w:p>
        </w:tc>
        <w:tc>
          <w:tcPr>
            <w:tcW w:w="1379" w:type="dxa"/>
            <w:vAlign w:val="center"/>
          </w:tcPr>
          <w:p w14:paraId="49FCAA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Sociability </w:t>
            </w:r>
          </w:p>
        </w:tc>
      </w:tr>
      <w:tr w:rsidR="00787622" w:rsidRPr="00C04769" w14:paraId="6005296D" w14:textId="77777777" w:rsidTr="00787622">
        <w:trPr>
          <w:trHeight w:val="660"/>
        </w:trPr>
        <w:tc>
          <w:tcPr>
            <w:tcW w:w="1911" w:type="dxa"/>
            <w:vAlign w:val="center"/>
          </w:tcPr>
          <w:p w14:paraId="16D7CE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Mitchell, L., Burton, E., &amp; Raman, S. </w:t>
            </w:r>
          </w:p>
        </w:tc>
        <w:tc>
          <w:tcPr>
            <w:tcW w:w="3367" w:type="dxa"/>
            <w:vAlign w:val="center"/>
          </w:tcPr>
          <w:p w14:paraId="702867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Dementia</w:t>
            </w:r>
            <w:r w:rsidRPr="00FE0371">
              <w:rPr>
                <w:rFonts w:ascii="Calibri" w:eastAsia="Calibri" w:hAnsi="Calibri" w:cs="Calibri"/>
                <w:color w:val="000000"/>
                <w:sz w:val="18"/>
                <w:szCs w:val="18"/>
              </w:rPr>
              <w:t>‐</w:t>
            </w:r>
            <w:r w:rsidRPr="00FE0371">
              <w:rPr>
                <w:rFonts w:ascii="ArialMT" w:hAnsi="ArialMT" w:cs="ArialMT"/>
                <w:color w:val="000000"/>
                <w:sz w:val="18"/>
                <w:szCs w:val="18"/>
              </w:rPr>
              <w:t>friendly cities: designing intelligible neighbourhoods for life</w:t>
            </w:r>
          </w:p>
        </w:tc>
        <w:tc>
          <w:tcPr>
            <w:tcW w:w="929" w:type="dxa"/>
            <w:vAlign w:val="center"/>
          </w:tcPr>
          <w:p w14:paraId="591A6A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2004</w:t>
            </w:r>
          </w:p>
        </w:tc>
        <w:tc>
          <w:tcPr>
            <w:tcW w:w="1429" w:type="dxa"/>
            <w:vAlign w:val="center"/>
          </w:tcPr>
          <w:p w14:paraId="657224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UK</w:t>
            </w:r>
          </w:p>
        </w:tc>
        <w:tc>
          <w:tcPr>
            <w:tcW w:w="1379" w:type="dxa"/>
            <w:vAlign w:val="center"/>
          </w:tcPr>
          <w:p w14:paraId="66E4A1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Seniors</w:t>
            </w:r>
          </w:p>
          <w:p w14:paraId="6C0A3E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Dementia</w:t>
            </w:r>
          </w:p>
        </w:tc>
      </w:tr>
      <w:tr w:rsidR="00787622" w:rsidRPr="00C04769" w14:paraId="657B072E" w14:textId="77777777" w:rsidTr="00787622">
        <w:trPr>
          <w:trHeight w:val="675"/>
        </w:trPr>
        <w:tc>
          <w:tcPr>
            <w:tcW w:w="1911" w:type="dxa"/>
            <w:vAlign w:val="center"/>
          </w:tcPr>
          <w:p w14:paraId="411314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Pearce, J., Witten, K., &amp; Bartie, P. </w:t>
            </w:r>
          </w:p>
        </w:tc>
        <w:tc>
          <w:tcPr>
            <w:tcW w:w="3367" w:type="dxa"/>
            <w:vAlign w:val="center"/>
          </w:tcPr>
          <w:p w14:paraId="1403DE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 and health: A GIS approach to measuring community resource accessibility</w:t>
            </w:r>
          </w:p>
        </w:tc>
        <w:tc>
          <w:tcPr>
            <w:tcW w:w="929" w:type="dxa"/>
            <w:vAlign w:val="center"/>
          </w:tcPr>
          <w:p w14:paraId="737648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2006</w:t>
            </w:r>
          </w:p>
        </w:tc>
        <w:tc>
          <w:tcPr>
            <w:tcW w:w="1429" w:type="dxa"/>
            <w:vAlign w:val="center"/>
          </w:tcPr>
          <w:p w14:paraId="1BD421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79" w:type="dxa"/>
            <w:vAlign w:val="center"/>
          </w:tcPr>
          <w:p w14:paraId="34210E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p w14:paraId="732820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Accessibility</w:t>
            </w:r>
          </w:p>
        </w:tc>
      </w:tr>
      <w:tr w:rsidR="00787622" w:rsidRPr="00C04769" w14:paraId="41AC1D30" w14:textId="77777777" w:rsidTr="00787622">
        <w:trPr>
          <w:trHeight w:val="675"/>
        </w:trPr>
        <w:tc>
          <w:tcPr>
            <w:tcW w:w="1911" w:type="dxa"/>
            <w:vAlign w:val="center"/>
          </w:tcPr>
          <w:p w14:paraId="3BCF6A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Phillips, L. G., &amp; Tossa, W. </w:t>
            </w:r>
          </w:p>
        </w:tc>
        <w:tc>
          <w:tcPr>
            <w:tcW w:w="3367" w:type="dxa"/>
            <w:vAlign w:val="center"/>
          </w:tcPr>
          <w:p w14:paraId="1F3BFE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Intergenerational and intercultural civic learning through storied child-led walks of Chiang Mai</w:t>
            </w:r>
          </w:p>
        </w:tc>
        <w:tc>
          <w:tcPr>
            <w:tcW w:w="929" w:type="dxa"/>
            <w:vAlign w:val="center"/>
          </w:tcPr>
          <w:p w14:paraId="5BA839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9" w:type="dxa"/>
            <w:vAlign w:val="center"/>
          </w:tcPr>
          <w:p w14:paraId="5FA94C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Chiang Mai</w:t>
            </w:r>
          </w:p>
        </w:tc>
        <w:tc>
          <w:tcPr>
            <w:tcW w:w="1379" w:type="dxa"/>
            <w:vAlign w:val="center"/>
          </w:tcPr>
          <w:p w14:paraId="7CFAEE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 xml:space="preserve">Children </w:t>
            </w:r>
          </w:p>
        </w:tc>
      </w:tr>
      <w:tr w:rsidR="00787622" w:rsidRPr="00C04769" w14:paraId="7954FE65" w14:textId="77777777" w:rsidTr="00787622">
        <w:trPr>
          <w:trHeight w:val="675"/>
        </w:trPr>
        <w:tc>
          <w:tcPr>
            <w:tcW w:w="1911" w:type="dxa"/>
            <w:vAlign w:val="center"/>
          </w:tcPr>
          <w:p w14:paraId="02E88B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Røe, P. G. </w:t>
            </w:r>
          </w:p>
        </w:tc>
        <w:tc>
          <w:tcPr>
            <w:tcW w:w="3367" w:type="dxa"/>
            <w:vAlign w:val="center"/>
          </w:tcPr>
          <w:p w14:paraId="2E3448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Analysing place and place-making: Urbanization in suburban Oslo</w:t>
            </w:r>
          </w:p>
        </w:tc>
        <w:tc>
          <w:tcPr>
            <w:tcW w:w="929" w:type="dxa"/>
            <w:vAlign w:val="center"/>
          </w:tcPr>
          <w:p w14:paraId="26E0C0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9" w:type="dxa"/>
            <w:vAlign w:val="center"/>
          </w:tcPr>
          <w:p w14:paraId="174F17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Oslo</w:t>
            </w:r>
          </w:p>
        </w:tc>
        <w:tc>
          <w:tcPr>
            <w:tcW w:w="1379" w:type="dxa"/>
            <w:vAlign w:val="center"/>
          </w:tcPr>
          <w:p w14:paraId="504B71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Placemaking</w:t>
            </w:r>
          </w:p>
        </w:tc>
      </w:tr>
      <w:tr w:rsidR="00787622" w:rsidRPr="00C04769" w14:paraId="241FE104" w14:textId="77777777" w:rsidTr="00787622">
        <w:trPr>
          <w:trHeight w:val="675"/>
        </w:trPr>
        <w:tc>
          <w:tcPr>
            <w:tcW w:w="1911" w:type="dxa"/>
            <w:vAlign w:val="center"/>
          </w:tcPr>
          <w:p w14:paraId="4CB04E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Semenza, J. C., &amp; March, T. L. </w:t>
            </w:r>
          </w:p>
        </w:tc>
        <w:tc>
          <w:tcPr>
            <w:tcW w:w="3367" w:type="dxa"/>
            <w:vAlign w:val="center"/>
          </w:tcPr>
          <w:p w14:paraId="22CF77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An urban community-based intervention to advance social interactions</w:t>
            </w:r>
          </w:p>
        </w:tc>
        <w:tc>
          <w:tcPr>
            <w:tcW w:w="929" w:type="dxa"/>
            <w:vAlign w:val="center"/>
          </w:tcPr>
          <w:p w14:paraId="0C3171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9" w:type="dxa"/>
            <w:vAlign w:val="center"/>
          </w:tcPr>
          <w:p w14:paraId="5FE079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Portland</w:t>
            </w:r>
          </w:p>
        </w:tc>
        <w:tc>
          <w:tcPr>
            <w:tcW w:w="1379" w:type="dxa"/>
            <w:vAlign w:val="center"/>
          </w:tcPr>
          <w:p w14:paraId="41AA27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Sociability</w:t>
            </w:r>
          </w:p>
          <w:p w14:paraId="37BE8C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Participation</w:t>
            </w:r>
          </w:p>
        </w:tc>
      </w:tr>
      <w:tr w:rsidR="00787622" w:rsidRPr="00C04769" w14:paraId="795264FF" w14:textId="77777777" w:rsidTr="00787622">
        <w:trPr>
          <w:trHeight w:val="675"/>
        </w:trPr>
        <w:tc>
          <w:tcPr>
            <w:tcW w:w="1911" w:type="dxa"/>
            <w:vAlign w:val="center"/>
          </w:tcPr>
          <w:p w14:paraId="76080E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Timperio, A., Ball, K., Salmon, J., Roberts, R., &amp; Crawford, D.  </w:t>
            </w:r>
          </w:p>
        </w:tc>
        <w:tc>
          <w:tcPr>
            <w:tcW w:w="3367" w:type="dxa"/>
            <w:vAlign w:val="center"/>
          </w:tcPr>
          <w:p w14:paraId="2E2F78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Is availability of public open space equitable across areas?</w:t>
            </w:r>
            <w:r w:rsidRPr="00FE0371">
              <w:rPr>
                <w:rFonts w:ascii="ArialMT" w:hAnsi="ArialMT" w:cs="ArialMT"/>
                <w:i/>
                <w:iCs/>
                <w:color w:val="000000"/>
                <w:sz w:val="18"/>
                <w:szCs w:val="18"/>
              </w:rPr>
              <w:t> </w:t>
            </w:r>
          </w:p>
        </w:tc>
        <w:tc>
          <w:tcPr>
            <w:tcW w:w="929" w:type="dxa"/>
            <w:vAlign w:val="center"/>
          </w:tcPr>
          <w:p w14:paraId="6E325B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9" w:type="dxa"/>
            <w:vAlign w:val="center"/>
          </w:tcPr>
          <w:p w14:paraId="1CEE0A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379" w:type="dxa"/>
            <w:vAlign w:val="center"/>
          </w:tcPr>
          <w:p w14:paraId="731AB2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Socioeconomic status</w:t>
            </w:r>
          </w:p>
          <w:p w14:paraId="623EEDE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Health</w:t>
            </w:r>
          </w:p>
          <w:p w14:paraId="2339BE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Density</w:t>
            </w:r>
          </w:p>
        </w:tc>
      </w:tr>
      <w:tr w:rsidR="00787622" w:rsidRPr="00C04769" w14:paraId="7F501DAE" w14:textId="77777777" w:rsidTr="00787622">
        <w:trPr>
          <w:trHeight w:val="675"/>
        </w:trPr>
        <w:tc>
          <w:tcPr>
            <w:tcW w:w="1911" w:type="dxa"/>
            <w:vAlign w:val="center"/>
          </w:tcPr>
          <w:p w14:paraId="68F994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Tonnelat, S. </w:t>
            </w:r>
          </w:p>
        </w:tc>
        <w:tc>
          <w:tcPr>
            <w:tcW w:w="3367" w:type="dxa"/>
            <w:vAlign w:val="center"/>
          </w:tcPr>
          <w:p w14:paraId="49BA5B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sociology of urban public spaces</w:t>
            </w:r>
          </w:p>
        </w:tc>
        <w:tc>
          <w:tcPr>
            <w:tcW w:w="929" w:type="dxa"/>
            <w:vAlign w:val="center"/>
          </w:tcPr>
          <w:p w14:paraId="0D5748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9" w:type="dxa"/>
            <w:vAlign w:val="center"/>
          </w:tcPr>
          <w:p w14:paraId="688FCD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France, USA</w:t>
            </w:r>
          </w:p>
        </w:tc>
        <w:tc>
          <w:tcPr>
            <w:tcW w:w="1379" w:type="dxa"/>
            <w:vAlign w:val="center"/>
          </w:tcPr>
          <w:p w14:paraId="6FC179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Accessibility</w:t>
            </w:r>
          </w:p>
          <w:p w14:paraId="6C6F27A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Participation</w:t>
            </w:r>
          </w:p>
        </w:tc>
      </w:tr>
      <w:tr w:rsidR="00787622" w:rsidRPr="00C04769" w14:paraId="526177F8" w14:textId="77777777" w:rsidTr="00787622">
        <w:trPr>
          <w:trHeight w:val="1079"/>
        </w:trPr>
        <w:tc>
          <w:tcPr>
            <w:tcW w:w="1911" w:type="dxa"/>
            <w:vAlign w:val="center"/>
          </w:tcPr>
          <w:p w14:paraId="3F8FA6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Villanueva, K., Badland, H., Hooper, P., Koohsari, M., Mavoa, S., &amp; Davern, M. et al. </w:t>
            </w:r>
          </w:p>
        </w:tc>
        <w:tc>
          <w:tcPr>
            <w:tcW w:w="3367" w:type="dxa"/>
            <w:vAlign w:val="center"/>
          </w:tcPr>
          <w:p w14:paraId="04F18E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Developing indicators of public open space to promote health and wellbeing in communities</w:t>
            </w:r>
          </w:p>
        </w:tc>
        <w:tc>
          <w:tcPr>
            <w:tcW w:w="929" w:type="dxa"/>
            <w:vAlign w:val="center"/>
          </w:tcPr>
          <w:p w14:paraId="4204EB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9" w:type="dxa"/>
            <w:vAlign w:val="center"/>
          </w:tcPr>
          <w:p w14:paraId="51C47E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79" w:type="dxa"/>
            <w:vAlign w:val="center"/>
          </w:tcPr>
          <w:p w14:paraId="7A3EB2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tc>
      </w:tr>
      <w:tr w:rsidR="00787622" w:rsidRPr="00C04769" w14:paraId="62FAF386" w14:textId="77777777" w:rsidTr="00787622">
        <w:trPr>
          <w:trHeight w:val="1079"/>
        </w:trPr>
        <w:tc>
          <w:tcPr>
            <w:tcW w:w="1911" w:type="dxa"/>
            <w:vAlign w:val="center"/>
          </w:tcPr>
          <w:p w14:paraId="004446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Vine, D., Buys, L., &amp; Aird, R. </w:t>
            </w:r>
          </w:p>
        </w:tc>
        <w:tc>
          <w:tcPr>
            <w:tcW w:w="3367" w:type="dxa"/>
            <w:vAlign w:val="center"/>
          </w:tcPr>
          <w:p w14:paraId="5648DB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use of amenities in high density neighbourhoods by older urban Australian residents</w:t>
            </w:r>
          </w:p>
        </w:tc>
        <w:tc>
          <w:tcPr>
            <w:tcW w:w="929" w:type="dxa"/>
            <w:vAlign w:val="center"/>
          </w:tcPr>
          <w:p w14:paraId="4425F2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9" w:type="dxa"/>
            <w:vAlign w:val="center"/>
          </w:tcPr>
          <w:p w14:paraId="7EE0F0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79" w:type="dxa"/>
            <w:vAlign w:val="center"/>
          </w:tcPr>
          <w:p w14:paraId="167832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Elderly</w:t>
            </w:r>
          </w:p>
          <w:p w14:paraId="1C28C4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Density</w:t>
            </w:r>
          </w:p>
        </w:tc>
      </w:tr>
      <w:tr w:rsidR="00787622" w:rsidRPr="00C04769" w14:paraId="14AB5DFA" w14:textId="77777777" w:rsidTr="00787622">
        <w:trPr>
          <w:trHeight w:val="884"/>
        </w:trPr>
        <w:tc>
          <w:tcPr>
            <w:tcW w:w="1911" w:type="dxa"/>
            <w:vAlign w:val="center"/>
          </w:tcPr>
          <w:p w14:paraId="505D3B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Witten, K., McCreanor, T., &amp; Kearns, R. </w:t>
            </w:r>
          </w:p>
        </w:tc>
        <w:tc>
          <w:tcPr>
            <w:tcW w:w="3367" w:type="dxa"/>
            <w:vAlign w:val="center"/>
          </w:tcPr>
          <w:p w14:paraId="23B577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place of neighbourhood in social cohesion: Insights from Massey, West Auckland</w:t>
            </w:r>
          </w:p>
        </w:tc>
        <w:tc>
          <w:tcPr>
            <w:tcW w:w="929" w:type="dxa"/>
            <w:vAlign w:val="center"/>
          </w:tcPr>
          <w:p w14:paraId="03A932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2003</w:t>
            </w:r>
          </w:p>
        </w:tc>
        <w:tc>
          <w:tcPr>
            <w:tcW w:w="1429" w:type="dxa"/>
            <w:vAlign w:val="center"/>
          </w:tcPr>
          <w:p w14:paraId="0D15FE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79" w:type="dxa"/>
            <w:vAlign w:val="center"/>
          </w:tcPr>
          <w:p w14:paraId="1FD573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Well-being</w:t>
            </w:r>
          </w:p>
          <w:p w14:paraId="5AB60A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Deprivation</w:t>
            </w:r>
          </w:p>
        </w:tc>
      </w:tr>
      <w:tr w:rsidR="00787622" w:rsidRPr="00C04769" w14:paraId="57B6B2DC" w14:textId="77777777" w:rsidTr="00787622">
        <w:trPr>
          <w:trHeight w:val="1079"/>
        </w:trPr>
        <w:tc>
          <w:tcPr>
            <w:tcW w:w="1911" w:type="dxa"/>
            <w:vAlign w:val="center"/>
          </w:tcPr>
          <w:p w14:paraId="0D40F2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Witten, K., Pearce, J., &amp; Day, P.  </w:t>
            </w:r>
          </w:p>
        </w:tc>
        <w:tc>
          <w:tcPr>
            <w:tcW w:w="3367" w:type="dxa"/>
            <w:vAlign w:val="center"/>
          </w:tcPr>
          <w:p w14:paraId="0FA2DD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 Destination Accessibility Index: a GIS tool for measuring infrastructure support for neighbourhood physical activity</w:t>
            </w:r>
          </w:p>
        </w:tc>
        <w:tc>
          <w:tcPr>
            <w:tcW w:w="929" w:type="dxa"/>
            <w:vAlign w:val="center"/>
          </w:tcPr>
          <w:p w14:paraId="762022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29" w:type="dxa"/>
            <w:vAlign w:val="center"/>
          </w:tcPr>
          <w:p w14:paraId="49E1E9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79" w:type="dxa"/>
            <w:vAlign w:val="center"/>
          </w:tcPr>
          <w:p w14:paraId="7AD542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Accessibility</w:t>
            </w:r>
          </w:p>
          <w:p w14:paraId="626F02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Health</w:t>
            </w:r>
          </w:p>
        </w:tc>
      </w:tr>
      <w:tr w:rsidR="00787622" w:rsidRPr="00C04769" w14:paraId="2573055F" w14:textId="77777777" w:rsidTr="00787622">
        <w:trPr>
          <w:trHeight w:val="731"/>
        </w:trPr>
        <w:tc>
          <w:tcPr>
            <w:tcW w:w="1911" w:type="dxa"/>
            <w:vAlign w:val="center"/>
          </w:tcPr>
          <w:p w14:paraId="16F878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Wood, L., Frank, L. D., &amp; Giles-Corti, B. </w:t>
            </w:r>
          </w:p>
        </w:tc>
        <w:tc>
          <w:tcPr>
            <w:tcW w:w="3367" w:type="dxa"/>
            <w:vAlign w:val="center"/>
          </w:tcPr>
          <w:p w14:paraId="553ADE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Sense of community and its relationship with walking and neighborhood design</w:t>
            </w:r>
          </w:p>
        </w:tc>
        <w:tc>
          <w:tcPr>
            <w:tcW w:w="929" w:type="dxa"/>
            <w:vAlign w:val="center"/>
          </w:tcPr>
          <w:p w14:paraId="4E82BA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9" w:type="dxa"/>
            <w:vAlign w:val="center"/>
          </w:tcPr>
          <w:p w14:paraId="083826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Atlanta</w:t>
            </w:r>
          </w:p>
        </w:tc>
        <w:tc>
          <w:tcPr>
            <w:tcW w:w="1379" w:type="dxa"/>
            <w:vAlign w:val="center"/>
          </w:tcPr>
          <w:p w14:paraId="6D1A4F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tc>
      </w:tr>
      <w:tr w:rsidR="00787622" w:rsidRPr="00C04769" w14:paraId="6511389E" w14:textId="77777777" w:rsidTr="00787622">
        <w:trPr>
          <w:trHeight w:val="688"/>
        </w:trPr>
        <w:tc>
          <w:tcPr>
            <w:tcW w:w="1911" w:type="dxa"/>
            <w:vAlign w:val="center"/>
          </w:tcPr>
          <w:p w14:paraId="48A1C8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Wood, L., Giles-Corti, B., &amp; Bulsara, M.  </w:t>
            </w:r>
          </w:p>
        </w:tc>
        <w:tc>
          <w:tcPr>
            <w:tcW w:w="3367" w:type="dxa"/>
            <w:vAlign w:val="center"/>
          </w:tcPr>
          <w:p w14:paraId="0183AF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Streets Apart: Does Social Capital Vary with Neighbourhood Design</w:t>
            </w:r>
          </w:p>
        </w:tc>
        <w:tc>
          <w:tcPr>
            <w:tcW w:w="929" w:type="dxa"/>
            <w:vAlign w:val="center"/>
          </w:tcPr>
          <w:p w14:paraId="33EDBE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2012</w:t>
            </w:r>
          </w:p>
        </w:tc>
        <w:tc>
          <w:tcPr>
            <w:tcW w:w="1429" w:type="dxa"/>
            <w:vAlign w:val="center"/>
          </w:tcPr>
          <w:p w14:paraId="42A81B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Perth</w:t>
            </w:r>
          </w:p>
        </w:tc>
        <w:tc>
          <w:tcPr>
            <w:tcW w:w="1379" w:type="dxa"/>
            <w:vAlign w:val="center"/>
          </w:tcPr>
          <w:p w14:paraId="4637C8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Well-being</w:t>
            </w:r>
          </w:p>
        </w:tc>
      </w:tr>
    </w:tbl>
    <w:p w14:paraId="60B5ED9F"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98"/>
        <w:gridCol w:w="3296"/>
        <w:gridCol w:w="912"/>
        <w:gridCol w:w="1445"/>
        <w:gridCol w:w="1464"/>
      </w:tblGrid>
      <w:tr w:rsidR="00787622" w14:paraId="7EC347C6" w14:textId="77777777" w:rsidTr="00787622">
        <w:trPr>
          <w:trHeight w:val="731"/>
        </w:trPr>
        <w:tc>
          <w:tcPr>
            <w:tcW w:w="9015" w:type="dxa"/>
            <w:gridSpan w:val="5"/>
            <w:shd w:val="clear" w:color="auto" w:fill="595959" w:themeFill="text1" w:themeFillTint="A6"/>
            <w:vAlign w:val="center"/>
          </w:tcPr>
          <w:p w14:paraId="3E69E000" w14:textId="77777777" w:rsidR="00787622" w:rsidRPr="00B663EE" w:rsidRDefault="00787622" w:rsidP="00787622">
            <w:pPr>
              <w:jc w:val="center"/>
              <w:rPr>
                <w:rFonts w:ascii="Arial" w:hAnsi="Arial" w:cs="Arial"/>
                <w:b/>
                <w:color w:val="000000" w:themeColor="text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Place-making; identity</w:t>
            </w:r>
          </w:p>
        </w:tc>
      </w:tr>
      <w:tr w:rsidR="00787622" w14:paraId="5638AE9F" w14:textId="77777777" w:rsidTr="00787622">
        <w:trPr>
          <w:trHeight w:val="567"/>
        </w:trPr>
        <w:tc>
          <w:tcPr>
            <w:tcW w:w="1898" w:type="dxa"/>
            <w:vAlign w:val="center"/>
          </w:tcPr>
          <w:p w14:paraId="24A566BA"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296" w:type="dxa"/>
            <w:vAlign w:val="center"/>
          </w:tcPr>
          <w:p w14:paraId="7862A158"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12" w:type="dxa"/>
            <w:vAlign w:val="center"/>
          </w:tcPr>
          <w:p w14:paraId="7AD49A83"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45" w:type="dxa"/>
            <w:vAlign w:val="center"/>
          </w:tcPr>
          <w:p w14:paraId="49388302"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464" w:type="dxa"/>
            <w:vAlign w:val="center"/>
          </w:tcPr>
          <w:p w14:paraId="1806C177"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27AC9961" w14:textId="77777777" w:rsidTr="00787622">
        <w:trPr>
          <w:trHeight w:val="567"/>
        </w:trPr>
        <w:tc>
          <w:tcPr>
            <w:tcW w:w="1898" w:type="dxa"/>
            <w:vAlign w:val="center"/>
          </w:tcPr>
          <w:p w14:paraId="578FF3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Alzahrani, A., Borsi, K. &amp; Jarman, D.</w:t>
            </w:r>
          </w:p>
        </w:tc>
        <w:tc>
          <w:tcPr>
            <w:tcW w:w="3296" w:type="dxa"/>
            <w:vAlign w:val="center"/>
          </w:tcPr>
          <w:p w14:paraId="486B81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Place-Making and its Implications for Social Value: A Comparison Study of Two Urban Squares in London</w:t>
            </w:r>
          </w:p>
        </w:tc>
        <w:tc>
          <w:tcPr>
            <w:tcW w:w="912" w:type="dxa"/>
            <w:vAlign w:val="center"/>
          </w:tcPr>
          <w:p w14:paraId="5F6628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45" w:type="dxa"/>
            <w:vAlign w:val="center"/>
          </w:tcPr>
          <w:p w14:paraId="6D2387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London</w:t>
            </w:r>
          </w:p>
        </w:tc>
        <w:tc>
          <w:tcPr>
            <w:tcW w:w="1464" w:type="dxa"/>
            <w:vAlign w:val="center"/>
          </w:tcPr>
          <w:p w14:paraId="070D63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Sociability </w:t>
            </w:r>
          </w:p>
        </w:tc>
      </w:tr>
      <w:tr w:rsidR="00787622" w14:paraId="2965361F" w14:textId="77777777" w:rsidTr="00787622">
        <w:trPr>
          <w:trHeight w:val="567"/>
        </w:trPr>
        <w:tc>
          <w:tcPr>
            <w:tcW w:w="1898" w:type="dxa"/>
            <w:vAlign w:val="center"/>
          </w:tcPr>
          <w:p w14:paraId="2384E1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 Council.</w:t>
            </w:r>
          </w:p>
        </w:tc>
        <w:tc>
          <w:tcPr>
            <w:tcW w:w="3296" w:type="dxa"/>
            <w:vAlign w:val="center"/>
          </w:tcPr>
          <w:p w14:paraId="3BDDEF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Communities Shaping their Place – A Good Practice Resource</w:t>
            </w:r>
          </w:p>
        </w:tc>
        <w:tc>
          <w:tcPr>
            <w:tcW w:w="912" w:type="dxa"/>
            <w:vAlign w:val="center"/>
          </w:tcPr>
          <w:p w14:paraId="4C2A12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45" w:type="dxa"/>
            <w:vAlign w:val="center"/>
          </w:tcPr>
          <w:p w14:paraId="052148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464" w:type="dxa"/>
            <w:vAlign w:val="center"/>
          </w:tcPr>
          <w:p w14:paraId="68DAB5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233075A6" w14:textId="77777777" w:rsidTr="00787622">
        <w:trPr>
          <w:trHeight w:val="567"/>
        </w:trPr>
        <w:tc>
          <w:tcPr>
            <w:tcW w:w="1898" w:type="dxa"/>
            <w:vAlign w:val="center"/>
          </w:tcPr>
          <w:p w14:paraId="2ADA14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Bain, L., Gray. &amp; Rodgers, D.</w:t>
            </w:r>
          </w:p>
        </w:tc>
        <w:tc>
          <w:tcPr>
            <w:tcW w:w="3296" w:type="dxa"/>
            <w:vAlign w:val="center"/>
          </w:tcPr>
          <w:p w14:paraId="0B566E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Living Streets: Strategies for Crafting Public Space</w:t>
            </w:r>
          </w:p>
        </w:tc>
        <w:tc>
          <w:tcPr>
            <w:tcW w:w="912" w:type="dxa"/>
            <w:vAlign w:val="center"/>
          </w:tcPr>
          <w:p w14:paraId="0DE2DA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45" w:type="dxa"/>
            <w:vAlign w:val="center"/>
          </w:tcPr>
          <w:p w14:paraId="52EAB6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464" w:type="dxa"/>
            <w:vAlign w:val="center"/>
          </w:tcPr>
          <w:p w14:paraId="115C76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Mobility</w:t>
            </w:r>
          </w:p>
        </w:tc>
      </w:tr>
      <w:tr w:rsidR="00787622" w14:paraId="59A21120" w14:textId="77777777" w:rsidTr="00787622">
        <w:trPr>
          <w:trHeight w:val="567"/>
        </w:trPr>
        <w:tc>
          <w:tcPr>
            <w:tcW w:w="1898" w:type="dxa"/>
            <w:vAlign w:val="center"/>
          </w:tcPr>
          <w:p w14:paraId="151E2E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Bretschneider, B.</w:t>
            </w:r>
          </w:p>
        </w:tc>
        <w:tc>
          <w:tcPr>
            <w:tcW w:w="3296" w:type="dxa"/>
            <w:vAlign w:val="center"/>
          </w:tcPr>
          <w:p w14:paraId="41E442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Greening Viennese Urban Fabric: Urban Renewal and Street Improvement</w:t>
            </w:r>
          </w:p>
        </w:tc>
        <w:tc>
          <w:tcPr>
            <w:tcW w:w="912" w:type="dxa"/>
            <w:vAlign w:val="center"/>
          </w:tcPr>
          <w:p w14:paraId="6CCD92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45" w:type="dxa"/>
            <w:vAlign w:val="center"/>
          </w:tcPr>
          <w:p w14:paraId="257EB8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Vienna</w:t>
            </w:r>
          </w:p>
        </w:tc>
        <w:tc>
          <w:tcPr>
            <w:tcW w:w="1464" w:type="dxa"/>
            <w:vAlign w:val="center"/>
          </w:tcPr>
          <w:p w14:paraId="097E9E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08546A5F" w14:textId="77777777" w:rsidTr="00787622">
        <w:trPr>
          <w:trHeight w:val="567"/>
        </w:trPr>
        <w:tc>
          <w:tcPr>
            <w:tcW w:w="1898" w:type="dxa"/>
            <w:vAlign w:val="center"/>
          </w:tcPr>
          <w:p w14:paraId="3977EE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Brunnberg, L., &amp; Frigo, A.</w:t>
            </w:r>
          </w:p>
        </w:tc>
        <w:tc>
          <w:tcPr>
            <w:tcW w:w="3296" w:type="dxa"/>
            <w:vAlign w:val="center"/>
          </w:tcPr>
          <w:p w14:paraId="48FF40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Placemaking in the 21st-century city: Introducing the funfair metaphor for mobile media in the future urban space</w:t>
            </w:r>
          </w:p>
        </w:tc>
        <w:tc>
          <w:tcPr>
            <w:tcW w:w="912" w:type="dxa"/>
            <w:vAlign w:val="center"/>
          </w:tcPr>
          <w:p w14:paraId="036586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2012</w:t>
            </w:r>
          </w:p>
        </w:tc>
        <w:tc>
          <w:tcPr>
            <w:tcW w:w="1445" w:type="dxa"/>
            <w:vAlign w:val="center"/>
          </w:tcPr>
          <w:p w14:paraId="68EADB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China, Japan</w:t>
            </w:r>
          </w:p>
        </w:tc>
        <w:tc>
          <w:tcPr>
            <w:tcW w:w="1464" w:type="dxa"/>
            <w:vAlign w:val="center"/>
          </w:tcPr>
          <w:p w14:paraId="14EDF8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67F8CD92" w14:textId="77777777" w:rsidTr="00787622">
        <w:trPr>
          <w:trHeight w:val="567"/>
        </w:trPr>
        <w:tc>
          <w:tcPr>
            <w:tcW w:w="1898" w:type="dxa"/>
            <w:vAlign w:val="center"/>
          </w:tcPr>
          <w:p w14:paraId="29817F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Buckman, S.</w:t>
            </w:r>
          </w:p>
        </w:tc>
        <w:tc>
          <w:tcPr>
            <w:tcW w:w="3296" w:type="dxa"/>
            <w:vAlign w:val="center"/>
          </w:tcPr>
          <w:p w14:paraId="67FE71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Canal orientated development as waterfront place-making: an analysis of the built form</w:t>
            </w:r>
          </w:p>
        </w:tc>
        <w:tc>
          <w:tcPr>
            <w:tcW w:w="912" w:type="dxa"/>
            <w:vAlign w:val="center"/>
          </w:tcPr>
          <w:p w14:paraId="275776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2016</w:t>
            </w:r>
          </w:p>
        </w:tc>
        <w:tc>
          <w:tcPr>
            <w:tcW w:w="1445" w:type="dxa"/>
            <w:vAlign w:val="center"/>
          </w:tcPr>
          <w:p w14:paraId="6158E1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464" w:type="dxa"/>
            <w:vAlign w:val="center"/>
          </w:tcPr>
          <w:p w14:paraId="29D4E8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1FF20E4A" w14:textId="77777777" w:rsidTr="00787622">
        <w:trPr>
          <w:trHeight w:val="567"/>
        </w:trPr>
        <w:tc>
          <w:tcPr>
            <w:tcW w:w="1898" w:type="dxa"/>
            <w:vAlign w:val="center"/>
          </w:tcPr>
          <w:p w14:paraId="4EF355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Butcher, E., &amp; Breheny, M.</w:t>
            </w:r>
          </w:p>
        </w:tc>
        <w:tc>
          <w:tcPr>
            <w:tcW w:w="3296" w:type="dxa"/>
            <w:vAlign w:val="center"/>
          </w:tcPr>
          <w:p w14:paraId="6821D6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Dependence on place: A source of autonomy in later life for older Māori</w:t>
            </w:r>
          </w:p>
        </w:tc>
        <w:tc>
          <w:tcPr>
            <w:tcW w:w="912" w:type="dxa"/>
            <w:vAlign w:val="center"/>
          </w:tcPr>
          <w:p w14:paraId="752DB4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2016</w:t>
            </w:r>
          </w:p>
        </w:tc>
        <w:tc>
          <w:tcPr>
            <w:tcW w:w="1445" w:type="dxa"/>
            <w:vAlign w:val="center"/>
          </w:tcPr>
          <w:p w14:paraId="757461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Zealand</w:t>
            </w:r>
          </w:p>
        </w:tc>
        <w:tc>
          <w:tcPr>
            <w:tcW w:w="1464" w:type="dxa"/>
            <w:vAlign w:val="center"/>
          </w:tcPr>
          <w:p w14:paraId="0CDA15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Elderly</w:t>
            </w:r>
          </w:p>
          <w:p w14:paraId="257F4E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Ethnicity</w:t>
            </w:r>
          </w:p>
        </w:tc>
      </w:tr>
      <w:tr w:rsidR="00787622" w14:paraId="0BE67A01" w14:textId="77777777" w:rsidTr="00787622">
        <w:trPr>
          <w:trHeight w:val="567"/>
        </w:trPr>
        <w:tc>
          <w:tcPr>
            <w:tcW w:w="1898" w:type="dxa"/>
            <w:vAlign w:val="center"/>
          </w:tcPr>
          <w:p w14:paraId="241AE5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Carmona, M</w:t>
            </w:r>
          </w:p>
        </w:tc>
        <w:tc>
          <w:tcPr>
            <w:tcW w:w="3296" w:type="dxa"/>
            <w:vAlign w:val="center"/>
          </w:tcPr>
          <w:p w14:paraId="36DBB2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place-shaping continuum: A theory of urban design process</w:t>
            </w:r>
          </w:p>
        </w:tc>
        <w:tc>
          <w:tcPr>
            <w:tcW w:w="912" w:type="dxa"/>
            <w:vAlign w:val="center"/>
          </w:tcPr>
          <w:p w14:paraId="255DED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45" w:type="dxa"/>
            <w:vAlign w:val="center"/>
          </w:tcPr>
          <w:p w14:paraId="1F7C2A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London</w:t>
            </w:r>
          </w:p>
        </w:tc>
        <w:tc>
          <w:tcPr>
            <w:tcW w:w="1464" w:type="dxa"/>
            <w:vAlign w:val="center"/>
          </w:tcPr>
          <w:p w14:paraId="798204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2115CB97" w14:textId="77777777" w:rsidTr="00787622">
        <w:trPr>
          <w:trHeight w:val="567"/>
        </w:trPr>
        <w:tc>
          <w:tcPr>
            <w:tcW w:w="1898" w:type="dxa"/>
            <w:vAlign w:val="center"/>
          </w:tcPr>
          <w:p w14:paraId="23E33B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Carr, S., M., Francis, L. G., Rivlin, &amp; Stone, A., M.</w:t>
            </w:r>
          </w:p>
        </w:tc>
        <w:tc>
          <w:tcPr>
            <w:tcW w:w="3296" w:type="dxa"/>
            <w:vAlign w:val="center"/>
          </w:tcPr>
          <w:p w14:paraId="5F6B8D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lang w:val="en-AU"/>
              </w:rPr>
              <w:t>Public Space</w:t>
            </w:r>
          </w:p>
        </w:tc>
        <w:tc>
          <w:tcPr>
            <w:tcW w:w="912" w:type="dxa"/>
            <w:vAlign w:val="center"/>
          </w:tcPr>
          <w:p w14:paraId="3C2EBC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1992</w:t>
            </w:r>
          </w:p>
        </w:tc>
        <w:tc>
          <w:tcPr>
            <w:tcW w:w="1445" w:type="dxa"/>
            <w:vAlign w:val="center"/>
          </w:tcPr>
          <w:p w14:paraId="681338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447D96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Human behaviour</w:t>
            </w:r>
          </w:p>
        </w:tc>
      </w:tr>
      <w:tr w:rsidR="00787622" w14:paraId="7257C06A" w14:textId="77777777" w:rsidTr="00787622">
        <w:trPr>
          <w:trHeight w:val="567"/>
        </w:trPr>
        <w:tc>
          <w:tcPr>
            <w:tcW w:w="1898" w:type="dxa"/>
            <w:vAlign w:val="center"/>
          </w:tcPr>
          <w:p w14:paraId="5C3020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Cilliers, E. J., &amp; Timmermans, W.</w:t>
            </w:r>
          </w:p>
        </w:tc>
        <w:tc>
          <w:tcPr>
            <w:tcW w:w="3296" w:type="dxa"/>
            <w:vAlign w:val="center"/>
          </w:tcPr>
          <w:p w14:paraId="3D569F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Importance of Creative Participatory Planning in the Public Place-Making Process</w:t>
            </w:r>
          </w:p>
        </w:tc>
        <w:tc>
          <w:tcPr>
            <w:tcW w:w="912" w:type="dxa"/>
            <w:vAlign w:val="center"/>
          </w:tcPr>
          <w:p w14:paraId="3F2074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45" w:type="dxa"/>
            <w:vAlign w:val="center"/>
          </w:tcPr>
          <w:p w14:paraId="5B2587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49CDAC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Participation</w:t>
            </w:r>
          </w:p>
        </w:tc>
      </w:tr>
      <w:tr w:rsidR="00787622" w14:paraId="7EF4F597" w14:textId="77777777" w:rsidTr="00787622">
        <w:trPr>
          <w:trHeight w:val="567"/>
        </w:trPr>
        <w:tc>
          <w:tcPr>
            <w:tcW w:w="1898" w:type="dxa"/>
            <w:vAlign w:val="center"/>
          </w:tcPr>
          <w:p w14:paraId="2B7D96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Cilliers, E. J., Timmermans, W., Goorbergh, v. d., F, &amp; Slijkhuis, J. S. A.</w:t>
            </w:r>
          </w:p>
        </w:tc>
        <w:tc>
          <w:tcPr>
            <w:tcW w:w="3296" w:type="dxa"/>
            <w:vAlign w:val="center"/>
          </w:tcPr>
          <w:p w14:paraId="0C0087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Designing public spaces through the lively planning integrative perspective</w:t>
            </w:r>
          </w:p>
        </w:tc>
        <w:tc>
          <w:tcPr>
            <w:tcW w:w="912" w:type="dxa"/>
            <w:vAlign w:val="center"/>
          </w:tcPr>
          <w:p w14:paraId="0B4AB5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45" w:type="dxa"/>
            <w:vAlign w:val="center"/>
          </w:tcPr>
          <w:p w14:paraId="4C24A1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345FB6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w:t>
            </w:r>
          </w:p>
          <w:p w14:paraId="56FB3A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‘Lively planning approach’</w:t>
            </w:r>
          </w:p>
        </w:tc>
      </w:tr>
      <w:tr w:rsidR="00787622" w14:paraId="40FA6977" w14:textId="77777777" w:rsidTr="00787622">
        <w:trPr>
          <w:trHeight w:val="567"/>
        </w:trPr>
        <w:tc>
          <w:tcPr>
            <w:tcW w:w="1898" w:type="dxa"/>
            <w:vAlign w:val="center"/>
          </w:tcPr>
          <w:p w14:paraId="167EA9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Cilliers, E., &amp; Timmermans, W.</w:t>
            </w:r>
          </w:p>
        </w:tc>
        <w:tc>
          <w:tcPr>
            <w:tcW w:w="3296" w:type="dxa"/>
            <w:vAlign w:val="center"/>
          </w:tcPr>
          <w:p w14:paraId="142A1F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Transforming spaces into lively public open places: case studies of practical interventions</w:t>
            </w:r>
          </w:p>
        </w:tc>
        <w:tc>
          <w:tcPr>
            <w:tcW w:w="912" w:type="dxa"/>
            <w:vAlign w:val="center"/>
          </w:tcPr>
          <w:p w14:paraId="2EF59F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2016</w:t>
            </w:r>
          </w:p>
        </w:tc>
        <w:tc>
          <w:tcPr>
            <w:tcW w:w="1445" w:type="dxa"/>
            <w:vAlign w:val="center"/>
          </w:tcPr>
          <w:p w14:paraId="1FEAFA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Belgium</w:t>
            </w:r>
          </w:p>
        </w:tc>
        <w:tc>
          <w:tcPr>
            <w:tcW w:w="1464" w:type="dxa"/>
            <w:vAlign w:val="center"/>
          </w:tcPr>
          <w:p w14:paraId="14A60A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542B30B1" w14:textId="77777777" w:rsidTr="00787622">
        <w:trPr>
          <w:trHeight w:val="567"/>
        </w:trPr>
        <w:tc>
          <w:tcPr>
            <w:tcW w:w="1898" w:type="dxa"/>
            <w:vAlign w:val="center"/>
          </w:tcPr>
          <w:p w14:paraId="61ACDD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Driskell, D., Fox, C., &amp; Kudva, N. </w:t>
            </w:r>
          </w:p>
        </w:tc>
        <w:tc>
          <w:tcPr>
            <w:tcW w:w="3296" w:type="dxa"/>
            <w:vAlign w:val="center"/>
          </w:tcPr>
          <w:p w14:paraId="3FAC58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Growing up in the new New York: Youth space, citizenship, and community change in a hyperglobal city</w:t>
            </w:r>
          </w:p>
        </w:tc>
        <w:tc>
          <w:tcPr>
            <w:tcW w:w="912" w:type="dxa"/>
            <w:vAlign w:val="center"/>
          </w:tcPr>
          <w:p w14:paraId="51CE65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45" w:type="dxa"/>
            <w:vAlign w:val="center"/>
          </w:tcPr>
          <w:p w14:paraId="762358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York</w:t>
            </w:r>
          </w:p>
        </w:tc>
        <w:tc>
          <w:tcPr>
            <w:tcW w:w="1464" w:type="dxa"/>
            <w:vAlign w:val="center"/>
          </w:tcPr>
          <w:p w14:paraId="45067B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Youth</w:t>
            </w:r>
          </w:p>
          <w:p w14:paraId="24AB21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themeColor="text1"/>
                <w:sz w:val="18"/>
                <w:szCs w:val="16"/>
              </w:rPr>
              <w:t>Community</w:t>
            </w:r>
          </w:p>
        </w:tc>
      </w:tr>
      <w:tr w:rsidR="00787622" w14:paraId="4CA97D98" w14:textId="77777777" w:rsidTr="00787622">
        <w:trPr>
          <w:trHeight w:val="567"/>
        </w:trPr>
        <w:tc>
          <w:tcPr>
            <w:tcW w:w="1898" w:type="dxa"/>
            <w:vAlign w:val="center"/>
          </w:tcPr>
          <w:p w14:paraId="17F7DC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Fang, Y., Liu J. and Wang F. </w:t>
            </w:r>
          </w:p>
        </w:tc>
        <w:tc>
          <w:tcPr>
            <w:tcW w:w="3296" w:type="dxa"/>
            <w:vAlign w:val="center"/>
          </w:tcPr>
          <w:p w14:paraId="1AD5F1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Create the Pleasant Urban Public Space</w:t>
            </w:r>
          </w:p>
        </w:tc>
        <w:tc>
          <w:tcPr>
            <w:tcW w:w="912" w:type="dxa"/>
            <w:vAlign w:val="center"/>
          </w:tcPr>
          <w:p w14:paraId="1C9636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2011</w:t>
            </w:r>
          </w:p>
        </w:tc>
        <w:tc>
          <w:tcPr>
            <w:tcW w:w="1445" w:type="dxa"/>
            <w:vAlign w:val="center"/>
          </w:tcPr>
          <w:p w14:paraId="49C86D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292F5F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w:t>
            </w:r>
          </w:p>
          <w:p w14:paraId="196978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Well-being</w:t>
            </w:r>
          </w:p>
          <w:p w14:paraId="7E4C35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Communtiy</w:t>
            </w:r>
          </w:p>
        </w:tc>
      </w:tr>
      <w:tr w:rsidR="00787622" w14:paraId="251AD467" w14:textId="77777777" w:rsidTr="00787622">
        <w:trPr>
          <w:trHeight w:val="567"/>
        </w:trPr>
        <w:tc>
          <w:tcPr>
            <w:tcW w:w="1898" w:type="dxa"/>
            <w:vAlign w:val="center"/>
          </w:tcPr>
          <w:p w14:paraId="1D440D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Fichter, G. </w:t>
            </w:r>
          </w:p>
        </w:tc>
        <w:tc>
          <w:tcPr>
            <w:tcW w:w="3296" w:type="dxa"/>
            <w:vAlign w:val="center"/>
          </w:tcPr>
          <w:p w14:paraId="56CCAC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A cultural footprint in Auckland’s public space</w:t>
            </w:r>
          </w:p>
        </w:tc>
        <w:tc>
          <w:tcPr>
            <w:tcW w:w="912" w:type="dxa"/>
            <w:vAlign w:val="center"/>
          </w:tcPr>
          <w:p w14:paraId="051260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45" w:type="dxa"/>
            <w:vAlign w:val="center"/>
          </w:tcPr>
          <w:p w14:paraId="2D092F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464" w:type="dxa"/>
            <w:vAlign w:val="center"/>
          </w:tcPr>
          <w:p w14:paraId="5474EF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Culture</w:t>
            </w:r>
          </w:p>
        </w:tc>
      </w:tr>
      <w:tr w:rsidR="00787622" w14:paraId="6867B3BF" w14:textId="77777777" w:rsidTr="00787622">
        <w:trPr>
          <w:trHeight w:val="567"/>
        </w:trPr>
        <w:tc>
          <w:tcPr>
            <w:tcW w:w="1898" w:type="dxa"/>
            <w:vAlign w:val="center"/>
          </w:tcPr>
          <w:p w14:paraId="11533B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Garcia-Domenech, S.  </w:t>
            </w:r>
          </w:p>
        </w:tc>
        <w:tc>
          <w:tcPr>
            <w:tcW w:w="3296" w:type="dxa"/>
            <w:vAlign w:val="center"/>
          </w:tcPr>
          <w:p w14:paraId="41100DF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lang w:val="en-AU"/>
              </w:rPr>
              <w:t>Urban Aesthetics and Social Function of Actual Public Space: A desirable balance</w:t>
            </w:r>
          </w:p>
        </w:tc>
        <w:tc>
          <w:tcPr>
            <w:tcW w:w="912" w:type="dxa"/>
            <w:vAlign w:val="center"/>
          </w:tcPr>
          <w:p w14:paraId="1FF3D6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2015</w:t>
            </w:r>
          </w:p>
        </w:tc>
        <w:tc>
          <w:tcPr>
            <w:tcW w:w="1445" w:type="dxa"/>
            <w:vAlign w:val="center"/>
          </w:tcPr>
          <w:p w14:paraId="686B7C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7EA058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3B7BC542" w14:textId="77777777" w:rsidTr="00787622">
        <w:trPr>
          <w:trHeight w:val="567"/>
        </w:trPr>
        <w:tc>
          <w:tcPr>
            <w:tcW w:w="1898" w:type="dxa"/>
            <w:vAlign w:val="center"/>
          </w:tcPr>
          <w:p w14:paraId="6D678E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Giddings, B., Charlton, J., &amp; Horne, M. </w:t>
            </w:r>
          </w:p>
        </w:tc>
        <w:tc>
          <w:tcPr>
            <w:tcW w:w="3296" w:type="dxa"/>
            <w:vAlign w:val="center"/>
          </w:tcPr>
          <w:p w14:paraId="38CB6A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Public squares in European city centres</w:t>
            </w:r>
          </w:p>
        </w:tc>
        <w:tc>
          <w:tcPr>
            <w:tcW w:w="912" w:type="dxa"/>
            <w:vAlign w:val="center"/>
          </w:tcPr>
          <w:p w14:paraId="6EBED0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2011</w:t>
            </w:r>
          </w:p>
        </w:tc>
        <w:tc>
          <w:tcPr>
            <w:tcW w:w="1445" w:type="dxa"/>
            <w:vAlign w:val="center"/>
          </w:tcPr>
          <w:p w14:paraId="293EB2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Belgium, England, France, Germany, Netherlands, </w:t>
            </w:r>
          </w:p>
        </w:tc>
        <w:tc>
          <w:tcPr>
            <w:tcW w:w="1464" w:type="dxa"/>
            <w:vAlign w:val="center"/>
          </w:tcPr>
          <w:p w14:paraId="655651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5AD2B42D" w14:textId="77777777" w:rsidTr="00787622">
        <w:trPr>
          <w:trHeight w:val="567"/>
        </w:trPr>
        <w:tc>
          <w:tcPr>
            <w:tcW w:w="1898" w:type="dxa"/>
            <w:vAlign w:val="center"/>
          </w:tcPr>
          <w:p w14:paraId="164B4D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lastRenderedPageBreak/>
              <w:t xml:space="preserve">Gustafson, P. </w:t>
            </w:r>
          </w:p>
        </w:tc>
        <w:tc>
          <w:tcPr>
            <w:tcW w:w="3296" w:type="dxa"/>
            <w:vAlign w:val="center"/>
          </w:tcPr>
          <w:p w14:paraId="61E7BBE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Meanings of place: Everyday experience and theoretical conceptualizations</w:t>
            </w:r>
          </w:p>
        </w:tc>
        <w:tc>
          <w:tcPr>
            <w:tcW w:w="912" w:type="dxa"/>
            <w:vAlign w:val="center"/>
          </w:tcPr>
          <w:p w14:paraId="122149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2001</w:t>
            </w:r>
          </w:p>
        </w:tc>
        <w:tc>
          <w:tcPr>
            <w:tcW w:w="1445" w:type="dxa"/>
            <w:vAlign w:val="center"/>
          </w:tcPr>
          <w:p w14:paraId="221E6A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Canada</w:t>
            </w:r>
          </w:p>
        </w:tc>
        <w:tc>
          <w:tcPr>
            <w:tcW w:w="1464" w:type="dxa"/>
            <w:vAlign w:val="center"/>
          </w:tcPr>
          <w:p w14:paraId="03D699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06CDC12F" w14:textId="77777777" w:rsidTr="00787622">
        <w:trPr>
          <w:trHeight w:val="567"/>
        </w:trPr>
        <w:tc>
          <w:tcPr>
            <w:tcW w:w="1898" w:type="dxa"/>
            <w:vAlign w:val="center"/>
          </w:tcPr>
          <w:p w14:paraId="605707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Hess, P., Moudon, A., Snyder, M., &amp; Stanilov, K. </w:t>
            </w:r>
          </w:p>
        </w:tc>
        <w:tc>
          <w:tcPr>
            <w:tcW w:w="3296" w:type="dxa"/>
            <w:vAlign w:val="center"/>
          </w:tcPr>
          <w:p w14:paraId="05D5FA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Site design and pedestrian travel</w:t>
            </w:r>
          </w:p>
        </w:tc>
        <w:tc>
          <w:tcPr>
            <w:tcW w:w="912" w:type="dxa"/>
            <w:vAlign w:val="center"/>
          </w:tcPr>
          <w:p w14:paraId="7D0885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1999</w:t>
            </w:r>
          </w:p>
        </w:tc>
        <w:tc>
          <w:tcPr>
            <w:tcW w:w="1445" w:type="dxa"/>
            <w:vAlign w:val="center"/>
          </w:tcPr>
          <w:p w14:paraId="4AF688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Washington State</w:t>
            </w:r>
          </w:p>
        </w:tc>
        <w:tc>
          <w:tcPr>
            <w:tcW w:w="1464" w:type="dxa"/>
            <w:vAlign w:val="center"/>
          </w:tcPr>
          <w:p w14:paraId="6ED2BF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w:t>
            </w:r>
          </w:p>
          <w:p w14:paraId="260772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Human behavior</w:t>
            </w:r>
          </w:p>
        </w:tc>
      </w:tr>
      <w:tr w:rsidR="00787622" w14:paraId="463851BF" w14:textId="77777777" w:rsidTr="00787622">
        <w:trPr>
          <w:trHeight w:val="758"/>
        </w:trPr>
        <w:tc>
          <w:tcPr>
            <w:tcW w:w="1898" w:type="dxa"/>
            <w:vAlign w:val="center"/>
          </w:tcPr>
          <w:p w14:paraId="1E78CD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Hiller, H. H., &amp; Goodbrand, P. T.</w:t>
            </w:r>
          </w:p>
        </w:tc>
        <w:tc>
          <w:tcPr>
            <w:tcW w:w="3296" w:type="dxa"/>
            <w:vAlign w:val="center"/>
          </w:tcPr>
          <w:p w14:paraId="1B60BA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From slum to village: A semiotic analysis in reimaging urban space</w:t>
            </w:r>
          </w:p>
        </w:tc>
        <w:tc>
          <w:tcPr>
            <w:tcW w:w="912" w:type="dxa"/>
            <w:vAlign w:val="center"/>
          </w:tcPr>
          <w:p w14:paraId="68ED32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45" w:type="dxa"/>
            <w:vAlign w:val="center"/>
          </w:tcPr>
          <w:p w14:paraId="6EBE36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Calgary</w:t>
            </w:r>
          </w:p>
        </w:tc>
        <w:tc>
          <w:tcPr>
            <w:tcW w:w="1464" w:type="dxa"/>
            <w:vAlign w:val="center"/>
          </w:tcPr>
          <w:p w14:paraId="1232E9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1DFA7803" w14:textId="77777777" w:rsidTr="00787622">
        <w:trPr>
          <w:trHeight w:val="758"/>
        </w:trPr>
        <w:tc>
          <w:tcPr>
            <w:tcW w:w="1898" w:type="dxa"/>
            <w:vAlign w:val="center"/>
          </w:tcPr>
          <w:p w14:paraId="79A4EA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Hirsch, A. B. </w:t>
            </w:r>
          </w:p>
        </w:tc>
        <w:tc>
          <w:tcPr>
            <w:tcW w:w="3296" w:type="dxa"/>
            <w:vAlign w:val="center"/>
          </w:tcPr>
          <w:p w14:paraId="46D628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The Fate of Lawrence Halprin’s Public Spaces: Three Case Studies</w:t>
            </w:r>
          </w:p>
        </w:tc>
        <w:tc>
          <w:tcPr>
            <w:tcW w:w="912" w:type="dxa"/>
            <w:vAlign w:val="center"/>
          </w:tcPr>
          <w:p w14:paraId="20E031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2005</w:t>
            </w:r>
          </w:p>
        </w:tc>
        <w:tc>
          <w:tcPr>
            <w:tcW w:w="1445" w:type="dxa"/>
            <w:vAlign w:val="center"/>
          </w:tcPr>
          <w:p w14:paraId="53DBA7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464" w:type="dxa"/>
            <w:vAlign w:val="center"/>
          </w:tcPr>
          <w:p w14:paraId="2CB104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31B95733" w14:textId="77777777" w:rsidTr="00787622">
        <w:trPr>
          <w:trHeight w:val="758"/>
        </w:trPr>
        <w:tc>
          <w:tcPr>
            <w:tcW w:w="1898" w:type="dxa"/>
            <w:vAlign w:val="center"/>
          </w:tcPr>
          <w:p w14:paraId="2CDAC5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Kallus, R. </w:t>
            </w:r>
          </w:p>
        </w:tc>
        <w:tc>
          <w:tcPr>
            <w:tcW w:w="3296" w:type="dxa"/>
            <w:vAlign w:val="center"/>
          </w:tcPr>
          <w:p w14:paraId="5FC4C739"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Citizenship in action: participatory urban visualization in contested urban space</w:t>
            </w:r>
          </w:p>
        </w:tc>
        <w:tc>
          <w:tcPr>
            <w:tcW w:w="912" w:type="dxa"/>
            <w:vAlign w:val="center"/>
          </w:tcPr>
          <w:p w14:paraId="1B1BCC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45" w:type="dxa"/>
            <w:vAlign w:val="center"/>
          </w:tcPr>
          <w:p w14:paraId="147A2D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Haifa</w:t>
            </w:r>
          </w:p>
        </w:tc>
        <w:tc>
          <w:tcPr>
            <w:tcW w:w="1464" w:type="dxa"/>
            <w:vAlign w:val="center"/>
          </w:tcPr>
          <w:p w14:paraId="2E3E93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tc>
      </w:tr>
      <w:tr w:rsidR="00787622" w14:paraId="0494E299" w14:textId="77777777" w:rsidTr="00787622">
        <w:trPr>
          <w:trHeight w:val="758"/>
        </w:trPr>
        <w:tc>
          <w:tcPr>
            <w:tcW w:w="1898" w:type="dxa"/>
            <w:vAlign w:val="center"/>
          </w:tcPr>
          <w:p w14:paraId="2E5301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Karimnia, E. </w:t>
            </w:r>
          </w:p>
        </w:tc>
        <w:tc>
          <w:tcPr>
            <w:tcW w:w="3296" w:type="dxa"/>
            <w:vAlign w:val="center"/>
          </w:tcPr>
          <w:p w14:paraId="4174A5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In Search of Sociable Squares From a Human and Placemaking Perspective: Analyzing the Relationship between Built Environments and Social Life in Two Stockholm Squares: Norrmalmstorg &amp; Nytorget</w:t>
            </w:r>
            <w:r w:rsidRPr="00FE0371">
              <w:rPr>
                <w:rFonts w:ascii="Arial-ItalicMT" w:hAnsi="Arial-ItalicMT" w:cs="Arial-ItalicMT"/>
                <w:iCs/>
                <w:color w:val="000000"/>
                <w:sz w:val="18"/>
                <w:szCs w:val="16"/>
              </w:rPr>
              <w:t>.</w:t>
            </w:r>
          </w:p>
        </w:tc>
        <w:tc>
          <w:tcPr>
            <w:tcW w:w="912" w:type="dxa"/>
            <w:vAlign w:val="center"/>
          </w:tcPr>
          <w:p w14:paraId="330528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45" w:type="dxa"/>
            <w:vAlign w:val="center"/>
          </w:tcPr>
          <w:p w14:paraId="67E52A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Stockholm</w:t>
            </w:r>
          </w:p>
        </w:tc>
        <w:tc>
          <w:tcPr>
            <w:tcW w:w="1464" w:type="dxa"/>
            <w:vAlign w:val="center"/>
          </w:tcPr>
          <w:p w14:paraId="5D96FD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 xml:space="preserve">Sociability </w:t>
            </w:r>
          </w:p>
        </w:tc>
      </w:tr>
      <w:tr w:rsidR="00787622" w14:paraId="23B5C91F" w14:textId="77777777" w:rsidTr="00787622">
        <w:trPr>
          <w:trHeight w:val="758"/>
        </w:trPr>
        <w:tc>
          <w:tcPr>
            <w:tcW w:w="1898" w:type="dxa"/>
            <w:vAlign w:val="center"/>
          </w:tcPr>
          <w:p w14:paraId="5EC5B1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Lindstedt, J. </w:t>
            </w:r>
          </w:p>
        </w:tc>
        <w:tc>
          <w:tcPr>
            <w:tcW w:w="3296" w:type="dxa"/>
            <w:vAlign w:val="center"/>
          </w:tcPr>
          <w:p w14:paraId="613BD0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Place, identity and the socially responsible construction of place brands</w:t>
            </w:r>
          </w:p>
        </w:tc>
        <w:tc>
          <w:tcPr>
            <w:tcW w:w="912" w:type="dxa"/>
            <w:vAlign w:val="center"/>
          </w:tcPr>
          <w:p w14:paraId="4EB760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2011</w:t>
            </w:r>
          </w:p>
        </w:tc>
        <w:tc>
          <w:tcPr>
            <w:tcW w:w="1445" w:type="dxa"/>
            <w:vAlign w:val="center"/>
          </w:tcPr>
          <w:p w14:paraId="6BFB21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1C3B0E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w:t>
            </w:r>
          </w:p>
          <w:p w14:paraId="20A637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Place marketing</w:t>
            </w:r>
          </w:p>
        </w:tc>
      </w:tr>
      <w:tr w:rsidR="00787622" w14:paraId="6BF2F0E8" w14:textId="77777777" w:rsidTr="00787622">
        <w:trPr>
          <w:trHeight w:val="758"/>
        </w:trPr>
        <w:tc>
          <w:tcPr>
            <w:tcW w:w="1898" w:type="dxa"/>
            <w:vAlign w:val="center"/>
          </w:tcPr>
          <w:p w14:paraId="0FF174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Mackenzie, A. </w:t>
            </w:r>
          </w:p>
        </w:tc>
        <w:tc>
          <w:tcPr>
            <w:tcW w:w="3296" w:type="dxa"/>
            <w:vAlign w:val="center"/>
          </w:tcPr>
          <w:p w14:paraId="3D0446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Reimagining our streets as places: From transit routes to community roots</w:t>
            </w:r>
          </w:p>
        </w:tc>
        <w:tc>
          <w:tcPr>
            <w:tcW w:w="912" w:type="dxa"/>
            <w:vAlign w:val="center"/>
          </w:tcPr>
          <w:p w14:paraId="6812C6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2015</w:t>
            </w:r>
          </w:p>
        </w:tc>
        <w:tc>
          <w:tcPr>
            <w:tcW w:w="1445" w:type="dxa"/>
            <w:vAlign w:val="center"/>
          </w:tcPr>
          <w:p w14:paraId="3354B5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53B543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7727B937" w14:textId="77777777" w:rsidTr="00787622">
        <w:trPr>
          <w:trHeight w:val="758"/>
        </w:trPr>
        <w:tc>
          <w:tcPr>
            <w:tcW w:w="1898" w:type="dxa"/>
            <w:vAlign w:val="center"/>
          </w:tcPr>
          <w:p w14:paraId="6210EE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Madden, K., &amp; Schwartz, A. </w:t>
            </w:r>
          </w:p>
        </w:tc>
        <w:tc>
          <w:tcPr>
            <w:tcW w:w="3296" w:type="dxa"/>
            <w:vAlign w:val="center"/>
          </w:tcPr>
          <w:p w14:paraId="3E88D5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ItalicMT" w:hAnsi="Arial-ItalicMT" w:cs="Arial-ItalicMT"/>
                <w:iCs/>
                <w:color w:val="000000"/>
                <w:sz w:val="18"/>
                <w:szCs w:val="16"/>
              </w:rPr>
              <w:t>How to turn a place around: a handbook for creating successful public spaces</w:t>
            </w:r>
            <w:r w:rsidRPr="00FE0371">
              <w:rPr>
                <w:rFonts w:ascii="ArialMT" w:hAnsi="ArialMT" w:cs="ArialMT"/>
                <w:color w:val="000000"/>
                <w:sz w:val="18"/>
                <w:szCs w:val="16"/>
              </w:rPr>
              <w:t>.</w:t>
            </w:r>
          </w:p>
        </w:tc>
        <w:tc>
          <w:tcPr>
            <w:tcW w:w="912" w:type="dxa"/>
            <w:vAlign w:val="center"/>
          </w:tcPr>
          <w:p w14:paraId="22835B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2005</w:t>
            </w:r>
          </w:p>
        </w:tc>
        <w:tc>
          <w:tcPr>
            <w:tcW w:w="1445" w:type="dxa"/>
            <w:vAlign w:val="center"/>
          </w:tcPr>
          <w:p w14:paraId="245A5A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394DC2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1654F8C7" w14:textId="77777777" w:rsidTr="00787622">
        <w:trPr>
          <w:trHeight w:val="758"/>
        </w:trPr>
        <w:tc>
          <w:tcPr>
            <w:tcW w:w="1898" w:type="dxa"/>
            <w:vAlign w:val="center"/>
          </w:tcPr>
          <w:p w14:paraId="49F95D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Main, K. &amp; Sandoval, G. F.  </w:t>
            </w:r>
          </w:p>
        </w:tc>
        <w:tc>
          <w:tcPr>
            <w:tcW w:w="3296" w:type="dxa"/>
            <w:vAlign w:val="center"/>
          </w:tcPr>
          <w:p w14:paraId="7E972857"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Placemaking in a translocal receiving community: The relevance of place to identity and agency</w:t>
            </w:r>
          </w:p>
        </w:tc>
        <w:tc>
          <w:tcPr>
            <w:tcW w:w="912" w:type="dxa"/>
            <w:vAlign w:val="center"/>
          </w:tcPr>
          <w:p w14:paraId="07F3A0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45" w:type="dxa"/>
            <w:vAlign w:val="center"/>
          </w:tcPr>
          <w:p w14:paraId="28698A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Los Angeles</w:t>
            </w:r>
          </w:p>
        </w:tc>
        <w:tc>
          <w:tcPr>
            <w:tcW w:w="1464" w:type="dxa"/>
            <w:vAlign w:val="center"/>
          </w:tcPr>
          <w:p w14:paraId="73EAEB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Ethnicity</w:t>
            </w:r>
          </w:p>
        </w:tc>
      </w:tr>
      <w:tr w:rsidR="00787622" w14:paraId="3DC06FDC" w14:textId="77777777" w:rsidTr="00787622">
        <w:trPr>
          <w:trHeight w:val="758"/>
        </w:trPr>
        <w:tc>
          <w:tcPr>
            <w:tcW w:w="1898" w:type="dxa"/>
            <w:vAlign w:val="center"/>
          </w:tcPr>
          <w:p w14:paraId="54D8AC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Massachusetts Institute of Technology.</w:t>
            </w:r>
          </w:p>
        </w:tc>
        <w:tc>
          <w:tcPr>
            <w:tcW w:w="3296" w:type="dxa"/>
            <w:vAlign w:val="center"/>
          </w:tcPr>
          <w:p w14:paraId="176286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Places in the making: How placemaking builds places and communities</w:t>
            </w:r>
          </w:p>
        </w:tc>
        <w:tc>
          <w:tcPr>
            <w:tcW w:w="912" w:type="dxa"/>
            <w:vAlign w:val="center"/>
          </w:tcPr>
          <w:p w14:paraId="39D3C3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45" w:type="dxa"/>
            <w:vAlign w:val="center"/>
          </w:tcPr>
          <w:p w14:paraId="0C0F40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402DF2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6E3982A0" w14:textId="77777777" w:rsidTr="00787622">
        <w:trPr>
          <w:trHeight w:val="758"/>
        </w:trPr>
        <w:tc>
          <w:tcPr>
            <w:tcW w:w="1898" w:type="dxa"/>
            <w:vAlign w:val="center"/>
          </w:tcPr>
          <w:p w14:paraId="1A901F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Montgomery, A. </w:t>
            </w:r>
          </w:p>
        </w:tc>
        <w:tc>
          <w:tcPr>
            <w:tcW w:w="3296" w:type="dxa"/>
            <w:vAlign w:val="center"/>
          </w:tcPr>
          <w:p w14:paraId="2604A8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Reappearance of the public: Placemaking, minoritization and resistance in Detroit</w:t>
            </w:r>
          </w:p>
        </w:tc>
        <w:tc>
          <w:tcPr>
            <w:tcW w:w="912" w:type="dxa"/>
            <w:vAlign w:val="center"/>
          </w:tcPr>
          <w:p w14:paraId="1BBAF1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45" w:type="dxa"/>
            <w:vAlign w:val="center"/>
          </w:tcPr>
          <w:p w14:paraId="6DC77B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Detroit</w:t>
            </w:r>
          </w:p>
        </w:tc>
        <w:tc>
          <w:tcPr>
            <w:tcW w:w="1464" w:type="dxa"/>
            <w:vAlign w:val="center"/>
          </w:tcPr>
          <w:p w14:paraId="18ECD6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w:t>
            </w:r>
          </w:p>
          <w:p w14:paraId="50FB54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Social activism</w:t>
            </w:r>
          </w:p>
          <w:p w14:paraId="54EDE3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Gentrification</w:t>
            </w:r>
          </w:p>
          <w:p w14:paraId="453A72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Culture </w:t>
            </w:r>
          </w:p>
        </w:tc>
      </w:tr>
      <w:tr w:rsidR="00787622" w14:paraId="038C936C" w14:textId="77777777" w:rsidTr="00787622">
        <w:trPr>
          <w:trHeight w:val="758"/>
        </w:trPr>
        <w:tc>
          <w:tcPr>
            <w:tcW w:w="1898" w:type="dxa"/>
            <w:vAlign w:val="center"/>
          </w:tcPr>
          <w:p w14:paraId="2F5533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Montgomery, J. </w:t>
            </w:r>
          </w:p>
        </w:tc>
        <w:tc>
          <w:tcPr>
            <w:tcW w:w="3296" w:type="dxa"/>
            <w:vAlign w:val="center"/>
          </w:tcPr>
          <w:p w14:paraId="72974E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Making a city: Urbanity, vitality and urban design</w:t>
            </w:r>
          </w:p>
        </w:tc>
        <w:tc>
          <w:tcPr>
            <w:tcW w:w="912" w:type="dxa"/>
            <w:vAlign w:val="center"/>
          </w:tcPr>
          <w:p w14:paraId="31A4E8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1998</w:t>
            </w:r>
          </w:p>
        </w:tc>
        <w:tc>
          <w:tcPr>
            <w:tcW w:w="1445" w:type="dxa"/>
            <w:vAlign w:val="center"/>
          </w:tcPr>
          <w:p w14:paraId="1E7648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UK</w:t>
            </w:r>
          </w:p>
        </w:tc>
        <w:tc>
          <w:tcPr>
            <w:tcW w:w="1464" w:type="dxa"/>
            <w:vAlign w:val="center"/>
          </w:tcPr>
          <w:p w14:paraId="3AB66D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177142CD" w14:textId="77777777" w:rsidTr="00787622">
        <w:trPr>
          <w:trHeight w:val="758"/>
        </w:trPr>
        <w:tc>
          <w:tcPr>
            <w:tcW w:w="1898" w:type="dxa"/>
            <w:vAlign w:val="center"/>
          </w:tcPr>
          <w:p w14:paraId="430045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Muminovic, M. </w:t>
            </w:r>
          </w:p>
        </w:tc>
        <w:tc>
          <w:tcPr>
            <w:tcW w:w="3296" w:type="dxa"/>
            <w:vAlign w:val="center"/>
          </w:tcPr>
          <w:p w14:paraId="7C6F04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Place Identity and Sustainable Urban Regeneration: Public Space in Canberra City Centre</w:t>
            </w:r>
          </w:p>
        </w:tc>
        <w:tc>
          <w:tcPr>
            <w:tcW w:w="912" w:type="dxa"/>
            <w:vAlign w:val="center"/>
          </w:tcPr>
          <w:p w14:paraId="4A0963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45" w:type="dxa"/>
            <w:vAlign w:val="center"/>
          </w:tcPr>
          <w:p w14:paraId="653060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Canberra</w:t>
            </w:r>
          </w:p>
        </w:tc>
        <w:tc>
          <w:tcPr>
            <w:tcW w:w="1464" w:type="dxa"/>
            <w:vAlign w:val="center"/>
          </w:tcPr>
          <w:p w14:paraId="0BECD3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6B3AF1C2" w14:textId="77777777" w:rsidTr="00787622">
        <w:trPr>
          <w:trHeight w:val="758"/>
        </w:trPr>
        <w:tc>
          <w:tcPr>
            <w:tcW w:w="1898" w:type="dxa"/>
            <w:vAlign w:val="center"/>
          </w:tcPr>
          <w:p w14:paraId="6F1C72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O’Rourke, V., &amp; Baldwin, C. </w:t>
            </w:r>
          </w:p>
        </w:tc>
        <w:tc>
          <w:tcPr>
            <w:tcW w:w="3296" w:type="dxa"/>
            <w:vAlign w:val="center"/>
          </w:tcPr>
          <w:p w14:paraId="315A37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Student engagement in placemaking at an Australian university campus</w:t>
            </w:r>
          </w:p>
        </w:tc>
        <w:tc>
          <w:tcPr>
            <w:tcW w:w="912" w:type="dxa"/>
            <w:vAlign w:val="center"/>
          </w:tcPr>
          <w:p w14:paraId="6D143F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45" w:type="dxa"/>
            <w:vAlign w:val="center"/>
          </w:tcPr>
          <w:p w14:paraId="3CDCA2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Queensland</w:t>
            </w:r>
          </w:p>
        </w:tc>
        <w:tc>
          <w:tcPr>
            <w:tcW w:w="1464" w:type="dxa"/>
            <w:vAlign w:val="center"/>
          </w:tcPr>
          <w:p w14:paraId="775989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Youth</w:t>
            </w:r>
          </w:p>
          <w:p w14:paraId="40E9FA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themeColor="text1"/>
                <w:sz w:val="18"/>
                <w:szCs w:val="16"/>
              </w:rPr>
              <w:t>Participation</w:t>
            </w:r>
          </w:p>
        </w:tc>
      </w:tr>
      <w:tr w:rsidR="00787622" w14:paraId="3AECDA0C" w14:textId="77777777" w:rsidTr="00787622">
        <w:trPr>
          <w:trHeight w:val="758"/>
        </w:trPr>
        <w:tc>
          <w:tcPr>
            <w:tcW w:w="1898" w:type="dxa"/>
            <w:vAlign w:val="center"/>
          </w:tcPr>
          <w:p w14:paraId="4F599E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Project for Public Places. </w:t>
            </w:r>
          </w:p>
        </w:tc>
        <w:tc>
          <w:tcPr>
            <w:tcW w:w="3296" w:type="dxa"/>
            <w:vAlign w:val="center"/>
          </w:tcPr>
          <w:p w14:paraId="3C2A49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What makes a successful place?</w:t>
            </w:r>
          </w:p>
        </w:tc>
        <w:tc>
          <w:tcPr>
            <w:tcW w:w="912" w:type="dxa"/>
            <w:vAlign w:val="center"/>
          </w:tcPr>
          <w:p w14:paraId="3D5AC1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2009</w:t>
            </w:r>
          </w:p>
        </w:tc>
        <w:tc>
          <w:tcPr>
            <w:tcW w:w="1445" w:type="dxa"/>
            <w:vAlign w:val="center"/>
          </w:tcPr>
          <w:p w14:paraId="5DC40B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44EC5E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76704262" w14:textId="77777777" w:rsidTr="00787622">
        <w:trPr>
          <w:trHeight w:val="758"/>
        </w:trPr>
        <w:tc>
          <w:tcPr>
            <w:tcW w:w="1898" w:type="dxa"/>
            <w:vAlign w:val="center"/>
          </w:tcPr>
          <w:p w14:paraId="2B75C4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Project for Public Spaces. </w:t>
            </w:r>
          </w:p>
        </w:tc>
        <w:tc>
          <w:tcPr>
            <w:tcW w:w="3296" w:type="dxa"/>
            <w:vAlign w:val="center"/>
          </w:tcPr>
          <w:p w14:paraId="5FEEB0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Directing fun in Larkin Square: How developer-led placemaking is building up Buffalo.</w:t>
            </w:r>
          </w:p>
        </w:tc>
        <w:tc>
          <w:tcPr>
            <w:tcW w:w="912" w:type="dxa"/>
            <w:vAlign w:val="center"/>
          </w:tcPr>
          <w:p w14:paraId="6308AF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45" w:type="dxa"/>
            <w:vAlign w:val="center"/>
          </w:tcPr>
          <w:p w14:paraId="5F3B06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Buffalo</w:t>
            </w:r>
          </w:p>
        </w:tc>
        <w:tc>
          <w:tcPr>
            <w:tcW w:w="1464" w:type="dxa"/>
            <w:vAlign w:val="center"/>
          </w:tcPr>
          <w:p w14:paraId="766407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08B713CE" w14:textId="77777777" w:rsidTr="00787622">
        <w:trPr>
          <w:trHeight w:val="758"/>
        </w:trPr>
        <w:tc>
          <w:tcPr>
            <w:tcW w:w="1898" w:type="dxa"/>
            <w:vAlign w:val="center"/>
          </w:tcPr>
          <w:p w14:paraId="4BAFAB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lastRenderedPageBreak/>
              <w:t xml:space="preserve">Project for Public Spaces. </w:t>
            </w:r>
          </w:p>
        </w:tc>
        <w:tc>
          <w:tcPr>
            <w:tcW w:w="3296" w:type="dxa"/>
            <w:vAlign w:val="center"/>
          </w:tcPr>
          <w:p w14:paraId="2D5CD2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Placemaking: What if we built our cities around places?</w:t>
            </w:r>
          </w:p>
        </w:tc>
        <w:tc>
          <w:tcPr>
            <w:tcW w:w="912" w:type="dxa"/>
            <w:vAlign w:val="center"/>
          </w:tcPr>
          <w:p w14:paraId="5CF996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45" w:type="dxa"/>
            <w:vAlign w:val="center"/>
          </w:tcPr>
          <w:p w14:paraId="6E150B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387201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7A9F0E83" w14:textId="77777777" w:rsidTr="00787622">
        <w:trPr>
          <w:trHeight w:val="758"/>
        </w:trPr>
        <w:tc>
          <w:tcPr>
            <w:tcW w:w="1898" w:type="dxa"/>
            <w:vAlign w:val="center"/>
          </w:tcPr>
          <w:p w14:paraId="727F84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Radicioni, S., &amp; Weicht, B. </w:t>
            </w:r>
          </w:p>
        </w:tc>
        <w:tc>
          <w:tcPr>
            <w:tcW w:w="3296" w:type="dxa"/>
            <w:vAlign w:val="center"/>
          </w:tcPr>
          <w:p w14:paraId="20F8D1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place to transform: Creating caring spaces by challenging normativity and identity</w:t>
            </w:r>
          </w:p>
        </w:tc>
        <w:tc>
          <w:tcPr>
            <w:tcW w:w="912" w:type="dxa"/>
            <w:vAlign w:val="center"/>
          </w:tcPr>
          <w:p w14:paraId="048003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2018</w:t>
            </w:r>
          </w:p>
        </w:tc>
        <w:tc>
          <w:tcPr>
            <w:tcW w:w="1445" w:type="dxa"/>
            <w:vAlign w:val="center"/>
          </w:tcPr>
          <w:p w14:paraId="3E04C7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Madrid</w:t>
            </w:r>
          </w:p>
        </w:tc>
        <w:tc>
          <w:tcPr>
            <w:tcW w:w="1464" w:type="dxa"/>
            <w:vAlign w:val="center"/>
          </w:tcPr>
          <w:p w14:paraId="585440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Sexuality</w:t>
            </w:r>
          </w:p>
          <w:p w14:paraId="3341B3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Seniors</w:t>
            </w:r>
          </w:p>
        </w:tc>
      </w:tr>
      <w:tr w:rsidR="00787622" w14:paraId="544E7598" w14:textId="77777777" w:rsidTr="00787622">
        <w:trPr>
          <w:trHeight w:val="758"/>
        </w:trPr>
        <w:tc>
          <w:tcPr>
            <w:tcW w:w="1898" w:type="dxa"/>
            <w:vAlign w:val="center"/>
          </w:tcPr>
          <w:p w14:paraId="42FCAB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Røe, P. G. </w:t>
            </w:r>
          </w:p>
        </w:tc>
        <w:tc>
          <w:tcPr>
            <w:tcW w:w="3296" w:type="dxa"/>
            <w:vAlign w:val="center"/>
          </w:tcPr>
          <w:p w14:paraId="725AAC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Analysing place and place-making: Urbanization in suburban Oslo</w:t>
            </w:r>
          </w:p>
        </w:tc>
        <w:tc>
          <w:tcPr>
            <w:tcW w:w="912" w:type="dxa"/>
            <w:vAlign w:val="center"/>
          </w:tcPr>
          <w:p w14:paraId="1BAAF5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45" w:type="dxa"/>
            <w:vAlign w:val="center"/>
          </w:tcPr>
          <w:p w14:paraId="089E9A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Oslo</w:t>
            </w:r>
          </w:p>
        </w:tc>
        <w:tc>
          <w:tcPr>
            <w:tcW w:w="1464" w:type="dxa"/>
            <w:vAlign w:val="center"/>
          </w:tcPr>
          <w:p w14:paraId="479904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Suburbs</w:t>
            </w:r>
          </w:p>
        </w:tc>
      </w:tr>
      <w:tr w:rsidR="00787622" w14:paraId="546B4ED7" w14:textId="77777777" w:rsidTr="00787622">
        <w:trPr>
          <w:trHeight w:val="758"/>
        </w:trPr>
        <w:tc>
          <w:tcPr>
            <w:tcW w:w="1898" w:type="dxa"/>
            <w:vAlign w:val="center"/>
          </w:tcPr>
          <w:p w14:paraId="610232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Sancar, F. H., &amp; Severcan, Y. C. </w:t>
            </w:r>
          </w:p>
        </w:tc>
        <w:tc>
          <w:tcPr>
            <w:tcW w:w="3296" w:type="dxa"/>
            <w:vAlign w:val="center"/>
          </w:tcPr>
          <w:p w14:paraId="2C682E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Children's places: rural–urban comparisons using participatory photography in the Bodrum peninsula, Turkey</w:t>
            </w:r>
          </w:p>
        </w:tc>
        <w:tc>
          <w:tcPr>
            <w:tcW w:w="912" w:type="dxa"/>
            <w:vAlign w:val="center"/>
          </w:tcPr>
          <w:p w14:paraId="33BA6F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45" w:type="dxa"/>
            <w:vAlign w:val="center"/>
          </w:tcPr>
          <w:p w14:paraId="12431B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Turkey</w:t>
            </w:r>
          </w:p>
        </w:tc>
        <w:tc>
          <w:tcPr>
            <w:tcW w:w="1464" w:type="dxa"/>
            <w:vAlign w:val="center"/>
          </w:tcPr>
          <w:p w14:paraId="33836F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Children</w:t>
            </w:r>
          </w:p>
        </w:tc>
      </w:tr>
      <w:tr w:rsidR="00787622" w14:paraId="525AA4E7" w14:textId="77777777" w:rsidTr="00787622">
        <w:trPr>
          <w:trHeight w:val="758"/>
        </w:trPr>
        <w:tc>
          <w:tcPr>
            <w:tcW w:w="1898" w:type="dxa"/>
            <w:vAlign w:val="center"/>
          </w:tcPr>
          <w:p w14:paraId="33BC6E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Sandle, D. </w:t>
            </w:r>
          </w:p>
        </w:tc>
        <w:tc>
          <w:tcPr>
            <w:tcW w:w="3296" w:type="dxa"/>
            <w:vAlign w:val="center"/>
          </w:tcPr>
          <w:p w14:paraId="5EE695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Art and City Identity: political and cultural issues in the development of public art in the UK city of Leeds</w:t>
            </w:r>
          </w:p>
        </w:tc>
        <w:tc>
          <w:tcPr>
            <w:tcW w:w="912" w:type="dxa"/>
            <w:vAlign w:val="center"/>
          </w:tcPr>
          <w:p w14:paraId="4EFBD0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2000</w:t>
            </w:r>
          </w:p>
        </w:tc>
        <w:tc>
          <w:tcPr>
            <w:tcW w:w="1445" w:type="dxa"/>
            <w:vAlign w:val="center"/>
          </w:tcPr>
          <w:p w14:paraId="2D7594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Leeds</w:t>
            </w:r>
          </w:p>
        </w:tc>
        <w:tc>
          <w:tcPr>
            <w:tcW w:w="1464" w:type="dxa"/>
            <w:vAlign w:val="center"/>
          </w:tcPr>
          <w:p w14:paraId="12E0BA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Politics</w:t>
            </w:r>
          </w:p>
        </w:tc>
      </w:tr>
      <w:tr w:rsidR="00787622" w14:paraId="6210CC05" w14:textId="77777777" w:rsidTr="00787622">
        <w:trPr>
          <w:trHeight w:val="758"/>
        </w:trPr>
        <w:tc>
          <w:tcPr>
            <w:tcW w:w="1898" w:type="dxa"/>
            <w:vAlign w:val="center"/>
          </w:tcPr>
          <w:p w14:paraId="7A751C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 xml:space="preserve">Sankalia, T. </w:t>
            </w:r>
          </w:p>
        </w:tc>
        <w:tc>
          <w:tcPr>
            <w:tcW w:w="3296" w:type="dxa"/>
            <w:vAlign w:val="center"/>
          </w:tcPr>
          <w:p w14:paraId="79CC26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The median picnic: Street design, urban informality and public space enforcement.</w:t>
            </w:r>
          </w:p>
        </w:tc>
        <w:tc>
          <w:tcPr>
            <w:tcW w:w="912" w:type="dxa"/>
            <w:vAlign w:val="center"/>
          </w:tcPr>
          <w:p w14:paraId="27F06C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2014</w:t>
            </w:r>
          </w:p>
        </w:tc>
        <w:tc>
          <w:tcPr>
            <w:tcW w:w="1445" w:type="dxa"/>
            <w:vAlign w:val="center"/>
          </w:tcPr>
          <w:p w14:paraId="4D70232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California</w:t>
            </w:r>
          </w:p>
        </w:tc>
        <w:tc>
          <w:tcPr>
            <w:tcW w:w="1464" w:type="dxa"/>
            <w:vAlign w:val="center"/>
          </w:tcPr>
          <w:p w14:paraId="62012C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Also: Safety</w:t>
            </w:r>
          </w:p>
        </w:tc>
      </w:tr>
      <w:tr w:rsidR="00787622" w14:paraId="71EBF1C7" w14:textId="77777777" w:rsidTr="00787622">
        <w:trPr>
          <w:trHeight w:val="758"/>
        </w:trPr>
        <w:tc>
          <w:tcPr>
            <w:tcW w:w="1898" w:type="dxa"/>
            <w:vAlign w:val="center"/>
          </w:tcPr>
          <w:p w14:paraId="396FD7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Semenza, J. </w:t>
            </w:r>
          </w:p>
        </w:tc>
        <w:tc>
          <w:tcPr>
            <w:tcW w:w="3296" w:type="dxa"/>
            <w:vAlign w:val="center"/>
          </w:tcPr>
          <w:p w14:paraId="12BA64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The Intersection of Urban Planning, Art, and Public Health: The Sunnyside Piazza</w:t>
            </w:r>
          </w:p>
        </w:tc>
        <w:tc>
          <w:tcPr>
            <w:tcW w:w="912" w:type="dxa"/>
            <w:vAlign w:val="center"/>
          </w:tcPr>
          <w:p w14:paraId="13B23D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2003</w:t>
            </w:r>
          </w:p>
        </w:tc>
        <w:tc>
          <w:tcPr>
            <w:tcW w:w="1445" w:type="dxa"/>
            <w:vAlign w:val="center"/>
          </w:tcPr>
          <w:p w14:paraId="37FA34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Portland</w:t>
            </w:r>
          </w:p>
        </w:tc>
        <w:tc>
          <w:tcPr>
            <w:tcW w:w="1464" w:type="dxa"/>
            <w:vAlign w:val="center"/>
          </w:tcPr>
          <w:p w14:paraId="14BEAC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Health</w:t>
            </w:r>
          </w:p>
        </w:tc>
      </w:tr>
      <w:tr w:rsidR="00787622" w14:paraId="56B529C4" w14:textId="77777777" w:rsidTr="00787622">
        <w:trPr>
          <w:trHeight w:val="758"/>
        </w:trPr>
        <w:tc>
          <w:tcPr>
            <w:tcW w:w="1898" w:type="dxa"/>
            <w:vAlign w:val="center"/>
          </w:tcPr>
          <w:p w14:paraId="03A74C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Skelton, T. </w:t>
            </w:r>
          </w:p>
        </w:tc>
        <w:tc>
          <w:tcPr>
            <w:tcW w:w="3296" w:type="dxa"/>
            <w:vAlign w:val="center"/>
          </w:tcPr>
          <w:p w14:paraId="44249E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Young people's urban im/mobilities: Relationality and identity formation</w:t>
            </w:r>
          </w:p>
        </w:tc>
        <w:tc>
          <w:tcPr>
            <w:tcW w:w="912" w:type="dxa"/>
            <w:vAlign w:val="center"/>
          </w:tcPr>
          <w:p w14:paraId="4BD5BC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45" w:type="dxa"/>
            <w:vAlign w:val="center"/>
          </w:tcPr>
          <w:p w14:paraId="61AAA0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464" w:type="dxa"/>
            <w:vAlign w:val="center"/>
          </w:tcPr>
          <w:p w14:paraId="69E5C8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Youth</w:t>
            </w:r>
          </w:p>
          <w:p w14:paraId="2F5B25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Mobility</w:t>
            </w:r>
          </w:p>
        </w:tc>
      </w:tr>
      <w:tr w:rsidR="00787622" w14:paraId="2B0ADF1F" w14:textId="77777777" w:rsidTr="00787622">
        <w:trPr>
          <w:trHeight w:val="758"/>
        </w:trPr>
        <w:tc>
          <w:tcPr>
            <w:tcW w:w="1898" w:type="dxa"/>
            <w:vAlign w:val="center"/>
          </w:tcPr>
          <w:p w14:paraId="7F101A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Skot-Hansen, D., Rasmussen, C. H., &amp; Jochumsen, H. </w:t>
            </w:r>
          </w:p>
        </w:tc>
        <w:tc>
          <w:tcPr>
            <w:tcW w:w="3296" w:type="dxa"/>
            <w:vAlign w:val="center"/>
          </w:tcPr>
          <w:p w14:paraId="27E4A3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The role of public libraries in culture-led urban regeneration</w:t>
            </w:r>
          </w:p>
        </w:tc>
        <w:tc>
          <w:tcPr>
            <w:tcW w:w="912" w:type="dxa"/>
            <w:vAlign w:val="center"/>
          </w:tcPr>
          <w:p w14:paraId="0951E3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2013</w:t>
            </w:r>
          </w:p>
        </w:tc>
        <w:tc>
          <w:tcPr>
            <w:tcW w:w="1445" w:type="dxa"/>
            <w:vAlign w:val="center"/>
          </w:tcPr>
          <w:p w14:paraId="258241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England, USA</w:t>
            </w:r>
          </w:p>
        </w:tc>
        <w:tc>
          <w:tcPr>
            <w:tcW w:w="1464" w:type="dxa"/>
            <w:vAlign w:val="center"/>
          </w:tcPr>
          <w:p w14:paraId="110FED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1675749E" w14:textId="77777777" w:rsidTr="00787622">
        <w:trPr>
          <w:trHeight w:val="758"/>
        </w:trPr>
        <w:tc>
          <w:tcPr>
            <w:tcW w:w="1898" w:type="dxa"/>
            <w:vAlign w:val="center"/>
          </w:tcPr>
          <w:p w14:paraId="5B1E60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eastAsia="SimSun" w:hAnsi="ArialMT" w:cs="ArialMT"/>
                <w:color w:val="000000"/>
                <w:sz w:val="18"/>
                <w:szCs w:val="16"/>
              </w:rPr>
              <w:t xml:space="preserve">Sung, L. Y. </w:t>
            </w:r>
          </w:p>
        </w:tc>
        <w:tc>
          <w:tcPr>
            <w:tcW w:w="3296" w:type="dxa"/>
            <w:vAlign w:val="center"/>
          </w:tcPr>
          <w:p w14:paraId="3775AA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eastAsia="SimSun" w:hAnsi="ArialMT" w:cs="ArialMT"/>
                <w:color w:val="000000"/>
                <w:sz w:val="18"/>
                <w:szCs w:val="16"/>
              </w:rPr>
              <w:t>A Study on the Characteristics of Planning within Analyzing the ’Physical Settings’ of Exterior Space in Mixed-use Development for Urban Regeneration in Tokyo</w:t>
            </w:r>
          </w:p>
        </w:tc>
        <w:tc>
          <w:tcPr>
            <w:tcW w:w="912" w:type="dxa"/>
            <w:vAlign w:val="center"/>
          </w:tcPr>
          <w:p w14:paraId="381C3D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eastAsia="SimSun" w:hAnsi="ArialMT" w:cs="ArialMT"/>
                <w:color w:val="000000"/>
                <w:sz w:val="18"/>
                <w:szCs w:val="16"/>
              </w:rPr>
              <w:t>2014</w:t>
            </w:r>
          </w:p>
        </w:tc>
        <w:tc>
          <w:tcPr>
            <w:tcW w:w="1445" w:type="dxa"/>
            <w:vAlign w:val="center"/>
          </w:tcPr>
          <w:p w14:paraId="2E7CFC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Tokyo</w:t>
            </w:r>
          </w:p>
        </w:tc>
        <w:tc>
          <w:tcPr>
            <w:tcW w:w="1464" w:type="dxa"/>
            <w:vAlign w:val="center"/>
          </w:tcPr>
          <w:p w14:paraId="0BDF74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4835E63E" w14:textId="77777777" w:rsidTr="00787622">
        <w:trPr>
          <w:trHeight w:val="758"/>
        </w:trPr>
        <w:tc>
          <w:tcPr>
            <w:tcW w:w="1898" w:type="dxa"/>
            <w:vAlign w:val="center"/>
          </w:tcPr>
          <w:p w14:paraId="33079835"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6"/>
              </w:rPr>
            </w:pPr>
            <w:r w:rsidRPr="00FE0371">
              <w:rPr>
                <w:rFonts w:ascii="ArialMT" w:hAnsi="ArialMT" w:cs="ArialMT"/>
                <w:color w:val="000000"/>
                <w:sz w:val="18"/>
                <w:szCs w:val="16"/>
              </w:rPr>
              <w:t xml:space="preserve">Toolis, E.E. </w:t>
            </w:r>
          </w:p>
        </w:tc>
        <w:tc>
          <w:tcPr>
            <w:tcW w:w="3296" w:type="dxa"/>
            <w:vAlign w:val="center"/>
          </w:tcPr>
          <w:p w14:paraId="4566F5AE"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6"/>
              </w:rPr>
            </w:pPr>
            <w:r w:rsidRPr="00FE0371">
              <w:rPr>
                <w:rFonts w:ascii="ArialMT" w:hAnsi="ArialMT" w:cs="ArialMT"/>
                <w:color w:val="000000"/>
                <w:sz w:val="18"/>
                <w:szCs w:val="16"/>
              </w:rPr>
              <w:t>Theorizing Critical Placemaking as a Tool for Reclaiming Public Space</w:t>
            </w:r>
          </w:p>
        </w:tc>
        <w:tc>
          <w:tcPr>
            <w:tcW w:w="912" w:type="dxa"/>
            <w:vAlign w:val="center"/>
          </w:tcPr>
          <w:p w14:paraId="19EBF88B"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6"/>
              </w:rPr>
            </w:pPr>
            <w:r w:rsidRPr="00FE0371">
              <w:rPr>
                <w:rFonts w:ascii="ArialMT" w:hAnsi="ArialMT" w:cs="ArialMT"/>
                <w:color w:val="000000"/>
                <w:sz w:val="18"/>
                <w:szCs w:val="16"/>
              </w:rPr>
              <w:t>2017</w:t>
            </w:r>
          </w:p>
        </w:tc>
        <w:tc>
          <w:tcPr>
            <w:tcW w:w="1445" w:type="dxa"/>
            <w:vAlign w:val="center"/>
          </w:tcPr>
          <w:p w14:paraId="0CAAA8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464" w:type="dxa"/>
            <w:vAlign w:val="center"/>
          </w:tcPr>
          <w:p w14:paraId="0A06F6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Participation</w:t>
            </w:r>
          </w:p>
        </w:tc>
      </w:tr>
      <w:tr w:rsidR="00787622" w14:paraId="312C1BA8" w14:textId="77777777" w:rsidTr="00787622">
        <w:trPr>
          <w:trHeight w:val="758"/>
        </w:trPr>
        <w:tc>
          <w:tcPr>
            <w:tcW w:w="1898" w:type="dxa"/>
            <w:vAlign w:val="center"/>
          </w:tcPr>
          <w:p w14:paraId="56CEA9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UN Habitat. </w:t>
            </w:r>
          </w:p>
        </w:tc>
        <w:tc>
          <w:tcPr>
            <w:tcW w:w="3296" w:type="dxa"/>
            <w:vAlign w:val="center"/>
          </w:tcPr>
          <w:p w14:paraId="515B79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lang w:val="en-AU"/>
              </w:rPr>
              <w:t>Global public space toolkit</w:t>
            </w:r>
            <w:r w:rsidRPr="00FE0371">
              <w:rPr>
                <w:rFonts w:ascii="ArialMT" w:hAnsi="ArialMT" w:cs="ArialMT"/>
                <w:color w:val="000000"/>
                <w:sz w:val="18"/>
                <w:szCs w:val="16"/>
                <w:lang w:val="en-AU"/>
              </w:rPr>
              <w:t> </w:t>
            </w:r>
          </w:p>
        </w:tc>
        <w:tc>
          <w:tcPr>
            <w:tcW w:w="912" w:type="dxa"/>
            <w:vAlign w:val="center"/>
          </w:tcPr>
          <w:p w14:paraId="3D61ED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2015</w:t>
            </w:r>
          </w:p>
        </w:tc>
        <w:tc>
          <w:tcPr>
            <w:tcW w:w="1445" w:type="dxa"/>
            <w:vAlign w:val="center"/>
          </w:tcPr>
          <w:p w14:paraId="70D348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74991E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Well-being</w:t>
            </w:r>
          </w:p>
        </w:tc>
      </w:tr>
      <w:tr w:rsidR="00787622" w14:paraId="1AF06B15" w14:textId="77777777" w:rsidTr="00787622">
        <w:trPr>
          <w:trHeight w:val="758"/>
        </w:trPr>
        <w:tc>
          <w:tcPr>
            <w:tcW w:w="1898" w:type="dxa"/>
            <w:vAlign w:val="center"/>
          </w:tcPr>
          <w:p w14:paraId="042DD1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Urban Redevelopment Authority. </w:t>
            </w:r>
          </w:p>
        </w:tc>
        <w:tc>
          <w:tcPr>
            <w:tcW w:w="3296" w:type="dxa"/>
            <w:vAlign w:val="center"/>
          </w:tcPr>
          <w:p w14:paraId="6CDD2468"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lang w:val="en-AU"/>
              </w:rPr>
            </w:pPr>
            <w:r w:rsidRPr="00FE0371">
              <w:rPr>
                <w:rFonts w:ascii="ArialMT" w:hAnsi="ArialMT" w:cs="ArialMT"/>
                <w:color w:val="000000"/>
                <w:sz w:val="18"/>
                <w:szCs w:val="16"/>
              </w:rPr>
              <w:t>Transforming one of the world’s most dangerous cities – Medellín</w:t>
            </w:r>
          </w:p>
        </w:tc>
        <w:tc>
          <w:tcPr>
            <w:tcW w:w="912" w:type="dxa"/>
            <w:vAlign w:val="center"/>
          </w:tcPr>
          <w:p w14:paraId="7ACA99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2016</w:t>
            </w:r>
          </w:p>
        </w:tc>
        <w:tc>
          <w:tcPr>
            <w:tcW w:w="1445" w:type="dxa"/>
            <w:vAlign w:val="center"/>
          </w:tcPr>
          <w:p w14:paraId="497556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Medellín</w:t>
            </w:r>
          </w:p>
        </w:tc>
        <w:tc>
          <w:tcPr>
            <w:tcW w:w="1464" w:type="dxa"/>
            <w:vAlign w:val="center"/>
          </w:tcPr>
          <w:p w14:paraId="3583C3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Deprivation</w:t>
            </w:r>
          </w:p>
        </w:tc>
      </w:tr>
      <w:tr w:rsidR="00787622" w14:paraId="391567CE" w14:textId="77777777" w:rsidTr="00787622">
        <w:trPr>
          <w:trHeight w:val="758"/>
        </w:trPr>
        <w:tc>
          <w:tcPr>
            <w:tcW w:w="1898" w:type="dxa"/>
            <w:vAlign w:val="center"/>
          </w:tcPr>
          <w:p w14:paraId="1448CD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Vallance, S., Dupuis, A., Thorns, D., &amp; Edwards, S. </w:t>
            </w:r>
          </w:p>
        </w:tc>
        <w:tc>
          <w:tcPr>
            <w:tcW w:w="3296" w:type="dxa"/>
            <w:vAlign w:val="center"/>
          </w:tcPr>
          <w:p w14:paraId="47F091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Temporary use and the onto-politics of ‘public’ space</w:t>
            </w:r>
          </w:p>
        </w:tc>
        <w:tc>
          <w:tcPr>
            <w:tcW w:w="912" w:type="dxa"/>
            <w:vAlign w:val="center"/>
          </w:tcPr>
          <w:p w14:paraId="7301DA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2017</w:t>
            </w:r>
          </w:p>
        </w:tc>
        <w:tc>
          <w:tcPr>
            <w:tcW w:w="1445" w:type="dxa"/>
            <w:vAlign w:val="center"/>
          </w:tcPr>
          <w:p w14:paraId="2926A4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Christchurch</w:t>
            </w:r>
          </w:p>
        </w:tc>
        <w:tc>
          <w:tcPr>
            <w:tcW w:w="1464" w:type="dxa"/>
            <w:vAlign w:val="center"/>
          </w:tcPr>
          <w:p w14:paraId="4A9109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DIY Urbanism</w:t>
            </w:r>
          </w:p>
        </w:tc>
      </w:tr>
    </w:tbl>
    <w:p w14:paraId="053C1E22" w14:textId="77777777" w:rsidR="00787622" w:rsidRDefault="00787622" w:rsidP="00787622">
      <w:pPr>
        <w:rPr>
          <w:rFonts w:ascii="Arial" w:hAnsi="Arial" w:cs="Arial"/>
          <w:sz w:val="21"/>
        </w:rPr>
      </w:pPr>
    </w:p>
    <w:p w14:paraId="6E5CBF16" w14:textId="77777777" w:rsidR="00787622" w:rsidRDefault="00787622" w:rsidP="00787622">
      <w:pPr>
        <w:rPr>
          <w:rFonts w:ascii="Arial" w:hAnsi="Arial" w:cs="Arial"/>
          <w:sz w:val="21"/>
        </w:rPr>
      </w:pPr>
    </w:p>
    <w:p w14:paraId="771BACCB" w14:textId="77777777" w:rsidR="00787622" w:rsidRDefault="00787622" w:rsidP="00787622">
      <w:pPr>
        <w:rPr>
          <w:rFonts w:ascii="Arial" w:hAnsi="Arial" w:cs="Arial"/>
          <w:sz w:val="21"/>
        </w:rPr>
      </w:pPr>
    </w:p>
    <w:p w14:paraId="7BC0E70C"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06"/>
        <w:gridCol w:w="3380"/>
        <w:gridCol w:w="928"/>
        <w:gridCol w:w="1422"/>
        <w:gridCol w:w="1379"/>
      </w:tblGrid>
      <w:tr w:rsidR="00787622" w14:paraId="0D8BFAEE" w14:textId="77777777" w:rsidTr="00787622">
        <w:trPr>
          <w:trHeight w:val="731"/>
        </w:trPr>
        <w:tc>
          <w:tcPr>
            <w:tcW w:w="9015" w:type="dxa"/>
            <w:gridSpan w:val="5"/>
            <w:shd w:val="clear" w:color="auto" w:fill="595959" w:themeFill="text1" w:themeFillTint="A6"/>
            <w:vAlign w:val="center"/>
          </w:tcPr>
          <w:p w14:paraId="326CA894"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Environment; ecological sustainability</w:t>
            </w:r>
          </w:p>
        </w:tc>
      </w:tr>
      <w:tr w:rsidR="00787622" w14:paraId="385653C1" w14:textId="77777777" w:rsidTr="00787622">
        <w:trPr>
          <w:trHeight w:val="567"/>
        </w:trPr>
        <w:tc>
          <w:tcPr>
            <w:tcW w:w="1906" w:type="dxa"/>
            <w:vAlign w:val="center"/>
          </w:tcPr>
          <w:p w14:paraId="4E2622AD"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80" w:type="dxa"/>
            <w:vAlign w:val="center"/>
          </w:tcPr>
          <w:p w14:paraId="280D12C0"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8" w:type="dxa"/>
            <w:vAlign w:val="center"/>
          </w:tcPr>
          <w:p w14:paraId="189529AB"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22" w:type="dxa"/>
            <w:vAlign w:val="center"/>
          </w:tcPr>
          <w:p w14:paraId="2D6C3766"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2B961953"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3E622CA4" w14:textId="77777777" w:rsidTr="00787622">
        <w:trPr>
          <w:trHeight w:val="567"/>
        </w:trPr>
        <w:tc>
          <w:tcPr>
            <w:tcW w:w="1906" w:type="dxa"/>
            <w:vAlign w:val="center"/>
          </w:tcPr>
          <w:p w14:paraId="62D7DB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Ercan, Z. M. A. </w:t>
            </w:r>
          </w:p>
        </w:tc>
        <w:tc>
          <w:tcPr>
            <w:tcW w:w="3380" w:type="dxa"/>
            <w:vAlign w:val="center"/>
          </w:tcPr>
          <w:p w14:paraId="0E069C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spaces of post-industrial cities and their changing roles. </w:t>
            </w:r>
          </w:p>
        </w:tc>
        <w:tc>
          <w:tcPr>
            <w:tcW w:w="928" w:type="dxa"/>
            <w:vAlign w:val="center"/>
          </w:tcPr>
          <w:p w14:paraId="2EB688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22" w:type="dxa"/>
            <w:vAlign w:val="center"/>
          </w:tcPr>
          <w:p w14:paraId="2B91DC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c>
          <w:tcPr>
            <w:tcW w:w="1379" w:type="dxa"/>
            <w:vAlign w:val="center"/>
          </w:tcPr>
          <w:p w14:paraId="15CD3A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Health</w:t>
            </w:r>
          </w:p>
          <w:p w14:paraId="7D3E17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Economics</w:t>
            </w:r>
          </w:p>
          <w:p w14:paraId="522707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Democracy</w:t>
            </w:r>
          </w:p>
        </w:tc>
      </w:tr>
      <w:tr w:rsidR="00787622" w14:paraId="3D6F9FF6" w14:textId="77777777" w:rsidTr="00787622">
        <w:trPr>
          <w:trHeight w:val="567"/>
        </w:trPr>
        <w:tc>
          <w:tcPr>
            <w:tcW w:w="1906" w:type="dxa"/>
            <w:vAlign w:val="center"/>
          </w:tcPr>
          <w:p w14:paraId="575777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Fourniére, J. </w:t>
            </w:r>
          </w:p>
        </w:tc>
        <w:tc>
          <w:tcPr>
            <w:tcW w:w="3380" w:type="dxa"/>
            <w:vAlign w:val="center"/>
          </w:tcPr>
          <w:p w14:paraId="518207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Sustaining the public: the future of public space in London?</w:t>
            </w:r>
          </w:p>
        </w:tc>
        <w:tc>
          <w:tcPr>
            <w:tcW w:w="928" w:type="dxa"/>
            <w:vAlign w:val="center"/>
          </w:tcPr>
          <w:p w14:paraId="047502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22" w:type="dxa"/>
            <w:vAlign w:val="center"/>
          </w:tcPr>
          <w:p w14:paraId="17FC37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London</w:t>
            </w:r>
          </w:p>
        </w:tc>
        <w:tc>
          <w:tcPr>
            <w:tcW w:w="1379" w:type="dxa"/>
            <w:vAlign w:val="center"/>
          </w:tcPr>
          <w:p w14:paraId="41F560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p>
          <w:p w14:paraId="7D86F4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Ownership</w:t>
            </w:r>
          </w:p>
        </w:tc>
      </w:tr>
      <w:tr w:rsidR="00787622" w14:paraId="7B09ABA7" w14:textId="77777777" w:rsidTr="00787622">
        <w:trPr>
          <w:trHeight w:val="567"/>
        </w:trPr>
        <w:tc>
          <w:tcPr>
            <w:tcW w:w="1906" w:type="dxa"/>
            <w:vAlign w:val="center"/>
          </w:tcPr>
          <w:p w14:paraId="7E58751C"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6"/>
                <w:lang w:val="en-AU"/>
              </w:rPr>
            </w:pPr>
            <w:r w:rsidRPr="00FE0371">
              <w:rPr>
                <w:rFonts w:ascii="ArialMT" w:hAnsi="ArialMT" w:cs="ArialMT"/>
                <w:color w:val="000000"/>
                <w:sz w:val="18"/>
                <w:szCs w:val="16"/>
                <w:lang w:val="en-AU"/>
              </w:rPr>
              <w:t>Frick D, Hoefert H, Legewie H, Mackensen R, &amp; Silbereisen R. K. </w:t>
            </w:r>
          </w:p>
        </w:tc>
        <w:tc>
          <w:tcPr>
            <w:tcW w:w="3380" w:type="dxa"/>
            <w:vAlign w:val="center"/>
          </w:tcPr>
          <w:p w14:paraId="22919D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Quality of urban life: Social, psychological, and physical conditions</w:t>
            </w:r>
          </w:p>
        </w:tc>
        <w:tc>
          <w:tcPr>
            <w:tcW w:w="928" w:type="dxa"/>
            <w:vAlign w:val="center"/>
          </w:tcPr>
          <w:p w14:paraId="475C81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2013</w:t>
            </w:r>
          </w:p>
        </w:tc>
        <w:tc>
          <w:tcPr>
            <w:tcW w:w="1422" w:type="dxa"/>
            <w:vAlign w:val="center"/>
          </w:tcPr>
          <w:p w14:paraId="42D078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52AF05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Quality of life</w:t>
            </w:r>
          </w:p>
          <w:p w14:paraId="1F78DE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Culture</w:t>
            </w:r>
          </w:p>
        </w:tc>
      </w:tr>
      <w:tr w:rsidR="00787622" w14:paraId="0E780812" w14:textId="77777777" w:rsidTr="00787622">
        <w:trPr>
          <w:trHeight w:val="567"/>
        </w:trPr>
        <w:tc>
          <w:tcPr>
            <w:tcW w:w="1906" w:type="dxa"/>
            <w:vAlign w:val="center"/>
          </w:tcPr>
          <w:p w14:paraId="3D0B25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 xml:space="preserve">Lang, S., &amp; Rothenberg, J. </w:t>
            </w:r>
          </w:p>
        </w:tc>
        <w:tc>
          <w:tcPr>
            <w:tcW w:w="3380" w:type="dxa"/>
            <w:vAlign w:val="center"/>
          </w:tcPr>
          <w:p w14:paraId="6FB5CD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Neoliberal urbanism, public space, and the greening of the growth machine: New York city’s High Line Park.</w:t>
            </w:r>
          </w:p>
        </w:tc>
        <w:tc>
          <w:tcPr>
            <w:tcW w:w="928" w:type="dxa"/>
            <w:vAlign w:val="center"/>
          </w:tcPr>
          <w:p w14:paraId="2CAB41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2017</w:t>
            </w:r>
          </w:p>
        </w:tc>
        <w:tc>
          <w:tcPr>
            <w:tcW w:w="1422" w:type="dxa"/>
            <w:vAlign w:val="center"/>
          </w:tcPr>
          <w:p w14:paraId="4108B4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06087B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29BAD1C9" w14:textId="77777777" w:rsidTr="00787622">
        <w:trPr>
          <w:trHeight w:val="567"/>
        </w:trPr>
        <w:tc>
          <w:tcPr>
            <w:tcW w:w="1906" w:type="dxa"/>
            <w:vAlign w:val="center"/>
          </w:tcPr>
          <w:p w14:paraId="2DDA51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Madanipour, A. </w:t>
            </w:r>
          </w:p>
        </w:tc>
        <w:tc>
          <w:tcPr>
            <w:tcW w:w="3380" w:type="dxa"/>
            <w:vAlign w:val="center"/>
          </w:tcPr>
          <w:p w14:paraId="2B659B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ItalicMT" w:hAnsi="Arial-ItalicMT" w:cs="Arial-ItalicMT"/>
                <w:iCs/>
                <w:color w:val="000000"/>
                <w:sz w:val="18"/>
                <w:szCs w:val="16"/>
              </w:rPr>
              <w:t>Urban Design, Space and Society</w:t>
            </w:r>
          </w:p>
        </w:tc>
        <w:tc>
          <w:tcPr>
            <w:tcW w:w="928" w:type="dxa"/>
            <w:vAlign w:val="center"/>
          </w:tcPr>
          <w:p w14:paraId="7417B7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2014</w:t>
            </w:r>
          </w:p>
        </w:tc>
        <w:tc>
          <w:tcPr>
            <w:tcW w:w="1422" w:type="dxa"/>
            <w:vAlign w:val="center"/>
          </w:tcPr>
          <w:p w14:paraId="4CE8B9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17341A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p w14:paraId="44DCB5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Participation</w:t>
            </w:r>
          </w:p>
          <w:p w14:paraId="623516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Culture</w:t>
            </w:r>
          </w:p>
        </w:tc>
      </w:tr>
      <w:tr w:rsidR="00787622" w14:paraId="45A57059" w14:textId="77777777" w:rsidTr="00787622">
        <w:trPr>
          <w:trHeight w:val="567"/>
        </w:trPr>
        <w:tc>
          <w:tcPr>
            <w:tcW w:w="1906" w:type="dxa"/>
            <w:vAlign w:val="center"/>
          </w:tcPr>
          <w:p w14:paraId="7F0EDA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Randall, T. A., &amp; Baetz, B. W.  </w:t>
            </w:r>
          </w:p>
        </w:tc>
        <w:tc>
          <w:tcPr>
            <w:tcW w:w="3380" w:type="dxa"/>
            <w:vAlign w:val="center"/>
          </w:tcPr>
          <w:p w14:paraId="77CECF06"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Evaluating pedestrian connectivity for suburban sustainability</w:t>
            </w:r>
          </w:p>
        </w:tc>
        <w:tc>
          <w:tcPr>
            <w:tcW w:w="928" w:type="dxa"/>
            <w:vAlign w:val="center"/>
          </w:tcPr>
          <w:p w14:paraId="53E917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2001</w:t>
            </w:r>
          </w:p>
        </w:tc>
        <w:tc>
          <w:tcPr>
            <w:tcW w:w="1422" w:type="dxa"/>
            <w:vAlign w:val="center"/>
          </w:tcPr>
          <w:p w14:paraId="304618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Ontario</w:t>
            </w:r>
          </w:p>
        </w:tc>
        <w:tc>
          <w:tcPr>
            <w:tcW w:w="1379" w:type="dxa"/>
            <w:vAlign w:val="center"/>
          </w:tcPr>
          <w:p w14:paraId="0C376E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Connectivity</w:t>
            </w:r>
          </w:p>
        </w:tc>
      </w:tr>
    </w:tbl>
    <w:p w14:paraId="76D3F287" w14:textId="77777777" w:rsidR="00787622" w:rsidRDefault="00787622" w:rsidP="00787622">
      <w:pPr>
        <w:rPr>
          <w:rFonts w:ascii="Arial" w:hAnsi="Arial" w:cs="Arial"/>
          <w:sz w:val="21"/>
        </w:rPr>
      </w:pPr>
    </w:p>
    <w:p w14:paraId="3C0C09F9"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00"/>
        <w:gridCol w:w="3359"/>
        <w:gridCol w:w="924"/>
        <w:gridCol w:w="1422"/>
        <w:gridCol w:w="1416"/>
      </w:tblGrid>
      <w:tr w:rsidR="00787622" w14:paraId="2BC29E02" w14:textId="77777777" w:rsidTr="00787622">
        <w:trPr>
          <w:trHeight w:val="731"/>
        </w:trPr>
        <w:tc>
          <w:tcPr>
            <w:tcW w:w="9015" w:type="dxa"/>
            <w:gridSpan w:val="5"/>
            <w:shd w:val="clear" w:color="auto" w:fill="595959" w:themeFill="text1" w:themeFillTint="A6"/>
            <w:vAlign w:val="center"/>
          </w:tcPr>
          <w:p w14:paraId="34E762B6"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Pedestrian mobility; accessibility</w:t>
            </w:r>
          </w:p>
        </w:tc>
      </w:tr>
      <w:tr w:rsidR="00787622" w14:paraId="2BFB478F" w14:textId="77777777" w:rsidTr="00787622">
        <w:trPr>
          <w:trHeight w:val="567"/>
        </w:trPr>
        <w:tc>
          <w:tcPr>
            <w:tcW w:w="1906" w:type="dxa"/>
            <w:vAlign w:val="center"/>
          </w:tcPr>
          <w:p w14:paraId="64348DEA"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80" w:type="dxa"/>
            <w:vAlign w:val="center"/>
          </w:tcPr>
          <w:p w14:paraId="4F352605"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8" w:type="dxa"/>
            <w:vAlign w:val="center"/>
          </w:tcPr>
          <w:p w14:paraId="450069C1"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22" w:type="dxa"/>
            <w:vAlign w:val="center"/>
          </w:tcPr>
          <w:p w14:paraId="3BE5E615"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7DB88CB7"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799002E9" w14:textId="77777777" w:rsidTr="00787622">
        <w:trPr>
          <w:trHeight w:val="567"/>
        </w:trPr>
        <w:tc>
          <w:tcPr>
            <w:tcW w:w="1906" w:type="dxa"/>
            <w:vAlign w:val="center"/>
          </w:tcPr>
          <w:p w14:paraId="61F515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Almeida, M. F.</w:t>
            </w:r>
          </w:p>
        </w:tc>
        <w:tc>
          <w:tcPr>
            <w:tcW w:w="3380" w:type="dxa"/>
            <w:vAlign w:val="center"/>
          </w:tcPr>
          <w:p w14:paraId="123A9C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Age-friendly walkable urban spaces: A participatory assessment tool</w:t>
            </w:r>
          </w:p>
        </w:tc>
        <w:tc>
          <w:tcPr>
            <w:tcW w:w="928" w:type="dxa"/>
            <w:vAlign w:val="center"/>
          </w:tcPr>
          <w:p w14:paraId="6DA2AB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2" w:type="dxa"/>
            <w:vAlign w:val="center"/>
          </w:tcPr>
          <w:p w14:paraId="14AC70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Lisbon</w:t>
            </w:r>
          </w:p>
        </w:tc>
        <w:tc>
          <w:tcPr>
            <w:tcW w:w="1379" w:type="dxa"/>
            <w:vAlign w:val="center"/>
          </w:tcPr>
          <w:p w14:paraId="3652D7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Elderly</w:t>
            </w:r>
          </w:p>
          <w:p w14:paraId="231F0F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Health</w:t>
            </w:r>
          </w:p>
        </w:tc>
      </w:tr>
      <w:tr w:rsidR="00787622" w14:paraId="07EB3093" w14:textId="77777777" w:rsidTr="00787622">
        <w:trPr>
          <w:trHeight w:val="567"/>
        </w:trPr>
        <w:tc>
          <w:tcPr>
            <w:tcW w:w="1906" w:type="dxa"/>
            <w:vAlign w:val="center"/>
          </w:tcPr>
          <w:p w14:paraId="24CCAB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Bain, L., Gray. &amp; Rodgers, D.</w:t>
            </w:r>
          </w:p>
        </w:tc>
        <w:tc>
          <w:tcPr>
            <w:tcW w:w="3380" w:type="dxa"/>
            <w:vAlign w:val="center"/>
          </w:tcPr>
          <w:p w14:paraId="5ADCBE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Living Streets: Strategies for Crafting Public Space</w:t>
            </w:r>
          </w:p>
        </w:tc>
        <w:tc>
          <w:tcPr>
            <w:tcW w:w="928" w:type="dxa"/>
            <w:vAlign w:val="center"/>
          </w:tcPr>
          <w:p w14:paraId="619800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2" w:type="dxa"/>
            <w:vAlign w:val="center"/>
          </w:tcPr>
          <w:p w14:paraId="1F58DD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379" w:type="dxa"/>
            <w:vAlign w:val="center"/>
          </w:tcPr>
          <w:p w14:paraId="2F4512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Place-making</w:t>
            </w:r>
          </w:p>
        </w:tc>
      </w:tr>
      <w:tr w:rsidR="00787622" w14:paraId="14E6B6F4" w14:textId="77777777" w:rsidTr="00787622">
        <w:trPr>
          <w:trHeight w:val="567"/>
        </w:trPr>
        <w:tc>
          <w:tcPr>
            <w:tcW w:w="1906" w:type="dxa"/>
            <w:vAlign w:val="center"/>
          </w:tcPr>
          <w:p w14:paraId="64B33F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Chang, T. C., &amp; Huang, S.</w:t>
            </w:r>
          </w:p>
        </w:tc>
        <w:tc>
          <w:tcPr>
            <w:tcW w:w="3380" w:type="dxa"/>
            <w:vAlign w:val="center"/>
          </w:tcPr>
          <w:p w14:paraId="4B8BC8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Reclaiming the city: Waterfront development in Singapore</w:t>
            </w:r>
          </w:p>
        </w:tc>
        <w:tc>
          <w:tcPr>
            <w:tcW w:w="928" w:type="dxa"/>
            <w:vAlign w:val="center"/>
          </w:tcPr>
          <w:p w14:paraId="4C926C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22" w:type="dxa"/>
            <w:vAlign w:val="center"/>
          </w:tcPr>
          <w:p w14:paraId="2868C0F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Singapore</w:t>
            </w:r>
          </w:p>
        </w:tc>
        <w:tc>
          <w:tcPr>
            <w:tcW w:w="1379" w:type="dxa"/>
            <w:vAlign w:val="center"/>
          </w:tcPr>
          <w:p w14:paraId="55BED4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Culture</w:t>
            </w:r>
          </w:p>
        </w:tc>
      </w:tr>
      <w:tr w:rsidR="00787622" w14:paraId="7E8CB571" w14:textId="77777777" w:rsidTr="00787622">
        <w:trPr>
          <w:trHeight w:val="567"/>
        </w:trPr>
        <w:tc>
          <w:tcPr>
            <w:tcW w:w="1906" w:type="dxa"/>
            <w:vAlign w:val="center"/>
          </w:tcPr>
          <w:p w14:paraId="720572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Chaudhury, M., Oliver, M., Badland, H., Garrett, N., &amp; Witten, K.</w:t>
            </w:r>
          </w:p>
        </w:tc>
        <w:tc>
          <w:tcPr>
            <w:tcW w:w="3380" w:type="dxa"/>
            <w:vAlign w:val="center"/>
          </w:tcPr>
          <w:p w14:paraId="55F62F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Using the public open space attributable index tool to assess children’s public open space use and access by independent mobility</w:t>
            </w:r>
          </w:p>
        </w:tc>
        <w:tc>
          <w:tcPr>
            <w:tcW w:w="928" w:type="dxa"/>
            <w:vAlign w:val="center"/>
          </w:tcPr>
          <w:p w14:paraId="6076D7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2" w:type="dxa"/>
            <w:vAlign w:val="center"/>
          </w:tcPr>
          <w:p w14:paraId="4A2B31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79" w:type="dxa"/>
            <w:vAlign w:val="center"/>
          </w:tcPr>
          <w:p w14:paraId="760D16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6F2BCE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tc>
      </w:tr>
      <w:tr w:rsidR="00787622" w14:paraId="7B3479B5" w14:textId="77777777" w:rsidTr="00787622">
        <w:trPr>
          <w:trHeight w:val="567"/>
        </w:trPr>
        <w:tc>
          <w:tcPr>
            <w:tcW w:w="1906" w:type="dxa"/>
            <w:vAlign w:val="center"/>
          </w:tcPr>
          <w:p w14:paraId="77199F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Choi, J., Kim, S., Min, D., Lee, D., &amp; Kim, S.</w:t>
            </w:r>
          </w:p>
        </w:tc>
        <w:tc>
          <w:tcPr>
            <w:tcW w:w="3380" w:type="dxa"/>
            <w:vAlign w:val="center"/>
          </w:tcPr>
          <w:p w14:paraId="2D079C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Human</w:t>
            </w:r>
            <w:r w:rsidRPr="00FE0371">
              <w:rPr>
                <w:rFonts w:ascii="Helvetica" w:eastAsia="SimSun" w:hAnsi="Helvetica" w:cs="Helvetica"/>
                <w:color w:val="000000"/>
                <w:sz w:val="18"/>
                <w:szCs w:val="18"/>
                <w:lang w:val="en-AU"/>
              </w:rPr>
              <w:t>‐</w:t>
            </w:r>
            <w:r w:rsidRPr="00FE0371">
              <w:rPr>
                <w:rFonts w:ascii="ArialMT" w:eastAsia="SimSun" w:hAnsi="ArialMT" w:cs="ArialMT"/>
                <w:color w:val="000000"/>
                <w:sz w:val="18"/>
                <w:szCs w:val="18"/>
                <w:lang w:val="en-AU"/>
              </w:rPr>
              <w:t>centered designs, characteristics of urban streets, and pedestrian perceptions</w:t>
            </w:r>
          </w:p>
        </w:tc>
        <w:tc>
          <w:tcPr>
            <w:tcW w:w="928" w:type="dxa"/>
            <w:vAlign w:val="center"/>
          </w:tcPr>
          <w:p w14:paraId="180525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2015</w:t>
            </w:r>
          </w:p>
        </w:tc>
        <w:tc>
          <w:tcPr>
            <w:tcW w:w="1422" w:type="dxa"/>
            <w:vAlign w:val="center"/>
          </w:tcPr>
          <w:p w14:paraId="187691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17ADA2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0644E588" w14:textId="77777777" w:rsidTr="00787622">
        <w:trPr>
          <w:trHeight w:val="567"/>
        </w:trPr>
        <w:tc>
          <w:tcPr>
            <w:tcW w:w="1906" w:type="dxa"/>
            <w:vAlign w:val="center"/>
          </w:tcPr>
          <w:p w14:paraId="272E0646"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 xml:space="preserve">Evans, G. </w:t>
            </w:r>
          </w:p>
        </w:tc>
        <w:tc>
          <w:tcPr>
            <w:tcW w:w="3380" w:type="dxa"/>
            <w:vAlign w:val="center"/>
          </w:tcPr>
          <w:p w14:paraId="2BB3661A"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Accessibility, urban design and the whole journey environment</w:t>
            </w:r>
          </w:p>
        </w:tc>
        <w:tc>
          <w:tcPr>
            <w:tcW w:w="928" w:type="dxa"/>
            <w:vAlign w:val="center"/>
          </w:tcPr>
          <w:p w14:paraId="1C60AF8A"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2009</w:t>
            </w:r>
          </w:p>
        </w:tc>
        <w:tc>
          <w:tcPr>
            <w:tcW w:w="1422" w:type="dxa"/>
            <w:vAlign w:val="center"/>
          </w:tcPr>
          <w:p w14:paraId="443B0E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28A969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714CD0BB" w14:textId="77777777" w:rsidTr="00787622">
        <w:trPr>
          <w:trHeight w:val="567"/>
        </w:trPr>
        <w:tc>
          <w:tcPr>
            <w:tcW w:w="1906" w:type="dxa"/>
            <w:vAlign w:val="center"/>
          </w:tcPr>
          <w:p w14:paraId="1C2648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Feng, J. </w:t>
            </w:r>
          </w:p>
        </w:tc>
        <w:tc>
          <w:tcPr>
            <w:tcW w:w="3380" w:type="dxa"/>
            <w:vAlign w:val="center"/>
          </w:tcPr>
          <w:p w14:paraId="03C3DB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influence of built environment on travel behavior of the elderly in urban China</w:t>
            </w:r>
          </w:p>
        </w:tc>
        <w:tc>
          <w:tcPr>
            <w:tcW w:w="928" w:type="dxa"/>
            <w:vAlign w:val="center"/>
          </w:tcPr>
          <w:p w14:paraId="0BD167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2" w:type="dxa"/>
            <w:vAlign w:val="center"/>
          </w:tcPr>
          <w:p w14:paraId="7B6B60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Nanjiang</w:t>
            </w:r>
          </w:p>
        </w:tc>
        <w:tc>
          <w:tcPr>
            <w:tcW w:w="1379" w:type="dxa"/>
            <w:vAlign w:val="center"/>
          </w:tcPr>
          <w:p w14:paraId="617219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Human behaviour</w:t>
            </w:r>
          </w:p>
        </w:tc>
      </w:tr>
      <w:tr w:rsidR="00787622" w14:paraId="3282BC13" w14:textId="77777777" w:rsidTr="00787622">
        <w:trPr>
          <w:trHeight w:val="567"/>
        </w:trPr>
        <w:tc>
          <w:tcPr>
            <w:tcW w:w="1906" w:type="dxa"/>
            <w:vAlign w:val="center"/>
          </w:tcPr>
          <w:p w14:paraId="2AF081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Field, A., Witten, K., Robinson, E., &amp; Pledger, M. </w:t>
            </w:r>
          </w:p>
        </w:tc>
        <w:tc>
          <w:tcPr>
            <w:tcW w:w="3380" w:type="dxa"/>
            <w:vAlign w:val="center"/>
          </w:tcPr>
          <w:p w14:paraId="6794D2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Who gets to what? access to community resources in two New Zealand cities</w:t>
            </w:r>
          </w:p>
        </w:tc>
        <w:tc>
          <w:tcPr>
            <w:tcW w:w="928" w:type="dxa"/>
            <w:vAlign w:val="center"/>
          </w:tcPr>
          <w:p w14:paraId="536AC9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2004</w:t>
            </w:r>
          </w:p>
        </w:tc>
        <w:tc>
          <w:tcPr>
            <w:tcW w:w="1422" w:type="dxa"/>
            <w:vAlign w:val="center"/>
          </w:tcPr>
          <w:p w14:paraId="42CD4D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79" w:type="dxa"/>
            <w:vAlign w:val="center"/>
          </w:tcPr>
          <w:p w14:paraId="59132F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Deprivation</w:t>
            </w:r>
          </w:p>
          <w:p w14:paraId="5024E5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Well-being</w:t>
            </w:r>
          </w:p>
        </w:tc>
      </w:tr>
      <w:tr w:rsidR="00787622" w14:paraId="7A47C38C" w14:textId="77777777" w:rsidTr="00787622">
        <w:trPr>
          <w:trHeight w:val="567"/>
        </w:trPr>
        <w:tc>
          <w:tcPr>
            <w:tcW w:w="1906" w:type="dxa"/>
            <w:vAlign w:val="center"/>
          </w:tcPr>
          <w:p w14:paraId="5C75FC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Gaubatz, P. </w:t>
            </w:r>
          </w:p>
        </w:tc>
        <w:tc>
          <w:tcPr>
            <w:tcW w:w="3380" w:type="dxa"/>
            <w:vAlign w:val="center"/>
          </w:tcPr>
          <w:p w14:paraId="3558D5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Public Space in Urban China. Fewer Walls, More Malls in Beijing, Shanghai and Xining</w:t>
            </w:r>
          </w:p>
        </w:tc>
        <w:tc>
          <w:tcPr>
            <w:tcW w:w="928" w:type="dxa"/>
            <w:vAlign w:val="center"/>
          </w:tcPr>
          <w:p w14:paraId="2BF3C5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2" w:type="dxa"/>
            <w:vAlign w:val="center"/>
          </w:tcPr>
          <w:p w14:paraId="41F6FE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China</w:t>
            </w:r>
          </w:p>
        </w:tc>
        <w:tc>
          <w:tcPr>
            <w:tcW w:w="1379" w:type="dxa"/>
            <w:vAlign w:val="center"/>
          </w:tcPr>
          <w:p w14:paraId="3B8B1F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Defining public space</w:t>
            </w:r>
          </w:p>
          <w:p w14:paraId="633B70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tc>
      </w:tr>
      <w:tr w:rsidR="00787622" w14:paraId="684736BF" w14:textId="77777777" w:rsidTr="00787622">
        <w:trPr>
          <w:trHeight w:val="567"/>
        </w:trPr>
        <w:tc>
          <w:tcPr>
            <w:tcW w:w="1906" w:type="dxa"/>
            <w:vAlign w:val="center"/>
          </w:tcPr>
          <w:p w14:paraId="2E25BD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Gavin, J.</w:t>
            </w:r>
          </w:p>
        </w:tc>
        <w:tc>
          <w:tcPr>
            <w:tcW w:w="3380" w:type="dxa"/>
            <w:vAlign w:val="center"/>
          </w:tcPr>
          <w:p w14:paraId="78E7C4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 road runs through it</w:t>
            </w:r>
          </w:p>
        </w:tc>
        <w:tc>
          <w:tcPr>
            <w:tcW w:w="928" w:type="dxa"/>
            <w:vAlign w:val="center"/>
          </w:tcPr>
          <w:p w14:paraId="6E7B1F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2000</w:t>
            </w:r>
          </w:p>
        </w:tc>
        <w:tc>
          <w:tcPr>
            <w:tcW w:w="1422" w:type="dxa"/>
            <w:vAlign w:val="center"/>
          </w:tcPr>
          <w:p w14:paraId="046222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379" w:type="dxa"/>
            <w:vAlign w:val="center"/>
          </w:tcPr>
          <w:p w14:paraId="43D1F2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4D7092A8" w14:textId="77777777" w:rsidTr="00787622">
        <w:trPr>
          <w:trHeight w:val="567"/>
        </w:trPr>
        <w:tc>
          <w:tcPr>
            <w:tcW w:w="1906" w:type="dxa"/>
            <w:vAlign w:val="center"/>
          </w:tcPr>
          <w:p w14:paraId="0F0C31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Giles-Corti, B., Knuiman, M., Pikora, T. J., Van Neil, K., Timperio, A., Bull, F. C. L. </w:t>
            </w:r>
          </w:p>
        </w:tc>
        <w:tc>
          <w:tcPr>
            <w:tcW w:w="3380" w:type="dxa"/>
            <w:vAlign w:val="center"/>
          </w:tcPr>
          <w:p w14:paraId="61DD6F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Can the impact on health of a government policy designed to create more liveable neighbourhoods be evaluated? An overview of the Residential Environment Project.</w:t>
            </w:r>
          </w:p>
        </w:tc>
        <w:tc>
          <w:tcPr>
            <w:tcW w:w="928" w:type="dxa"/>
            <w:vAlign w:val="center"/>
          </w:tcPr>
          <w:p w14:paraId="071D08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22" w:type="dxa"/>
            <w:vAlign w:val="center"/>
          </w:tcPr>
          <w:p w14:paraId="7FE3E7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79" w:type="dxa"/>
            <w:vAlign w:val="center"/>
          </w:tcPr>
          <w:p w14:paraId="65356B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tc>
      </w:tr>
      <w:tr w:rsidR="00787622" w14:paraId="69DE494B" w14:textId="77777777" w:rsidTr="00787622">
        <w:trPr>
          <w:trHeight w:val="567"/>
        </w:trPr>
        <w:tc>
          <w:tcPr>
            <w:tcW w:w="1906" w:type="dxa"/>
            <w:vAlign w:val="center"/>
          </w:tcPr>
          <w:p w14:paraId="72B703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Gülgönen, T., &amp; Corona, Y. </w:t>
            </w:r>
          </w:p>
        </w:tc>
        <w:tc>
          <w:tcPr>
            <w:tcW w:w="3380" w:type="dxa"/>
            <w:vAlign w:val="center"/>
          </w:tcPr>
          <w:p w14:paraId="720C83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Children's perspectives on their urban environment and their appropriation of public spaces in Mexico City</w:t>
            </w:r>
          </w:p>
        </w:tc>
        <w:tc>
          <w:tcPr>
            <w:tcW w:w="928" w:type="dxa"/>
            <w:vAlign w:val="center"/>
          </w:tcPr>
          <w:p w14:paraId="652A64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2" w:type="dxa"/>
            <w:vAlign w:val="center"/>
          </w:tcPr>
          <w:p w14:paraId="266293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Mexico City</w:t>
            </w:r>
          </w:p>
        </w:tc>
        <w:tc>
          <w:tcPr>
            <w:tcW w:w="1379" w:type="dxa"/>
            <w:vAlign w:val="center"/>
          </w:tcPr>
          <w:p w14:paraId="2EC580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tc>
      </w:tr>
      <w:tr w:rsidR="00787622" w14:paraId="1B7CF711" w14:textId="77777777" w:rsidTr="00787622">
        <w:trPr>
          <w:trHeight w:val="567"/>
        </w:trPr>
        <w:tc>
          <w:tcPr>
            <w:tcW w:w="1906" w:type="dxa"/>
            <w:vAlign w:val="center"/>
          </w:tcPr>
          <w:p w14:paraId="0FAEA9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Hamilton-Baillie, B. </w:t>
            </w:r>
          </w:p>
        </w:tc>
        <w:tc>
          <w:tcPr>
            <w:tcW w:w="3380" w:type="dxa"/>
            <w:vAlign w:val="center"/>
          </w:tcPr>
          <w:p w14:paraId="3ABA91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Shared space: Reconciling people, places and traffic</w:t>
            </w:r>
          </w:p>
        </w:tc>
        <w:tc>
          <w:tcPr>
            <w:tcW w:w="928" w:type="dxa"/>
            <w:vAlign w:val="center"/>
          </w:tcPr>
          <w:p w14:paraId="2275DDE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22" w:type="dxa"/>
            <w:vAlign w:val="center"/>
          </w:tcPr>
          <w:p w14:paraId="1ECF6D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Netherlands, Sweden, UK</w:t>
            </w:r>
          </w:p>
        </w:tc>
        <w:tc>
          <w:tcPr>
            <w:tcW w:w="1379" w:type="dxa"/>
            <w:vAlign w:val="center"/>
          </w:tcPr>
          <w:p w14:paraId="16AA39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094383B4" w14:textId="77777777" w:rsidTr="00787622">
        <w:trPr>
          <w:trHeight w:val="842"/>
        </w:trPr>
        <w:tc>
          <w:tcPr>
            <w:tcW w:w="1906" w:type="dxa"/>
            <w:vAlign w:val="center"/>
          </w:tcPr>
          <w:p w14:paraId="241F02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Hamraie, A. </w:t>
            </w:r>
          </w:p>
        </w:tc>
        <w:tc>
          <w:tcPr>
            <w:tcW w:w="3380" w:type="dxa"/>
            <w:vAlign w:val="center"/>
          </w:tcPr>
          <w:p w14:paraId="54C1BB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Designing collective access: A feminist disability theory of universal design.</w:t>
            </w:r>
            <w:r w:rsidRPr="00FE0371">
              <w:rPr>
                <w:rFonts w:ascii="ArialMT" w:hAnsi="ArialMT" w:cs="ArialMT"/>
                <w:i/>
                <w:iCs/>
                <w:color w:val="000000"/>
                <w:sz w:val="18"/>
                <w:szCs w:val="18"/>
              </w:rPr>
              <w:t> </w:t>
            </w:r>
          </w:p>
        </w:tc>
        <w:tc>
          <w:tcPr>
            <w:tcW w:w="928" w:type="dxa"/>
            <w:vAlign w:val="center"/>
          </w:tcPr>
          <w:p w14:paraId="27558E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2" w:type="dxa"/>
            <w:vAlign w:val="center"/>
          </w:tcPr>
          <w:p w14:paraId="18565F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449583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Gender</w:t>
            </w:r>
          </w:p>
          <w:p w14:paraId="36F5A8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Age</w:t>
            </w:r>
          </w:p>
        </w:tc>
      </w:tr>
      <w:tr w:rsidR="00787622" w14:paraId="4424B0DE" w14:textId="77777777" w:rsidTr="00787622">
        <w:trPr>
          <w:trHeight w:val="814"/>
        </w:trPr>
        <w:tc>
          <w:tcPr>
            <w:tcW w:w="1906" w:type="dxa"/>
            <w:vAlign w:val="center"/>
          </w:tcPr>
          <w:p w14:paraId="7E204091"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Hoffimann, E., Barros, H., &amp; Ribeiro, A. I.  </w:t>
            </w:r>
          </w:p>
        </w:tc>
        <w:tc>
          <w:tcPr>
            <w:tcW w:w="3380" w:type="dxa"/>
            <w:vAlign w:val="center"/>
          </w:tcPr>
          <w:p w14:paraId="3659F3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Socioeconomic inequalities in green space quality and accessibility—Evidence from a Southern European city</w:t>
            </w:r>
          </w:p>
        </w:tc>
        <w:tc>
          <w:tcPr>
            <w:tcW w:w="928" w:type="dxa"/>
            <w:vAlign w:val="center"/>
          </w:tcPr>
          <w:p w14:paraId="33CC89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2" w:type="dxa"/>
            <w:vAlign w:val="center"/>
          </w:tcPr>
          <w:p w14:paraId="48B5F5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Porto</w:t>
            </w:r>
          </w:p>
        </w:tc>
        <w:tc>
          <w:tcPr>
            <w:tcW w:w="1379" w:type="dxa"/>
            <w:vAlign w:val="center"/>
          </w:tcPr>
          <w:p w14:paraId="07A1D8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Socioeconomic status</w:t>
            </w:r>
          </w:p>
          <w:p w14:paraId="66FAF2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Health</w:t>
            </w:r>
          </w:p>
        </w:tc>
      </w:tr>
      <w:tr w:rsidR="00787622" w14:paraId="3664D092" w14:textId="77777777" w:rsidTr="00787622">
        <w:trPr>
          <w:trHeight w:val="814"/>
        </w:trPr>
        <w:tc>
          <w:tcPr>
            <w:tcW w:w="1906" w:type="dxa"/>
            <w:vAlign w:val="center"/>
          </w:tcPr>
          <w:p w14:paraId="4EA20DD0"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Hooper, P., Boruff, B., Beesley, B., Badland, H. &amp; Giles-Corti, B. </w:t>
            </w:r>
          </w:p>
        </w:tc>
        <w:tc>
          <w:tcPr>
            <w:tcW w:w="3380" w:type="dxa"/>
            <w:vAlign w:val="center"/>
          </w:tcPr>
          <w:p w14:paraId="39F8C4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Testing Spatial measures of public open space planning standards with walking and physical activity health outcomes: Findings from the Australian National Liveability study.</w:t>
            </w:r>
          </w:p>
        </w:tc>
        <w:tc>
          <w:tcPr>
            <w:tcW w:w="928" w:type="dxa"/>
            <w:vAlign w:val="center"/>
          </w:tcPr>
          <w:p w14:paraId="178D7D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2018</w:t>
            </w:r>
          </w:p>
        </w:tc>
        <w:tc>
          <w:tcPr>
            <w:tcW w:w="1422" w:type="dxa"/>
            <w:vAlign w:val="center"/>
          </w:tcPr>
          <w:p w14:paraId="2A015A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79" w:type="dxa"/>
            <w:vAlign w:val="center"/>
          </w:tcPr>
          <w:p w14:paraId="10EEDB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tc>
      </w:tr>
      <w:tr w:rsidR="00787622" w14:paraId="3CC1FA37" w14:textId="77777777" w:rsidTr="00787622">
        <w:trPr>
          <w:trHeight w:val="814"/>
        </w:trPr>
        <w:tc>
          <w:tcPr>
            <w:tcW w:w="1906" w:type="dxa"/>
            <w:vAlign w:val="center"/>
          </w:tcPr>
          <w:p w14:paraId="54A24110"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lastRenderedPageBreak/>
              <w:t xml:space="preserve">Imrie, R. </w:t>
            </w:r>
          </w:p>
        </w:tc>
        <w:tc>
          <w:tcPr>
            <w:tcW w:w="3380" w:type="dxa"/>
            <w:vAlign w:val="center"/>
          </w:tcPr>
          <w:p w14:paraId="6FA6DC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Universalism, universal design and equitable access to the built environment.</w:t>
            </w:r>
            <w:r w:rsidRPr="00FE0371">
              <w:rPr>
                <w:rFonts w:ascii="ArialMT" w:hAnsi="ArialMT" w:cs="ArialMT"/>
                <w:i/>
                <w:iCs/>
                <w:color w:val="000000"/>
                <w:sz w:val="18"/>
                <w:szCs w:val="18"/>
              </w:rPr>
              <w:t> </w:t>
            </w:r>
          </w:p>
        </w:tc>
        <w:tc>
          <w:tcPr>
            <w:tcW w:w="928" w:type="dxa"/>
            <w:vAlign w:val="center"/>
          </w:tcPr>
          <w:p w14:paraId="6F6044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2012</w:t>
            </w:r>
          </w:p>
        </w:tc>
        <w:tc>
          <w:tcPr>
            <w:tcW w:w="1422" w:type="dxa"/>
            <w:vAlign w:val="center"/>
          </w:tcPr>
          <w:p w14:paraId="5B3E6F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054B81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Disability</w:t>
            </w:r>
          </w:p>
        </w:tc>
      </w:tr>
      <w:tr w:rsidR="00787622" w14:paraId="506510E9" w14:textId="77777777" w:rsidTr="00787622">
        <w:trPr>
          <w:trHeight w:val="814"/>
        </w:trPr>
        <w:tc>
          <w:tcPr>
            <w:tcW w:w="1906" w:type="dxa"/>
            <w:vAlign w:val="center"/>
          </w:tcPr>
          <w:p w14:paraId="78A8DE47"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Kellett, J. E., &amp; Rofe, M. W. </w:t>
            </w:r>
          </w:p>
        </w:tc>
        <w:tc>
          <w:tcPr>
            <w:tcW w:w="3380" w:type="dxa"/>
            <w:vAlign w:val="center"/>
          </w:tcPr>
          <w:p w14:paraId="016442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Creating active communities: How can open and public spaces in urban and suburban environments support active living?: A literature review</w:t>
            </w:r>
          </w:p>
        </w:tc>
        <w:tc>
          <w:tcPr>
            <w:tcW w:w="928" w:type="dxa"/>
            <w:vAlign w:val="center"/>
          </w:tcPr>
          <w:p w14:paraId="7E6679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2" w:type="dxa"/>
            <w:vAlign w:val="center"/>
          </w:tcPr>
          <w:p w14:paraId="3C539D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6ECD2D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tc>
      </w:tr>
      <w:tr w:rsidR="00787622" w14:paraId="14F8523E" w14:textId="77777777" w:rsidTr="00787622">
        <w:trPr>
          <w:trHeight w:val="814"/>
        </w:trPr>
        <w:tc>
          <w:tcPr>
            <w:tcW w:w="1906" w:type="dxa"/>
            <w:vAlign w:val="center"/>
          </w:tcPr>
          <w:p w14:paraId="50469947"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Kim, H., &amp; Yang, S. </w:t>
            </w:r>
          </w:p>
        </w:tc>
        <w:tc>
          <w:tcPr>
            <w:tcW w:w="3380" w:type="dxa"/>
            <w:vAlign w:val="center"/>
          </w:tcPr>
          <w:p w14:paraId="3F7322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Neighborhood walking and social capital: The correlation between walking experience and individual perception of social capital</w:t>
            </w:r>
          </w:p>
        </w:tc>
        <w:tc>
          <w:tcPr>
            <w:tcW w:w="928" w:type="dxa"/>
            <w:vAlign w:val="center"/>
          </w:tcPr>
          <w:p w14:paraId="3EFD27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2" w:type="dxa"/>
            <w:vAlign w:val="center"/>
          </w:tcPr>
          <w:p w14:paraId="10D70F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256743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 xml:space="preserve">Sociability </w:t>
            </w:r>
          </w:p>
          <w:p w14:paraId="059735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Neighbourhoods</w:t>
            </w:r>
          </w:p>
        </w:tc>
      </w:tr>
      <w:tr w:rsidR="00787622" w14:paraId="0F9730B6" w14:textId="77777777" w:rsidTr="00787622">
        <w:trPr>
          <w:trHeight w:val="814"/>
        </w:trPr>
        <w:tc>
          <w:tcPr>
            <w:tcW w:w="1906" w:type="dxa"/>
            <w:vAlign w:val="center"/>
          </w:tcPr>
          <w:p w14:paraId="1577DAA9"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Kristianova, K. </w:t>
            </w:r>
          </w:p>
        </w:tc>
        <w:tc>
          <w:tcPr>
            <w:tcW w:w="3380" w:type="dxa"/>
            <w:vAlign w:val="center"/>
          </w:tcPr>
          <w:p w14:paraId="320C39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Space Connectivity and Walkability In Suburban Neighbourhoods-Case Studies From Nitra And Košice, Slovakia</w:t>
            </w:r>
          </w:p>
        </w:tc>
        <w:tc>
          <w:tcPr>
            <w:tcW w:w="928" w:type="dxa"/>
            <w:vAlign w:val="center"/>
          </w:tcPr>
          <w:p w14:paraId="1A0593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2" w:type="dxa"/>
            <w:vAlign w:val="center"/>
          </w:tcPr>
          <w:p w14:paraId="62FE26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Slovakia</w:t>
            </w:r>
          </w:p>
        </w:tc>
        <w:tc>
          <w:tcPr>
            <w:tcW w:w="1379" w:type="dxa"/>
            <w:vAlign w:val="center"/>
          </w:tcPr>
          <w:p w14:paraId="4B0811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14:paraId="64A51359" w14:textId="77777777" w:rsidTr="00787622">
        <w:trPr>
          <w:trHeight w:val="814"/>
        </w:trPr>
        <w:tc>
          <w:tcPr>
            <w:tcW w:w="1906" w:type="dxa"/>
            <w:vAlign w:val="center"/>
          </w:tcPr>
          <w:p w14:paraId="363476B5"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Kullman, K. </w:t>
            </w:r>
          </w:p>
        </w:tc>
        <w:tc>
          <w:tcPr>
            <w:tcW w:w="3380" w:type="dxa"/>
            <w:vAlign w:val="center"/>
          </w:tcPr>
          <w:p w14:paraId="15BAC7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 urban care, and everyday pavements</w:t>
            </w:r>
          </w:p>
        </w:tc>
        <w:tc>
          <w:tcPr>
            <w:tcW w:w="928" w:type="dxa"/>
            <w:vAlign w:val="center"/>
          </w:tcPr>
          <w:p w14:paraId="397B10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2" w:type="dxa"/>
            <w:vAlign w:val="center"/>
          </w:tcPr>
          <w:p w14:paraId="4124DF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Helsinki</w:t>
            </w:r>
          </w:p>
        </w:tc>
        <w:tc>
          <w:tcPr>
            <w:tcW w:w="1379" w:type="dxa"/>
            <w:vAlign w:val="center"/>
          </w:tcPr>
          <w:p w14:paraId="3E8DE5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Children</w:t>
            </w:r>
          </w:p>
        </w:tc>
      </w:tr>
      <w:tr w:rsidR="00787622" w14:paraId="45FE089F" w14:textId="77777777" w:rsidTr="00787622">
        <w:trPr>
          <w:trHeight w:val="814"/>
        </w:trPr>
        <w:tc>
          <w:tcPr>
            <w:tcW w:w="1906" w:type="dxa"/>
            <w:vAlign w:val="center"/>
          </w:tcPr>
          <w:p w14:paraId="2BE4331F"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Lid, I. M., &amp; Solvang, P. K. </w:t>
            </w:r>
          </w:p>
        </w:tc>
        <w:tc>
          <w:tcPr>
            <w:tcW w:w="3380" w:type="dxa"/>
            <w:vAlign w:val="center"/>
          </w:tcPr>
          <w:p w14:paraId="6C89F4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(Dis)ability and the experience of accessibility in the urban environment</w:t>
            </w:r>
          </w:p>
        </w:tc>
        <w:tc>
          <w:tcPr>
            <w:tcW w:w="928" w:type="dxa"/>
            <w:vAlign w:val="center"/>
          </w:tcPr>
          <w:p w14:paraId="037283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22" w:type="dxa"/>
            <w:vAlign w:val="center"/>
          </w:tcPr>
          <w:p w14:paraId="5B30EB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Oslo</w:t>
            </w:r>
          </w:p>
        </w:tc>
        <w:tc>
          <w:tcPr>
            <w:tcW w:w="1379" w:type="dxa"/>
            <w:vAlign w:val="center"/>
          </w:tcPr>
          <w:p w14:paraId="7EBD79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14:paraId="70447AA0" w14:textId="77777777" w:rsidTr="00787622">
        <w:trPr>
          <w:trHeight w:val="814"/>
        </w:trPr>
        <w:tc>
          <w:tcPr>
            <w:tcW w:w="1906" w:type="dxa"/>
            <w:vAlign w:val="center"/>
          </w:tcPr>
          <w:p w14:paraId="3D9DA5A3"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Lindenberg, J., &amp; Westendorp, R. G. J.  </w:t>
            </w:r>
          </w:p>
        </w:tc>
        <w:tc>
          <w:tcPr>
            <w:tcW w:w="3380" w:type="dxa"/>
            <w:vAlign w:val="center"/>
          </w:tcPr>
          <w:p w14:paraId="63E82A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Overcoming old in age-friendliness</w:t>
            </w:r>
          </w:p>
        </w:tc>
        <w:tc>
          <w:tcPr>
            <w:tcW w:w="928" w:type="dxa"/>
            <w:vAlign w:val="center"/>
          </w:tcPr>
          <w:p w14:paraId="5CC439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2" w:type="dxa"/>
            <w:vAlign w:val="center"/>
          </w:tcPr>
          <w:p w14:paraId="6EDA82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Limburg</w:t>
            </w:r>
          </w:p>
        </w:tc>
        <w:tc>
          <w:tcPr>
            <w:tcW w:w="1379" w:type="dxa"/>
            <w:vAlign w:val="center"/>
          </w:tcPr>
          <w:p w14:paraId="4FE070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Seniors</w:t>
            </w:r>
          </w:p>
        </w:tc>
      </w:tr>
      <w:tr w:rsidR="00787622" w14:paraId="06086DC7" w14:textId="77777777" w:rsidTr="00787622">
        <w:trPr>
          <w:trHeight w:val="814"/>
        </w:trPr>
        <w:tc>
          <w:tcPr>
            <w:tcW w:w="1906" w:type="dxa"/>
            <w:vAlign w:val="center"/>
          </w:tcPr>
          <w:p w14:paraId="0E214536"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Lotfi, S., &amp; Koohsari, M. J.</w:t>
            </w:r>
          </w:p>
        </w:tc>
        <w:tc>
          <w:tcPr>
            <w:tcW w:w="3380" w:type="dxa"/>
            <w:vAlign w:val="center"/>
          </w:tcPr>
          <w:p w14:paraId="2D68F0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Measuring objective accessibility to neighborhood facilities in the city (A case study: Zone 6 in Tehran, Iran)</w:t>
            </w:r>
          </w:p>
        </w:tc>
        <w:tc>
          <w:tcPr>
            <w:tcW w:w="928" w:type="dxa"/>
            <w:vAlign w:val="center"/>
          </w:tcPr>
          <w:p w14:paraId="2DDE33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2" w:type="dxa"/>
            <w:vAlign w:val="center"/>
          </w:tcPr>
          <w:p w14:paraId="405F95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Tehran</w:t>
            </w:r>
          </w:p>
        </w:tc>
        <w:tc>
          <w:tcPr>
            <w:tcW w:w="1379" w:type="dxa"/>
            <w:vAlign w:val="center"/>
          </w:tcPr>
          <w:p w14:paraId="2E097F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p w14:paraId="3D627A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Deprivation</w:t>
            </w:r>
          </w:p>
        </w:tc>
      </w:tr>
      <w:tr w:rsidR="00787622" w14:paraId="0E51511F" w14:textId="77777777" w:rsidTr="00787622">
        <w:trPr>
          <w:trHeight w:val="814"/>
        </w:trPr>
        <w:tc>
          <w:tcPr>
            <w:tcW w:w="1906" w:type="dxa"/>
            <w:vAlign w:val="center"/>
          </w:tcPr>
          <w:p w14:paraId="0C68309B"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Lotfi, S., &amp; Miandoab, A. M. </w:t>
            </w:r>
          </w:p>
        </w:tc>
        <w:tc>
          <w:tcPr>
            <w:tcW w:w="3380" w:type="dxa"/>
            <w:vAlign w:val="center"/>
          </w:tcPr>
          <w:p w14:paraId="141D5E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Evaluating urban service accessibility in the medium sized cities of Iran</w:t>
            </w:r>
          </w:p>
        </w:tc>
        <w:tc>
          <w:tcPr>
            <w:tcW w:w="928" w:type="dxa"/>
            <w:vAlign w:val="center"/>
          </w:tcPr>
          <w:p w14:paraId="45BD98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22" w:type="dxa"/>
            <w:vAlign w:val="center"/>
          </w:tcPr>
          <w:p w14:paraId="15914D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Maragheh</w:t>
            </w:r>
          </w:p>
        </w:tc>
        <w:tc>
          <w:tcPr>
            <w:tcW w:w="1379" w:type="dxa"/>
            <w:vAlign w:val="center"/>
          </w:tcPr>
          <w:p w14:paraId="025EEA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Well-being</w:t>
            </w:r>
          </w:p>
        </w:tc>
      </w:tr>
      <w:tr w:rsidR="00787622" w14:paraId="22011489" w14:textId="77777777" w:rsidTr="00787622">
        <w:trPr>
          <w:trHeight w:val="814"/>
        </w:trPr>
        <w:tc>
          <w:tcPr>
            <w:tcW w:w="1906" w:type="dxa"/>
            <w:vAlign w:val="center"/>
          </w:tcPr>
          <w:p w14:paraId="60A1BE3F"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Mollenkopf, H., Marcellini, F., Ruoppila, I., Flaschenträger, P., Gagliardi, C., &amp; Spazzafumo, L. </w:t>
            </w:r>
          </w:p>
        </w:tc>
        <w:tc>
          <w:tcPr>
            <w:tcW w:w="3380" w:type="dxa"/>
            <w:vAlign w:val="center"/>
          </w:tcPr>
          <w:p w14:paraId="380C59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Outdoor mobility and social relationships of elderly people</w:t>
            </w:r>
          </w:p>
        </w:tc>
        <w:tc>
          <w:tcPr>
            <w:tcW w:w="928" w:type="dxa"/>
            <w:vAlign w:val="center"/>
          </w:tcPr>
          <w:p w14:paraId="4CC972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1997</w:t>
            </w:r>
          </w:p>
        </w:tc>
        <w:tc>
          <w:tcPr>
            <w:tcW w:w="1422" w:type="dxa"/>
            <w:vAlign w:val="center"/>
          </w:tcPr>
          <w:p w14:paraId="673A68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Italy, Finland, Germany</w:t>
            </w:r>
          </w:p>
        </w:tc>
        <w:tc>
          <w:tcPr>
            <w:tcW w:w="1379" w:type="dxa"/>
            <w:vAlign w:val="center"/>
          </w:tcPr>
          <w:p w14:paraId="46C5D6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Elderly</w:t>
            </w:r>
          </w:p>
          <w:p w14:paraId="2EBCF4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Sociability</w:t>
            </w:r>
          </w:p>
        </w:tc>
      </w:tr>
      <w:tr w:rsidR="00787622" w14:paraId="56337967" w14:textId="77777777" w:rsidTr="00787622">
        <w:trPr>
          <w:trHeight w:val="814"/>
        </w:trPr>
        <w:tc>
          <w:tcPr>
            <w:tcW w:w="1906" w:type="dxa"/>
            <w:vAlign w:val="center"/>
          </w:tcPr>
          <w:p w14:paraId="1E7D9C05"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Moody, S., &amp; Melia, S. </w:t>
            </w:r>
          </w:p>
        </w:tc>
        <w:tc>
          <w:tcPr>
            <w:tcW w:w="3380" w:type="dxa"/>
            <w:vAlign w:val="center"/>
          </w:tcPr>
          <w:p w14:paraId="53D733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Shared space – research, policy and problems</w:t>
            </w:r>
          </w:p>
        </w:tc>
        <w:tc>
          <w:tcPr>
            <w:tcW w:w="928" w:type="dxa"/>
            <w:vAlign w:val="center"/>
          </w:tcPr>
          <w:p w14:paraId="01EECE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22" w:type="dxa"/>
            <w:vAlign w:val="center"/>
          </w:tcPr>
          <w:p w14:paraId="416F3D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Kent</w:t>
            </w:r>
          </w:p>
        </w:tc>
        <w:tc>
          <w:tcPr>
            <w:tcW w:w="1379" w:type="dxa"/>
            <w:vAlign w:val="center"/>
          </w:tcPr>
          <w:p w14:paraId="639E97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Safety</w:t>
            </w:r>
          </w:p>
        </w:tc>
      </w:tr>
      <w:tr w:rsidR="00787622" w14:paraId="5A265DB4" w14:textId="77777777" w:rsidTr="00787622">
        <w:trPr>
          <w:trHeight w:val="814"/>
        </w:trPr>
        <w:tc>
          <w:tcPr>
            <w:tcW w:w="1906" w:type="dxa"/>
            <w:vAlign w:val="center"/>
          </w:tcPr>
          <w:p w14:paraId="0FC55902"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Olesen, M &amp; Lassen, C. </w:t>
            </w:r>
          </w:p>
        </w:tc>
        <w:tc>
          <w:tcPr>
            <w:tcW w:w="3380" w:type="dxa"/>
            <w:vAlign w:val="center"/>
          </w:tcPr>
          <w:p w14:paraId="20F46D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Restricted Motilities: Access to, and Activities in, Public and Private Spaces</w:t>
            </w:r>
          </w:p>
        </w:tc>
        <w:tc>
          <w:tcPr>
            <w:tcW w:w="928" w:type="dxa"/>
            <w:vAlign w:val="center"/>
          </w:tcPr>
          <w:p w14:paraId="5C18D3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2" w:type="dxa"/>
            <w:vAlign w:val="center"/>
          </w:tcPr>
          <w:p w14:paraId="3F7CDB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379" w:type="dxa"/>
            <w:vAlign w:val="center"/>
          </w:tcPr>
          <w:p w14:paraId="33F507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14:paraId="2D973F28" w14:textId="77777777" w:rsidTr="00787622">
        <w:trPr>
          <w:trHeight w:val="674"/>
        </w:trPr>
        <w:tc>
          <w:tcPr>
            <w:tcW w:w="1906" w:type="dxa"/>
            <w:vAlign w:val="center"/>
          </w:tcPr>
          <w:p w14:paraId="0CE5B3D6"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Pasaogullari, N.</w:t>
            </w:r>
            <w:r w:rsidRPr="00FE0371">
              <w:rPr>
                <w:rFonts w:ascii="ArialMT" w:hAnsi="ArialMT" w:cs="ArialMT"/>
                <w:color w:val="000000"/>
                <w:sz w:val="18"/>
                <w:szCs w:val="18"/>
              </w:rPr>
              <w:t xml:space="preserve"> &amp; Doratli, N. </w:t>
            </w:r>
            <w:r w:rsidRPr="00FE0371">
              <w:rPr>
                <w:rFonts w:ascii="ArialMT" w:hAnsi="ArialMT" w:cs="ArialMT"/>
                <w:color w:val="000000"/>
                <w:sz w:val="18"/>
                <w:szCs w:val="18"/>
                <w:lang w:val="en-AU"/>
              </w:rPr>
              <w:t xml:space="preserve"> </w:t>
            </w:r>
          </w:p>
        </w:tc>
        <w:tc>
          <w:tcPr>
            <w:tcW w:w="3380" w:type="dxa"/>
            <w:vAlign w:val="center"/>
          </w:tcPr>
          <w:p w14:paraId="6330CC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Measuring accessibility and utilization of public spaces in Famagusta</w:t>
            </w:r>
          </w:p>
        </w:tc>
        <w:tc>
          <w:tcPr>
            <w:tcW w:w="928" w:type="dxa"/>
            <w:vAlign w:val="center"/>
          </w:tcPr>
          <w:p w14:paraId="621D11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2004</w:t>
            </w:r>
          </w:p>
        </w:tc>
        <w:tc>
          <w:tcPr>
            <w:tcW w:w="1422" w:type="dxa"/>
            <w:vAlign w:val="center"/>
          </w:tcPr>
          <w:p w14:paraId="103F10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Famagusta</w:t>
            </w:r>
          </w:p>
        </w:tc>
        <w:tc>
          <w:tcPr>
            <w:tcW w:w="1379" w:type="dxa"/>
            <w:vAlign w:val="center"/>
          </w:tcPr>
          <w:p w14:paraId="5E6D99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70982214" w14:textId="77777777" w:rsidTr="00787622">
        <w:trPr>
          <w:trHeight w:val="814"/>
        </w:trPr>
        <w:tc>
          <w:tcPr>
            <w:tcW w:w="1906" w:type="dxa"/>
            <w:vAlign w:val="center"/>
          </w:tcPr>
          <w:p w14:paraId="1E5EAAAA"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Pearce, J., Witten, K., &amp; Bartie, P. </w:t>
            </w:r>
          </w:p>
        </w:tc>
        <w:tc>
          <w:tcPr>
            <w:tcW w:w="3380" w:type="dxa"/>
            <w:vAlign w:val="center"/>
          </w:tcPr>
          <w:p w14:paraId="30C5FA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Neighbourhoods and health: A GIS approach to measuring community resource accessibility</w:t>
            </w:r>
          </w:p>
        </w:tc>
        <w:tc>
          <w:tcPr>
            <w:tcW w:w="928" w:type="dxa"/>
            <w:vAlign w:val="center"/>
          </w:tcPr>
          <w:p w14:paraId="36158F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2006</w:t>
            </w:r>
          </w:p>
        </w:tc>
        <w:tc>
          <w:tcPr>
            <w:tcW w:w="1422" w:type="dxa"/>
            <w:vAlign w:val="center"/>
          </w:tcPr>
          <w:p w14:paraId="743C3F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New Zealand</w:t>
            </w:r>
          </w:p>
        </w:tc>
        <w:tc>
          <w:tcPr>
            <w:tcW w:w="1379" w:type="dxa"/>
            <w:vAlign w:val="center"/>
          </w:tcPr>
          <w:p w14:paraId="4652E4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p w14:paraId="7526E7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Neighbourhoods</w:t>
            </w:r>
          </w:p>
        </w:tc>
      </w:tr>
      <w:tr w:rsidR="00787622" w14:paraId="71AB35E3" w14:textId="77777777" w:rsidTr="00787622">
        <w:trPr>
          <w:trHeight w:val="814"/>
        </w:trPr>
        <w:tc>
          <w:tcPr>
            <w:tcW w:w="1906" w:type="dxa"/>
            <w:vAlign w:val="center"/>
          </w:tcPr>
          <w:p w14:paraId="17603B80"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Poldma, T., Labbé, D., Bertin, S., Grosbois, E, D., Barile, M., Mazurik, K., Artis, G. </w:t>
            </w:r>
          </w:p>
        </w:tc>
        <w:tc>
          <w:tcPr>
            <w:tcW w:w="3380" w:type="dxa"/>
            <w:vAlign w:val="center"/>
          </w:tcPr>
          <w:p w14:paraId="61D756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Understanding people’s needs in a commercial public space: About accessibility and lived experience in social settings</w:t>
            </w:r>
          </w:p>
        </w:tc>
        <w:tc>
          <w:tcPr>
            <w:tcW w:w="928" w:type="dxa"/>
            <w:vAlign w:val="center"/>
          </w:tcPr>
          <w:p w14:paraId="1D0DCF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2014</w:t>
            </w:r>
          </w:p>
        </w:tc>
        <w:tc>
          <w:tcPr>
            <w:tcW w:w="1422" w:type="dxa"/>
            <w:vAlign w:val="center"/>
          </w:tcPr>
          <w:p w14:paraId="35E5D3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4CF86E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Disability</w:t>
            </w:r>
          </w:p>
        </w:tc>
      </w:tr>
      <w:tr w:rsidR="00787622" w14:paraId="21262289" w14:textId="77777777" w:rsidTr="00787622">
        <w:trPr>
          <w:trHeight w:val="814"/>
        </w:trPr>
        <w:tc>
          <w:tcPr>
            <w:tcW w:w="1906" w:type="dxa"/>
            <w:vAlign w:val="center"/>
          </w:tcPr>
          <w:p w14:paraId="503F4A16"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lastRenderedPageBreak/>
              <w:t xml:space="preserve">Risser, R., Haindl, G., &amp; Ståhl, A. </w:t>
            </w:r>
          </w:p>
        </w:tc>
        <w:tc>
          <w:tcPr>
            <w:tcW w:w="3380" w:type="dxa"/>
            <w:vAlign w:val="center"/>
          </w:tcPr>
          <w:p w14:paraId="270A1B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Barriers to senior citizens’ outdoor mobility in Europe</w:t>
            </w:r>
          </w:p>
        </w:tc>
        <w:tc>
          <w:tcPr>
            <w:tcW w:w="928" w:type="dxa"/>
            <w:vAlign w:val="center"/>
          </w:tcPr>
          <w:p w14:paraId="49C6A6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2010</w:t>
            </w:r>
          </w:p>
        </w:tc>
        <w:tc>
          <w:tcPr>
            <w:tcW w:w="1422" w:type="dxa"/>
            <w:vAlign w:val="center"/>
          </w:tcPr>
          <w:p w14:paraId="64EB7F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Austria, Czech Republic, Germany, Ireland, Italy, Poland, Spain, Sweden</w:t>
            </w:r>
          </w:p>
        </w:tc>
        <w:tc>
          <w:tcPr>
            <w:tcW w:w="1379" w:type="dxa"/>
            <w:vAlign w:val="center"/>
          </w:tcPr>
          <w:p w14:paraId="398E3F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Seniors</w:t>
            </w:r>
          </w:p>
        </w:tc>
      </w:tr>
      <w:tr w:rsidR="00787622" w14:paraId="1ECE15CD" w14:textId="77777777" w:rsidTr="00787622">
        <w:trPr>
          <w:trHeight w:val="814"/>
        </w:trPr>
        <w:tc>
          <w:tcPr>
            <w:tcW w:w="1906" w:type="dxa"/>
            <w:vAlign w:val="center"/>
          </w:tcPr>
          <w:p w14:paraId="4F0794DF"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 xml:space="preserve">Schönfeld, K, C, V., &amp; Bertolini, L. </w:t>
            </w:r>
          </w:p>
        </w:tc>
        <w:tc>
          <w:tcPr>
            <w:tcW w:w="3380" w:type="dxa"/>
            <w:vAlign w:val="center"/>
          </w:tcPr>
          <w:p w14:paraId="70E704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Urban streets: Epitomes of planning challenges and opportunities at the interface of public space and mobility</w:t>
            </w:r>
          </w:p>
        </w:tc>
        <w:tc>
          <w:tcPr>
            <w:tcW w:w="928" w:type="dxa"/>
            <w:vAlign w:val="center"/>
          </w:tcPr>
          <w:p w14:paraId="69992C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2017</w:t>
            </w:r>
          </w:p>
        </w:tc>
        <w:tc>
          <w:tcPr>
            <w:tcW w:w="1422" w:type="dxa"/>
            <w:vAlign w:val="center"/>
          </w:tcPr>
          <w:p w14:paraId="345BCC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40CD4B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1282D756" w14:textId="77777777" w:rsidTr="00787622">
        <w:trPr>
          <w:trHeight w:val="814"/>
        </w:trPr>
        <w:tc>
          <w:tcPr>
            <w:tcW w:w="1906" w:type="dxa"/>
            <w:vAlign w:val="center"/>
          </w:tcPr>
          <w:p w14:paraId="63270AA0" w14:textId="77777777" w:rsidR="00787622" w:rsidRPr="00FE0371" w:rsidRDefault="00787622" w:rsidP="00787622">
            <w:pPr>
              <w:widowControl w:val="0"/>
              <w:autoSpaceDE w:val="0"/>
              <w:autoSpaceDN w:val="0"/>
              <w:adjustRightInd w:val="0"/>
              <w:spacing w:line="264"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 xml:space="preserve">Skelton, T. </w:t>
            </w:r>
          </w:p>
        </w:tc>
        <w:tc>
          <w:tcPr>
            <w:tcW w:w="3380" w:type="dxa"/>
            <w:vAlign w:val="center"/>
          </w:tcPr>
          <w:p w14:paraId="6BCF7BF5"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Young people's urban im/mobilities: Relationality and identity formation</w:t>
            </w:r>
          </w:p>
        </w:tc>
        <w:tc>
          <w:tcPr>
            <w:tcW w:w="928" w:type="dxa"/>
            <w:vAlign w:val="center"/>
          </w:tcPr>
          <w:p w14:paraId="11D34C0F"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2013</w:t>
            </w:r>
          </w:p>
        </w:tc>
        <w:tc>
          <w:tcPr>
            <w:tcW w:w="1422" w:type="dxa"/>
            <w:vAlign w:val="center"/>
          </w:tcPr>
          <w:p w14:paraId="72199E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79" w:type="dxa"/>
            <w:vAlign w:val="center"/>
          </w:tcPr>
          <w:p w14:paraId="5BD751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p w14:paraId="6E5A1F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Identity</w:t>
            </w:r>
          </w:p>
        </w:tc>
      </w:tr>
      <w:tr w:rsidR="00787622" w14:paraId="6677A71D" w14:textId="77777777" w:rsidTr="00787622">
        <w:trPr>
          <w:trHeight w:val="814"/>
        </w:trPr>
        <w:tc>
          <w:tcPr>
            <w:tcW w:w="1906" w:type="dxa"/>
            <w:vAlign w:val="center"/>
          </w:tcPr>
          <w:p w14:paraId="408BCC65"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Southworth, M. </w:t>
            </w:r>
          </w:p>
        </w:tc>
        <w:tc>
          <w:tcPr>
            <w:tcW w:w="3380" w:type="dxa"/>
            <w:vAlign w:val="center"/>
          </w:tcPr>
          <w:p w14:paraId="4E2D03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Designing the walkable city</w:t>
            </w:r>
          </w:p>
        </w:tc>
        <w:tc>
          <w:tcPr>
            <w:tcW w:w="928" w:type="dxa"/>
            <w:vAlign w:val="center"/>
          </w:tcPr>
          <w:p w14:paraId="2FEB2F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2005</w:t>
            </w:r>
          </w:p>
        </w:tc>
        <w:tc>
          <w:tcPr>
            <w:tcW w:w="1422" w:type="dxa"/>
            <w:vAlign w:val="center"/>
          </w:tcPr>
          <w:p w14:paraId="6C86FC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379" w:type="dxa"/>
            <w:vAlign w:val="center"/>
          </w:tcPr>
          <w:p w14:paraId="118CED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77E38031" w14:textId="77777777" w:rsidTr="00787622">
        <w:trPr>
          <w:trHeight w:val="814"/>
        </w:trPr>
        <w:tc>
          <w:tcPr>
            <w:tcW w:w="1906" w:type="dxa"/>
            <w:vAlign w:val="center"/>
          </w:tcPr>
          <w:p w14:paraId="1752FA13"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Terzi, C., &amp; Tonnelat, S. </w:t>
            </w:r>
          </w:p>
        </w:tc>
        <w:tc>
          <w:tcPr>
            <w:tcW w:w="3380" w:type="dxa"/>
            <w:vAlign w:val="center"/>
          </w:tcPr>
          <w:p w14:paraId="65506C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publicization of public space</w:t>
            </w:r>
          </w:p>
        </w:tc>
        <w:tc>
          <w:tcPr>
            <w:tcW w:w="928" w:type="dxa"/>
            <w:vAlign w:val="center"/>
          </w:tcPr>
          <w:p w14:paraId="594CA9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22" w:type="dxa"/>
            <w:vAlign w:val="center"/>
          </w:tcPr>
          <w:p w14:paraId="6D0A8C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Orleans</w:t>
            </w:r>
          </w:p>
        </w:tc>
        <w:tc>
          <w:tcPr>
            <w:tcW w:w="1379" w:type="dxa"/>
            <w:vAlign w:val="center"/>
          </w:tcPr>
          <w:p w14:paraId="48AEE0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Defining public space</w:t>
            </w:r>
          </w:p>
        </w:tc>
      </w:tr>
      <w:tr w:rsidR="00787622" w14:paraId="7A00D9FC" w14:textId="77777777" w:rsidTr="00787622">
        <w:trPr>
          <w:trHeight w:val="814"/>
        </w:trPr>
        <w:tc>
          <w:tcPr>
            <w:tcW w:w="1906" w:type="dxa"/>
            <w:vAlign w:val="center"/>
          </w:tcPr>
          <w:p w14:paraId="6DB9E184"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Thompson, C. W. </w:t>
            </w:r>
          </w:p>
        </w:tc>
        <w:tc>
          <w:tcPr>
            <w:tcW w:w="3380" w:type="dxa"/>
            <w:vAlign w:val="center"/>
          </w:tcPr>
          <w:p w14:paraId="0F0D7F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Older people's pedestrian needs: Inclusive design for getting outdoors (I'DGO). </w:t>
            </w:r>
          </w:p>
        </w:tc>
        <w:tc>
          <w:tcPr>
            <w:tcW w:w="928" w:type="dxa"/>
            <w:vAlign w:val="center"/>
          </w:tcPr>
          <w:p w14:paraId="13EB2A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22" w:type="dxa"/>
            <w:vAlign w:val="center"/>
          </w:tcPr>
          <w:p w14:paraId="3FCDB9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523FF0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Elderly</w:t>
            </w:r>
          </w:p>
        </w:tc>
      </w:tr>
      <w:tr w:rsidR="00787622" w14:paraId="2C174734" w14:textId="77777777" w:rsidTr="00787622">
        <w:trPr>
          <w:trHeight w:val="814"/>
        </w:trPr>
        <w:tc>
          <w:tcPr>
            <w:tcW w:w="1906" w:type="dxa"/>
            <w:vAlign w:val="center"/>
          </w:tcPr>
          <w:p w14:paraId="0DB7A125"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Thulin, E., &amp; Vilhelmson, B. </w:t>
            </w:r>
          </w:p>
        </w:tc>
        <w:tc>
          <w:tcPr>
            <w:tcW w:w="3380" w:type="dxa"/>
            <w:vAlign w:val="center"/>
          </w:tcPr>
          <w:p w14:paraId="58ADC1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virtualization of urban young people's mobility practices: A time</w:t>
            </w:r>
            <w:r w:rsidRPr="00FE0371">
              <w:rPr>
                <w:rFonts w:ascii="Calibri" w:eastAsia="Calibri" w:hAnsi="Calibri" w:cs="Calibri"/>
                <w:color w:val="000000"/>
                <w:sz w:val="18"/>
                <w:szCs w:val="18"/>
              </w:rPr>
              <w:t>‐</w:t>
            </w:r>
            <w:r w:rsidRPr="00FE0371">
              <w:rPr>
                <w:rFonts w:ascii="ArialMT" w:hAnsi="ArialMT" w:cs="ArialMT"/>
                <w:color w:val="000000"/>
                <w:sz w:val="18"/>
                <w:szCs w:val="18"/>
              </w:rPr>
              <w:t>geographic typology</w:t>
            </w:r>
          </w:p>
        </w:tc>
        <w:tc>
          <w:tcPr>
            <w:tcW w:w="928" w:type="dxa"/>
            <w:vAlign w:val="center"/>
          </w:tcPr>
          <w:p w14:paraId="1CD26F4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22" w:type="dxa"/>
            <w:vAlign w:val="center"/>
          </w:tcPr>
          <w:p w14:paraId="5002B7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Gothenburg</w:t>
            </w:r>
          </w:p>
        </w:tc>
        <w:tc>
          <w:tcPr>
            <w:tcW w:w="1379" w:type="dxa"/>
            <w:vAlign w:val="center"/>
          </w:tcPr>
          <w:p w14:paraId="1357CC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Technology</w:t>
            </w:r>
          </w:p>
          <w:p w14:paraId="2A5F7B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Youth</w:t>
            </w:r>
          </w:p>
        </w:tc>
      </w:tr>
      <w:tr w:rsidR="00787622" w14:paraId="5E141A25" w14:textId="77777777" w:rsidTr="00787622">
        <w:trPr>
          <w:trHeight w:val="814"/>
        </w:trPr>
        <w:tc>
          <w:tcPr>
            <w:tcW w:w="1906" w:type="dxa"/>
            <w:vAlign w:val="center"/>
          </w:tcPr>
          <w:p w14:paraId="14135CB3"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Tonnelat, S. </w:t>
            </w:r>
          </w:p>
        </w:tc>
        <w:tc>
          <w:tcPr>
            <w:tcW w:w="3380" w:type="dxa"/>
            <w:vAlign w:val="center"/>
          </w:tcPr>
          <w:p w14:paraId="45D80B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sociology of urban public spaces</w:t>
            </w:r>
          </w:p>
        </w:tc>
        <w:tc>
          <w:tcPr>
            <w:tcW w:w="928" w:type="dxa"/>
            <w:vAlign w:val="center"/>
          </w:tcPr>
          <w:p w14:paraId="0C3C45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22" w:type="dxa"/>
            <w:vAlign w:val="center"/>
          </w:tcPr>
          <w:p w14:paraId="7F41EE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France, USA</w:t>
            </w:r>
          </w:p>
        </w:tc>
        <w:tc>
          <w:tcPr>
            <w:tcW w:w="1379" w:type="dxa"/>
            <w:vAlign w:val="center"/>
          </w:tcPr>
          <w:p w14:paraId="1F7113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Suburbs</w:t>
            </w:r>
          </w:p>
          <w:p w14:paraId="500B56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Participation</w:t>
            </w:r>
          </w:p>
        </w:tc>
      </w:tr>
      <w:tr w:rsidR="00787622" w14:paraId="3A8016A5" w14:textId="77777777" w:rsidTr="00787622">
        <w:trPr>
          <w:trHeight w:val="814"/>
        </w:trPr>
        <w:tc>
          <w:tcPr>
            <w:tcW w:w="1906" w:type="dxa"/>
            <w:vAlign w:val="center"/>
          </w:tcPr>
          <w:p w14:paraId="443BE42B"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von Schonfeld, K. C., &amp; Bertolini, L. </w:t>
            </w:r>
          </w:p>
        </w:tc>
        <w:tc>
          <w:tcPr>
            <w:tcW w:w="3380" w:type="dxa"/>
            <w:vAlign w:val="center"/>
          </w:tcPr>
          <w:p w14:paraId="48AD20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Urban streets: Epitomes of planning challenges and opportunities at the interface of public space and mobility</w:t>
            </w:r>
          </w:p>
        </w:tc>
        <w:tc>
          <w:tcPr>
            <w:tcW w:w="928" w:type="dxa"/>
            <w:vAlign w:val="center"/>
          </w:tcPr>
          <w:p w14:paraId="34C7E1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2017</w:t>
            </w:r>
          </w:p>
        </w:tc>
        <w:tc>
          <w:tcPr>
            <w:tcW w:w="1422" w:type="dxa"/>
            <w:vAlign w:val="center"/>
          </w:tcPr>
          <w:p w14:paraId="732692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Belgium, Brazil, Hong Kong, USA</w:t>
            </w:r>
          </w:p>
        </w:tc>
        <w:tc>
          <w:tcPr>
            <w:tcW w:w="1379" w:type="dxa"/>
            <w:vAlign w:val="center"/>
          </w:tcPr>
          <w:p w14:paraId="29DDBB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14:paraId="27F5F217" w14:textId="77777777" w:rsidTr="00787622">
        <w:trPr>
          <w:trHeight w:val="814"/>
        </w:trPr>
        <w:tc>
          <w:tcPr>
            <w:tcW w:w="1906" w:type="dxa"/>
            <w:vAlign w:val="center"/>
          </w:tcPr>
          <w:p w14:paraId="5EF188B6"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Witten, K., Pearce, J., &amp; Day, P.  </w:t>
            </w:r>
          </w:p>
        </w:tc>
        <w:tc>
          <w:tcPr>
            <w:tcW w:w="3380" w:type="dxa"/>
            <w:vAlign w:val="center"/>
          </w:tcPr>
          <w:p w14:paraId="7316A6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Neighbourhood Destination Accessibility Index: a GIS tool for measuring infrastructure support for neighbourhood physical activity</w:t>
            </w:r>
          </w:p>
        </w:tc>
        <w:tc>
          <w:tcPr>
            <w:tcW w:w="928" w:type="dxa"/>
            <w:vAlign w:val="center"/>
          </w:tcPr>
          <w:p w14:paraId="47109E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2011</w:t>
            </w:r>
          </w:p>
        </w:tc>
        <w:tc>
          <w:tcPr>
            <w:tcW w:w="1422" w:type="dxa"/>
            <w:vAlign w:val="center"/>
          </w:tcPr>
          <w:p w14:paraId="638F6B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79" w:type="dxa"/>
            <w:vAlign w:val="center"/>
          </w:tcPr>
          <w:p w14:paraId="102DFF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p w14:paraId="4FA92B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Health</w:t>
            </w:r>
          </w:p>
        </w:tc>
      </w:tr>
      <w:tr w:rsidR="00787622" w14:paraId="1430C38F" w14:textId="77777777" w:rsidTr="00787622">
        <w:trPr>
          <w:trHeight w:val="814"/>
        </w:trPr>
        <w:tc>
          <w:tcPr>
            <w:tcW w:w="1906" w:type="dxa"/>
            <w:vAlign w:val="center"/>
          </w:tcPr>
          <w:p w14:paraId="21551F1E"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Worth, N. </w:t>
            </w:r>
          </w:p>
        </w:tc>
        <w:tc>
          <w:tcPr>
            <w:tcW w:w="3380" w:type="dxa"/>
            <w:vAlign w:val="center"/>
          </w:tcPr>
          <w:p w14:paraId="599795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Visual impairment in the city: Young people’s social strategies for independent mobility</w:t>
            </w:r>
          </w:p>
        </w:tc>
        <w:tc>
          <w:tcPr>
            <w:tcW w:w="928" w:type="dxa"/>
            <w:vAlign w:val="center"/>
          </w:tcPr>
          <w:p w14:paraId="27559D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22" w:type="dxa"/>
            <w:vAlign w:val="center"/>
          </w:tcPr>
          <w:p w14:paraId="1A93DC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England</w:t>
            </w:r>
          </w:p>
        </w:tc>
        <w:tc>
          <w:tcPr>
            <w:tcW w:w="1379" w:type="dxa"/>
            <w:vAlign w:val="center"/>
          </w:tcPr>
          <w:p w14:paraId="35708D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Disability</w:t>
            </w:r>
          </w:p>
          <w:p w14:paraId="39FF5A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Youth </w:t>
            </w:r>
          </w:p>
        </w:tc>
      </w:tr>
      <w:tr w:rsidR="00787622" w14:paraId="6E8691F7" w14:textId="77777777" w:rsidTr="00787622">
        <w:trPr>
          <w:trHeight w:val="814"/>
        </w:trPr>
        <w:tc>
          <w:tcPr>
            <w:tcW w:w="1906" w:type="dxa"/>
            <w:vAlign w:val="center"/>
          </w:tcPr>
          <w:p w14:paraId="2DCB0131"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Yoon, H., &amp; Srinivasan, S. </w:t>
            </w:r>
          </w:p>
        </w:tc>
        <w:tc>
          <w:tcPr>
            <w:tcW w:w="3380" w:type="dxa"/>
            <w:vAlign w:val="center"/>
          </w:tcPr>
          <w:p w14:paraId="5FF990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Are they well situated? Spatial Analysis of privately owned public space, Manhattan, New York City</w:t>
            </w:r>
          </w:p>
        </w:tc>
        <w:tc>
          <w:tcPr>
            <w:tcW w:w="928" w:type="dxa"/>
            <w:vAlign w:val="center"/>
          </w:tcPr>
          <w:p w14:paraId="041B78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2015</w:t>
            </w:r>
          </w:p>
        </w:tc>
        <w:tc>
          <w:tcPr>
            <w:tcW w:w="1422" w:type="dxa"/>
            <w:vAlign w:val="center"/>
          </w:tcPr>
          <w:p w14:paraId="2CF0E5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379" w:type="dxa"/>
            <w:vAlign w:val="center"/>
          </w:tcPr>
          <w:p w14:paraId="309F68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14:paraId="235C3D37" w14:textId="77777777" w:rsidTr="00787622">
        <w:trPr>
          <w:trHeight w:val="814"/>
        </w:trPr>
        <w:tc>
          <w:tcPr>
            <w:tcW w:w="1906" w:type="dxa"/>
            <w:vAlign w:val="center"/>
          </w:tcPr>
          <w:p w14:paraId="3B9AACF6"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Zhai, Y., &amp; Baran, P. K.</w:t>
            </w:r>
          </w:p>
        </w:tc>
        <w:tc>
          <w:tcPr>
            <w:tcW w:w="3380" w:type="dxa"/>
            <w:vAlign w:val="center"/>
          </w:tcPr>
          <w:p w14:paraId="37EA39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Urban park pathway design characteristics and senior walking behavior</w:t>
            </w:r>
          </w:p>
        </w:tc>
        <w:tc>
          <w:tcPr>
            <w:tcW w:w="928" w:type="dxa"/>
            <w:vAlign w:val="center"/>
          </w:tcPr>
          <w:p w14:paraId="2FACBF1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2017</w:t>
            </w:r>
          </w:p>
        </w:tc>
        <w:tc>
          <w:tcPr>
            <w:tcW w:w="1422" w:type="dxa"/>
            <w:vAlign w:val="center"/>
          </w:tcPr>
          <w:p w14:paraId="112AA1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Beijing</w:t>
            </w:r>
          </w:p>
        </w:tc>
        <w:tc>
          <w:tcPr>
            <w:tcW w:w="1379" w:type="dxa"/>
            <w:vAlign w:val="center"/>
          </w:tcPr>
          <w:p w14:paraId="2B7AF4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Elderly</w:t>
            </w:r>
          </w:p>
          <w:p w14:paraId="27091A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Health</w:t>
            </w:r>
          </w:p>
        </w:tc>
      </w:tr>
    </w:tbl>
    <w:p w14:paraId="6E98794B" w14:textId="77777777" w:rsidR="00787622" w:rsidRDefault="00787622" w:rsidP="00787622">
      <w:pPr>
        <w:rPr>
          <w:rFonts w:ascii="Arial" w:hAnsi="Arial" w:cs="Arial"/>
          <w:sz w:val="21"/>
        </w:rPr>
      </w:pPr>
    </w:p>
    <w:p w14:paraId="6A7217C6" w14:textId="77777777" w:rsidR="00787622" w:rsidRDefault="00787622" w:rsidP="00787622">
      <w:pPr>
        <w:rPr>
          <w:rFonts w:ascii="Arial" w:hAnsi="Arial" w:cs="Arial"/>
          <w:sz w:val="21"/>
        </w:rPr>
      </w:pPr>
    </w:p>
    <w:p w14:paraId="3606E591"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98"/>
        <w:gridCol w:w="3360"/>
        <w:gridCol w:w="925"/>
        <w:gridCol w:w="1422"/>
        <w:gridCol w:w="1416"/>
      </w:tblGrid>
      <w:tr w:rsidR="00787622" w14:paraId="72C1F18D" w14:textId="77777777" w:rsidTr="00787622">
        <w:trPr>
          <w:trHeight w:val="731"/>
        </w:trPr>
        <w:tc>
          <w:tcPr>
            <w:tcW w:w="9015" w:type="dxa"/>
            <w:gridSpan w:val="5"/>
            <w:shd w:val="clear" w:color="auto" w:fill="595959" w:themeFill="text1" w:themeFillTint="A6"/>
            <w:vAlign w:val="center"/>
          </w:tcPr>
          <w:p w14:paraId="41A1AEF6"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Safety</w:t>
            </w:r>
          </w:p>
        </w:tc>
      </w:tr>
      <w:tr w:rsidR="00787622" w14:paraId="4CBACB61" w14:textId="77777777" w:rsidTr="00787622">
        <w:trPr>
          <w:trHeight w:val="567"/>
        </w:trPr>
        <w:tc>
          <w:tcPr>
            <w:tcW w:w="1906" w:type="dxa"/>
            <w:vAlign w:val="center"/>
          </w:tcPr>
          <w:p w14:paraId="155C946E"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80" w:type="dxa"/>
            <w:vAlign w:val="center"/>
          </w:tcPr>
          <w:p w14:paraId="1BB6EA26"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8" w:type="dxa"/>
            <w:vAlign w:val="center"/>
          </w:tcPr>
          <w:p w14:paraId="53417165"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22" w:type="dxa"/>
            <w:vAlign w:val="center"/>
          </w:tcPr>
          <w:p w14:paraId="10A8155F"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1B48A3A6"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01615704" w14:textId="77777777" w:rsidTr="00787622">
        <w:trPr>
          <w:trHeight w:val="567"/>
        </w:trPr>
        <w:tc>
          <w:tcPr>
            <w:tcW w:w="1906" w:type="dxa"/>
            <w:vAlign w:val="center"/>
          </w:tcPr>
          <w:p w14:paraId="35192B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Ceccato, V., &amp; Bamzar, R.</w:t>
            </w:r>
          </w:p>
        </w:tc>
        <w:tc>
          <w:tcPr>
            <w:tcW w:w="3380" w:type="dxa"/>
            <w:vAlign w:val="center"/>
          </w:tcPr>
          <w:p w14:paraId="219EBB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Elderly victimization and fear of crime in public spaces</w:t>
            </w:r>
          </w:p>
        </w:tc>
        <w:tc>
          <w:tcPr>
            <w:tcW w:w="928" w:type="dxa"/>
            <w:vAlign w:val="center"/>
          </w:tcPr>
          <w:p w14:paraId="6179F3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22" w:type="dxa"/>
            <w:vAlign w:val="center"/>
          </w:tcPr>
          <w:p w14:paraId="1E710E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Stockholm</w:t>
            </w:r>
          </w:p>
        </w:tc>
        <w:tc>
          <w:tcPr>
            <w:tcW w:w="1379" w:type="dxa"/>
            <w:vAlign w:val="center"/>
          </w:tcPr>
          <w:p w14:paraId="7256A7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Elderly</w:t>
            </w:r>
          </w:p>
        </w:tc>
      </w:tr>
      <w:tr w:rsidR="00787622" w14:paraId="79B11CFB" w14:textId="77777777" w:rsidTr="00787622">
        <w:trPr>
          <w:trHeight w:val="567"/>
        </w:trPr>
        <w:tc>
          <w:tcPr>
            <w:tcW w:w="1906" w:type="dxa"/>
            <w:vAlign w:val="center"/>
          </w:tcPr>
          <w:p w14:paraId="0E53EF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Cerdá, M., Morenoff, J. D., Hansen, B. B., Tessari Hicks, K. J., Duque, L. F., Restrepo, A., &amp; Diez-Roux, A.</w:t>
            </w:r>
          </w:p>
        </w:tc>
        <w:tc>
          <w:tcPr>
            <w:tcW w:w="3380" w:type="dxa"/>
            <w:vAlign w:val="center"/>
          </w:tcPr>
          <w:p w14:paraId="450F1A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Reducing violence by transforming neighborhoods: A natural experiment in Medellín, Colombia</w:t>
            </w:r>
          </w:p>
        </w:tc>
        <w:tc>
          <w:tcPr>
            <w:tcW w:w="928" w:type="dxa"/>
            <w:vAlign w:val="center"/>
          </w:tcPr>
          <w:p w14:paraId="6F76F1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22" w:type="dxa"/>
            <w:vAlign w:val="center"/>
          </w:tcPr>
          <w:p w14:paraId="411CA3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Medellín</w:t>
            </w:r>
          </w:p>
        </w:tc>
        <w:tc>
          <w:tcPr>
            <w:tcW w:w="1379" w:type="dxa"/>
            <w:vAlign w:val="center"/>
          </w:tcPr>
          <w:p w14:paraId="02B1CA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Neighbourhoods</w:t>
            </w:r>
          </w:p>
        </w:tc>
      </w:tr>
      <w:tr w:rsidR="00787622" w14:paraId="35A4DA05" w14:textId="77777777" w:rsidTr="00787622">
        <w:trPr>
          <w:trHeight w:val="567"/>
        </w:trPr>
        <w:tc>
          <w:tcPr>
            <w:tcW w:w="1906" w:type="dxa"/>
            <w:vAlign w:val="center"/>
          </w:tcPr>
          <w:p w14:paraId="1AB1BC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Ilan, J.</w:t>
            </w:r>
          </w:p>
        </w:tc>
        <w:tc>
          <w:tcPr>
            <w:tcW w:w="3380" w:type="dxa"/>
            <w:vAlign w:val="center"/>
          </w:tcPr>
          <w:p w14:paraId="2F9F19A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Street social capital in the liquid city</w:t>
            </w:r>
          </w:p>
        </w:tc>
        <w:tc>
          <w:tcPr>
            <w:tcW w:w="928" w:type="dxa"/>
            <w:vAlign w:val="center"/>
          </w:tcPr>
          <w:p w14:paraId="05A6E9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22" w:type="dxa"/>
            <w:vAlign w:val="center"/>
          </w:tcPr>
          <w:p w14:paraId="6F583C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Dublin</w:t>
            </w:r>
          </w:p>
        </w:tc>
        <w:tc>
          <w:tcPr>
            <w:tcW w:w="1379" w:type="dxa"/>
            <w:vAlign w:val="center"/>
          </w:tcPr>
          <w:p w14:paraId="2715B7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Deprivation</w:t>
            </w:r>
          </w:p>
          <w:p w14:paraId="071BF1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Sociability</w:t>
            </w:r>
          </w:p>
          <w:p w14:paraId="5619C4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Culture</w:t>
            </w:r>
          </w:p>
        </w:tc>
      </w:tr>
      <w:tr w:rsidR="00787622" w14:paraId="5F3495DF" w14:textId="77777777" w:rsidTr="00787622">
        <w:trPr>
          <w:trHeight w:val="567"/>
        </w:trPr>
        <w:tc>
          <w:tcPr>
            <w:tcW w:w="1906" w:type="dxa"/>
            <w:vAlign w:val="center"/>
          </w:tcPr>
          <w:p w14:paraId="104CB973"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6"/>
                <w:lang w:val="en-AU"/>
              </w:rPr>
            </w:pPr>
            <w:r w:rsidRPr="00FE0371">
              <w:rPr>
                <w:rFonts w:ascii="ArialMT" w:hAnsi="ArialMT" w:cs="ArialMT"/>
                <w:color w:val="000000"/>
                <w:sz w:val="18"/>
                <w:szCs w:val="16"/>
              </w:rPr>
              <w:t xml:space="preserve">Jacobs, J. </w:t>
            </w:r>
          </w:p>
        </w:tc>
        <w:tc>
          <w:tcPr>
            <w:tcW w:w="3380" w:type="dxa"/>
            <w:vAlign w:val="center"/>
          </w:tcPr>
          <w:p w14:paraId="6A733D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The Death and Life of Great American Cities</w:t>
            </w:r>
          </w:p>
        </w:tc>
        <w:tc>
          <w:tcPr>
            <w:tcW w:w="928" w:type="dxa"/>
            <w:vAlign w:val="center"/>
          </w:tcPr>
          <w:p w14:paraId="61FCF8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1961</w:t>
            </w:r>
          </w:p>
        </w:tc>
        <w:tc>
          <w:tcPr>
            <w:tcW w:w="1422" w:type="dxa"/>
            <w:vAlign w:val="center"/>
          </w:tcPr>
          <w:p w14:paraId="40D054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379" w:type="dxa"/>
            <w:vAlign w:val="center"/>
          </w:tcPr>
          <w:p w14:paraId="134ABC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p w14:paraId="35225D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w:t>
            </w:r>
          </w:p>
          <w:p w14:paraId="026106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Neighbourhoods</w:t>
            </w:r>
          </w:p>
        </w:tc>
      </w:tr>
      <w:tr w:rsidR="00787622" w14:paraId="59794697" w14:textId="77777777" w:rsidTr="00787622">
        <w:trPr>
          <w:trHeight w:val="567"/>
        </w:trPr>
        <w:tc>
          <w:tcPr>
            <w:tcW w:w="1906" w:type="dxa"/>
            <w:vAlign w:val="center"/>
          </w:tcPr>
          <w:p w14:paraId="7F6678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Moody, S., &amp; Melia, S. </w:t>
            </w:r>
          </w:p>
        </w:tc>
        <w:tc>
          <w:tcPr>
            <w:tcW w:w="3380" w:type="dxa"/>
            <w:vAlign w:val="center"/>
          </w:tcPr>
          <w:p w14:paraId="191E8530"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Shared space – research, policy and problems</w:t>
            </w:r>
          </w:p>
        </w:tc>
        <w:tc>
          <w:tcPr>
            <w:tcW w:w="928" w:type="dxa"/>
            <w:vAlign w:val="center"/>
          </w:tcPr>
          <w:p w14:paraId="42E846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22" w:type="dxa"/>
            <w:vAlign w:val="center"/>
          </w:tcPr>
          <w:p w14:paraId="63ED06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Kent</w:t>
            </w:r>
          </w:p>
        </w:tc>
        <w:tc>
          <w:tcPr>
            <w:tcW w:w="1379" w:type="dxa"/>
            <w:vAlign w:val="center"/>
          </w:tcPr>
          <w:p w14:paraId="17274B1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Mobility</w:t>
            </w:r>
          </w:p>
        </w:tc>
      </w:tr>
      <w:tr w:rsidR="00787622" w14:paraId="7464826C" w14:textId="77777777" w:rsidTr="00787622">
        <w:trPr>
          <w:trHeight w:val="567"/>
        </w:trPr>
        <w:tc>
          <w:tcPr>
            <w:tcW w:w="1906" w:type="dxa"/>
            <w:vAlign w:val="center"/>
          </w:tcPr>
          <w:p w14:paraId="1C95EB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Movahed, S., Payami, S., &amp; Zakeri, H. </w:t>
            </w:r>
          </w:p>
        </w:tc>
        <w:tc>
          <w:tcPr>
            <w:tcW w:w="3380" w:type="dxa"/>
            <w:vAlign w:val="center"/>
          </w:tcPr>
          <w:p w14:paraId="3E7441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safe pedestrian walkway; creation a safe public space based on pedestrian safety</w:t>
            </w:r>
          </w:p>
        </w:tc>
        <w:tc>
          <w:tcPr>
            <w:tcW w:w="928" w:type="dxa"/>
            <w:vAlign w:val="center"/>
          </w:tcPr>
          <w:p w14:paraId="0D088E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22" w:type="dxa"/>
            <w:vAlign w:val="center"/>
          </w:tcPr>
          <w:p w14:paraId="1C571E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Hormozgan</w:t>
            </w:r>
          </w:p>
        </w:tc>
        <w:tc>
          <w:tcPr>
            <w:tcW w:w="1379" w:type="dxa"/>
            <w:vAlign w:val="center"/>
          </w:tcPr>
          <w:p w14:paraId="55352F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306CD1DF" w14:textId="77777777" w:rsidTr="00787622">
        <w:trPr>
          <w:trHeight w:val="567"/>
        </w:trPr>
        <w:tc>
          <w:tcPr>
            <w:tcW w:w="1906" w:type="dxa"/>
            <w:vAlign w:val="center"/>
          </w:tcPr>
          <w:p w14:paraId="4EEC67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Sankalia, T. </w:t>
            </w:r>
          </w:p>
        </w:tc>
        <w:tc>
          <w:tcPr>
            <w:tcW w:w="3380" w:type="dxa"/>
            <w:vAlign w:val="center"/>
          </w:tcPr>
          <w:p w14:paraId="5E3F83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The median picnic: Street design, urban informality and public space enforcement.</w:t>
            </w:r>
          </w:p>
        </w:tc>
        <w:tc>
          <w:tcPr>
            <w:tcW w:w="928" w:type="dxa"/>
            <w:vAlign w:val="center"/>
          </w:tcPr>
          <w:p w14:paraId="459D7C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2014</w:t>
            </w:r>
          </w:p>
        </w:tc>
        <w:tc>
          <w:tcPr>
            <w:tcW w:w="1422" w:type="dxa"/>
            <w:vAlign w:val="center"/>
          </w:tcPr>
          <w:p w14:paraId="45CFCE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California</w:t>
            </w:r>
          </w:p>
        </w:tc>
        <w:tc>
          <w:tcPr>
            <w:tcW w:w="1379" w:type="dxa"/>
            <w:vAlign w:val="center"/>
          </w:tcPr>
          <w:p w14:paraId="503586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Placemaking</w:t>
            </w:r>
          </w:p>
        </w:tc>
      </w:tr>
      <w:tr w:rsidR="00787622" w14:paraId="61FEB206" w14:textId="77777777" w:rsidTr="00787622">
        <w:trPr>
          <w:trHeight w:val="567"/>
        </w:trPr>
        <w:tc>
          <w:tcPr>
            <w:tcW w:w="1906" w:type="dxa"/>
            <w:vAlign w:val="center"/>
          </w:tcPr>
          <w:p w14:paraId="59BC12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Zito, G. A., Cazzoli, D., Scheffler, L., Jäger, M., Müri, R. M., Mosimann, U. P., ... &amp; Nef, T. </w:t>
            </w:r>
          </w:p>
        </w:tc>
        <w:tc>
          <w:tcPr>
            <w:tcW w:w="3380" w:type="dxa"/>
            <w:vAlign w:val="center"/>
          </w:tcPr>
          <w:p w14:paraId="1F1CE0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Street crossing behavior in younger and older pedestrians: an eye-and head-tracking study</w:t>
            </w:r>
          </w:p>
        </w:tc>
        <w:tc>
          <w:tcPr>
            <w:tcW w:w="928" w:type="dxa"/>
            <w:vAlign w:val="center"/>
          </w:tcPr>
          <w:p w14:paraId="31CC52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2015</w:t>
            </w:r>
          </w:p>
        </w:tc>
        <w:tc>
          <w:tcPr>
            <w:tcW w:w="1422" w:type="dxa"/>
            <w:vAlign w:val="center"/>
          </w:tcPr>
          <w:p w14:paraId="06933F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Switzerland</w:t>
            </w:r>
          </w:p>
        </w:tc>
        <w:tc>
          <w:tcPr>
            <w:tcW w:w="1379" w:type="dxa"/>
            <w:vAlign w:val="center"/>
          </w:tcPr>
          <w:p w14:paraId="5A07381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Age</w:t>
            </w:r>
          </w:p>
        </w:tc>
      </w:tr>
    </w:tbl>
    <w:p w14:paraId="030085D2" w14:textId="77777777" w:rsidR="00787622" w:rsidRDefault="00787622" w:rsidP="00787622">
      <w:pPr>
        <w:rPr>
          <w:rFonts w:ascii="Arial" w:hAnsi="Arial" w:cs="Arial"/>
          <w:sz w:val="21"/>
        </w:rPr>
      </w:pPr>
    </w:p>
    <w:p w14:paraId="461A8382" w14:textId="77777777" w:rsidR="00787622" w:rsidRDefault="00787622" w:rsidP="00787622">
      <w:pPr>
        <w:rPr>
          <w:rFonts w:ascii="Arial" w:hAnsi="Arial" w:cs="Arial"/>
          <w:sz w:val="21"/>
        </w:rPr>
      </w:pPr>
    </w:p>
    <w:p w14:paraId="0233F13E" w14:textId="77777777" w:rsidR="00787622" w:rsidRDefault="00787622" w:rsidP="00787622">
      <w:pPr>
        <w:rPr>
          <w:rFonts w:ascii="Arial" w:hAnsi="Arial" w:cs="Arial"/>
          <w:sz w:val="21"/>
        </w:rPr>
      </w:pPr>
    </w:p>
    <w:p w14:paraId="1DBA87EE" w14:textId="77777777" w:rsidR="00787622" w:rsidRDefault="00787622" w:rsidP="00787622">
      <w:pPr>
        <w:rPr>
          <w:rFonts w:ascii="Arial" w:hAnsi="Arial" w:cs="Arial"/>
          <w:sz w:val="21"/>
        </w:rPr>
      </w:pPr>
    </w:p>
    <w:p w14:paraId="17FD75FB" w14:textId="77777777" w:rsidR="00787622" w:rsidRPr="00964670" w:rsidRDefault="00787622" w:rsidP="00787622"/>
    <w:p w14:paraId="71A3D15B" w14:textId="77777777" w:rsidR="00787622" w:rsidRDefault="00787622" w:rsidP="00787622">
      <w:pPr>
        <w:rPr>
          <w:rFonts w:ascii="Arial" w:hAnsi="Arial" w:cs="Arial"/>
          <w:sz w:val="21"/>
        </w:rPr>
      </w:pPr>
    </w:p>
    <w:p w14:paraId="34A39296" w14:textId="77777777" w:rsidR="00787622" w:rsidRDefault="00787622" w:rsidP="00787622">
      <w:pPr>
        <w:rPr>
          <w:rFonts w:ascii="Arial" w:hAnsi="Arial" w:cs="Arial"/>
          <w:sz w:val="21"/>
        </w:rPr>
      </w:pPr>
    </w:p>
    <w:p w14:paraId="023B4828"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97"/>
        <w:gridCol w:w="3338"/>
        <w:gridCol w:w="922"/>
        <w:gridCol w:w="1448"/>
        <w:gridCol w:w="1416"/>
      </w:tblGrid>
      <w:tr w:rsidR="00787622" w14:paraId="7416EEFA" w14:textId="77777777" w:rsidTr="00787622">
        <w:trPr>
          <w:trHeight w:val="731"/>
        </w:trPr>
        <w:tc>
          <w:tcPr>
            <w:tcW w:w="9015" w:type="dxa"/>
            <w:gridSpan w:val="5"/>
            <w:shd w:val="clear" w:color="auto" w:fill="595959" w:themeFill="text1" w:themeFillTint="A6"/>
            <w:vAlign w:val="center"/>
          </w:tcPr>
          <w:p w14:paraId="374BDAD5"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Density</w:t>
            </w:r>
          </w:p>
        </w:tc>
      </w:tr>
      <w:tr w:rsidR="00787622" w14:paraId="315F2F5F" w14:textId="77777777" w:rsidTr="00787622">
        <w:trPr>
          <w:trHeight w:val="567"/>
        </w:trPr>
        <w:tc>
          <w:tcPr>
            <w:tcW w:w="1905" w:type="dxa"/>
            <w:vAlign w:val="center"/>
          </w:tcPr>
          <w:p w14:paraId="2EDAD63F"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58" w:type="dxa"/>
            <w:vAlign w:val="center"/>
          </w:tcPr>
          <w:p w14:paraId="1C59F83E"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5" w:type="dxa"/>
            <w:vAlign w:val="center"/>
          </w:tcPr>
          <w:p w14:paraId="429535B2"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48" w:type="dxa"/>
            <w:vAlign w:val="center"/>
          </w:tcPr>
          <w:p w14:paraId="7139B8F7"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4E79CAA0"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6828EFC6" w14:textId="77777777" w:rsidTr="00787622">
        <w:trPr>
          <w:trHeight w:val="567"/>
        </w:trPr>
        <w:tc>
          <w:tcPr>
            <w:tcW w:w="1905" w:type="dxa"/>
            <w:vAlign w:val="center"/>
          </w:tcPr>
          <w:p w14:paraId="2BA921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Anuar, E. M. E. M., Din, N. C., &amp; Hussein, H.</w:t>
            </w:r>
          </w:p>
        </w:tc>
        <w:tc>
          <w:tcPr>
            <w:tcW w:w="3358" w:type="dxa"/>
            <w:vAlign w:val="center"/>
          </w:tcPr>
          <w:p w14:paraId="1281E0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Traffic Noise Influence on Soundscape Quality at Campus Landscape Area</w:t>
            </w:r>
          </w:p>
        </w:tc>
        <w:tc>
          <w:tcPr>
            <w:tcW w:w="925" w:type="dxa"/>
            <w:vAlign w:val="center"/>
          </w:tcPr>
          <w:p w14:paraId="1B8BAF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48" w:type="dxa"/>
            <w:vAlign w:val="center"/>
          </w:tcPr>
          <w:p w14:paraId="58DBB5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Malaysia</w:t>
            </w:r>
          </w:p>
        </w:tc>
        <w:tc>
          <w:tcPr>
            <w:tcW w:w="1379" w:type="dxa"/>
            <w:vAlign w:val="center"/>
          </w:tcPr>
          <w:p w14:paraId="7FDD4E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Traffic noise</w:t>
            </w:r>
          </w:p>
        </w:tc>
      </w:tr>
      <w:tr w:rsidR="00787622" w14:paraId="08A95791" w14:textId="77777777" w:rsidTr="00787622">
        <w:trPr>
          <w:trHeight w:val="567"/>
        </w:trPr>
        <w:tc>
          <w:tcPr>
            <w:tcW w:w="1905" w:type="dxa"/>
            <w:vAlign w:val="center"/>
          </w:tcPr>
          <w:p w14:paraId="058362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Carroll, P., Witten, K., &amp; Kearns, R.</w:t>
            </w:r>
          </w:p>
        </w:tc>
        <w:tc>
          <w:tcPr>
            <w:tcW w:w="3358" w:type="dxa"/>
            <w:vAlign w:val="center"/>
          </w:tcPr>
          <w:p w14:paraId="1C66FE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Children’s everyday lives in inner-city Auckland</w:t>
            </w:r>
          </w:p>
        </w:tc>
        <w:tc>
          <w:tcPr>
            <w:tcW w:w="925" w:type="dxa"/>
            <w:vAlign w:val="center"/>
          </w:tcPr>
          <w:p w14:paraId="363B76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48" w:type="dxa"/>
            <w:vAlign w:val="center"/>
          </w:tcPr>
          <w:p w14:paraId="223799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79" w:type="dxa"/>
            <w:vAlign w:val="center"/>
          </w:tcPr>
          <w:p w14:paraId="4A1468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0BF9C9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Sociability</w:t>
            </w:r>
          </w:p>
        </w:tc>
      </w:tr>
      <w:tr w:rsidR="00787622" w14:paraId="2C67F1D9" w14:textId="77777777" w:rsidTr="00787622">
        <w:trPr>
          <w:trHeight w:val="567"/>
        </w:trPr>
        <w:tc>
          <w:tcPr>
            <w:tcW w:w="1905" w:type="dxa"/>
            <w:vAlign w:val="center"/>
          </w:tcPr>
          <w:p w14:paraId="639110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Cho, I. S., Trivic, Z., &amp; Nasution, I.</w:t>
            </w:r>
          </w:p>
        </w:tc>
        <w:tc>
          <w:tcPr>
            <w:tcW w:w="3358" w:type="dxa"/>
            <w:vAlign w:val="center"/>
          </w:tcPr>
          <w:p w14:paraId="4F3582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Towards an integrated urban space framework for emerging urban conditions in a high-density context</w:t>
            </w:r>
          </w:p>
        </w:tc>
        <w:tc>
          <w:tcPr>
            <w:tcW w:w="925" w:type="dxa"/>
            <w:vAlign w:val="center"/>
          </w:tcPr>
          <w:p w14:paraId="52CA7A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2015</w:t>
            </w:r>
          </w:p>
        </w:tc>
        <w:tc>
          <w:tcPr>
            <w:tcW w:w="1448" w:type="dxa"/>
            <w:vAlign w:val="center"/>
          </w:tcPr>
          <w:p w14:paraId="3CD0E5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34FEC2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6759CD65" w14:textId="77777777" w:rsidTr="00787622">
        <w:trPr>
          <w:trHeight w:val="567"/>
        </w:trPr>
        <w:tc>
          <w:tcPr>
            <w:tcW w:w="1905" w:type="dxa"/>
            <w:vAlign w:val="center"/>
          </w:tcPr>
          <w:p w14:paraId="2AB5EC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Easthope, H., &amp; Tice, A. </w:t>
            </w:r>
          </w:p>
        </w:tc>
        <w:tc>
          <w:tcPr>
            <w:tcW w:w="3358" w:type="dxa"/>
            <w:vAlign w:val="center"/>
          </w:tcPr>
          <w:p w14:paraId="2038D5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Children in apartments: Implications for the compact city</w:t>
            </w:r>
          </w:p>
        </w:tc>
        <w:tc>
          <w:tcPr>
            <w:tcW w:w="925" w:type="dxa"/>
            <w:vAlign w:val="center"/>
          </w:tcPr>
          <w:p w14:paraId="3F764B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48" w:type="dxa"/>
            <w:vAlign w:val="center"/>
          </w:tcPr>
          <w:p w14:paraId="384C07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Sydney</w:t>
            </w:r>
          </w:p>
        </w:tc>
        <w:tc>
          <w:tcPr>
            <w:tcW w:w="1379" w:type="dxa"/>
            <w:vAlign w:val="center"/>
          </w:tcPr>
          <w:p w14:paraId="57D37C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tc>
      </w:tr>
      <w:tr w:rsidR="00787622" w14:paraId="7A375357" w14:textId="77777777" w:rsidTr="00787622">
        <w:trPr>
          <w:trHeight w:val="567"/>
        </w:trPr>
        <w:tc>
          <w:tcPr>
            <w:tcW w:w="1905" w:type="dxa"/>
            <w:vAlign w:val="center"/>
          </w:tcPr>
          <w:p w14:paraId="7B298D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Home, R., Hunziker, M., &amp; Bauer, N. </w:t>
            </w:r>
          </w:p>
        </w:tc>
        <w:tc>
          <w:tcPr>
            <w:tcW w:w="3358" w:type="dxa"/>
            <w:vAlign w:val="center"/>
          </w:tcPr>
          <w:p w14:paraId="0423AA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Psychosocial outcomes as motivations for visiting nearby urban green spaces</w:t>
            </w:r>
          </w:p>
        </w:tc>
        <w:tc>
          <w:tcPr>
            <w:tcW w:w="925" w:type="dxa"/>
            <w:vAlign w:val="center"/>
          </w:tcPr>
          <w:p w14:paraId="675D2F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8" w:type="dxa"/>
            <w:vAlign w:val="center"/>
          </w:tcPr>
          <w:p w14:paraId="7D0197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Switzerland</w:t>
            </w:r>
          </w:p>
        </w:tc>
        <w:tc>
          <w:tcPr>
            <w:tcW w:w="1379" w:type="dxa"/>
            <w:vAlign w:val="center"/>
          </w:tcPr>
          <w:p w14:paraId="4129C3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15B3B796" w14:textId="77777777" w:rsidTr="00787622">
        <w:trPr>
          <w:trHeight w:val="567"/>
        </w:trPr>
        <w:tc>
          <w:tcPr>
            <w:tcW w:w="1905" w:type="dxa"/>
            <w:vAlign w:val="center"/>
          </w:tcPr>
          <w:p w14:paraId="37852B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Manville, M., &amp; Shoup, D. </w:t>
            </w:r>
          </w:p>
        </w:tc>
        <w:tc>
          <w:tcPr>
            <w:tcW w:w="3358" w:type="dxa"/>
            <w:vAlign w:val="center"/>
          </w:tcPr>
          <w:p w14:paraId="0AD0F0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Parking, people, and cities</w:t>
            </w:r>
          </w:p>
        </w:tc>
        <w:tc>
          <w:tcPr>
            <w:tcW w:w="925" w:type="dxa"/>
            <w:vAlign w:val="center"/>
          </w:tcPr>
          <w:p w14:paraId="0CB998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2005</w:t>
            </w:r>
          </w:p>
        </w:tc>
        <w:tc>
          <w:tcPr>
            <w:tcW w:w="1448" w:type="dxa"/>
            <w:vAlign w:val="center"/>
          </w:tcPr>
          <w:p w14:paraId="471E9B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7C4C49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Parking</w:t>
            </w:r>
          </w:p>
        </w:tc>
      </w:tr>
      <w:tr w:rsidR="00787622" w14:paraId="15ACD786" w14:textId="77777777" w:rsidTr="00787622">
        <w:trPr>
          <w:trHeight w:val="567"/>
        </w:trPr>
        <w:tc>
          <w:tcPr>
            <w:tcW w:w="1905" w:type="dxa"/>
            <w:vAlign w:val="center"/>
          </w:tcPr>
          <w:p w14:paraId="2A96B6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Peschardt, K. K., Schipperjin, J., Stigsdotter, U. K. </w:t>
            </w:r>
          </w:p>
        </w:tc>
        <w:tc>
          <w:tcPr>
            <w:tcW w:w="3358" w:type="dxa"/>
            <w:vAlign w:val="center"/>
          </w:tcPr>
          <w:p w14:paraId="72E26C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Use of Small Public Urban Green Spaces (SPUGS)</w:t>
            </w:r>
          </w:p>
        </w:tc>
        <w:tc>
          <w:tcPr>
            <w:tcW w:w="925" w:type="dxa"/>
            <w:vAlign w:val="center"/>
          </w:tcPr>
          <w:p w14:paraId="7368C3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8" w:type="dxa"/>
            <w:vAlign w:val="center"/>
          </w:tcPr>
          <w:p w14:paraId="1530AD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Copenhagen</w:t>
            </w:r>
          </w:p>
        </w:tc>
        <w:tc>
          <w:tcPr>
            <w:tcW w:w="1379" w:type="dxa"/>
            <w:vAlign w:val="center"/>
          </w:tcPr>
          <w:p w14:paraId="076A57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tc>
      </w:tr>
      <w:tr w:rsidR="00787622" w14:paraId="29C5AD45" w14:textId="77777777" w:rsidTr="00787622">
        <w:trPr>
          <w:trHeight w:val="567"/>
        </w:trPr>
        <w:tc>
          <w:tcPr>
            <w:tcW w:w="1905" w:type="dxa"/>
            <w:vAlign w:val="center"/>
          </w:tcPr>
          <w:p w14:paraId="22D4DE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Pomeroy, J. </w:t>
            </w:r>
          </w:p>
        </w:tc>
        <w:tc>
          <w:tcPr>
            <w:tcW w:w="3358" w:type="dxa"/>
            <w:vAlign w:val="center"/>
          </w:tcPr>
          <w:p w14:paraId="5B634F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Room at the Top—The Roof as an Alternative Habitable / Social Space in the Singapore Context</w:t>
            </w:r>
          </w:p>
        </w:tc>
        <w:tc>
          <w:tcPr>
            <w:tcW w:w="925" w:type="dxa"/>
            <w:vAlign w:val="center"/>
          </w:tcPr>
          <w:p w14:paraId="0BECF6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8" w:type="dxa"/>
            <w:vAlign w:val="center"/>
          </w:tcPr>
          <w:p w14:paraId="1CB0DE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Singapore</w:t>
            </w:r>
          </w:p>
        </w:tc>
        <w:tc>
          <w:tcPr>
            <w:tcW w:w="1379" w:type="dxa"/>
            <w:vAlign w:val="center"/>
          </w:tcPr>
          <w:p w14:paraId="485102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Deprivation</w:t>
            </w:r>
          </w:p>
          <w:p w14:paraId="66E2E7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Sociability</w:t>
            </w:r>
          </w:p>
        </w:tc>
      </w:tr>
      <w:tr w:rsidR="00787622" w14:paraId="1D1C505F" w14:textId="77777777" w:rsidTr="00787622">
        <w:trPr>
          <w:trHeight w:val="567"/>
        </w:trPr>
        <w:tc>
          <w:tcPr>
            <w:tcW w:w="1905" w:type="dxa"/>
            <w:vAlign w:val="center"/>
          </w:tcPr>
          <w:p w14:paraId="1F94EC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Sik Cho, I., Kiang Heng, C., Trivic, Z.</w:t>
            </w:r>
          </w:p>
        </w:tc>
        <w:tc>
          <w:tcPr>
            <w:tcW w:w="3358" w:type="dxa"/>
            <w:vAlign w:val="center"/>
          </w:tcPr>
          <w:p w14:paraId="2F45ED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Re-framing urban space: urban design for emerging hybrid and high-density conditions</w:t>
            </w:r>
          </w:p>
        </w:tc>
        <w:tc>
          <w:tcPr>
            <w:tcW w:w="925" w:type="dxa"/>
            <w:vAlign w:val="center"/>
          </w:tcPr>
          <w:p w14:paraId="28B5E0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2016</w:t>
            </w:r>
          </w:p>
        </w:tc>
        <w:tc>
          <w:tcPr>
            <w:tcW w:w="1448" w:type="dxa"/>
            <w:vAlign w:val="center"/>
          </w:tcPr>
          <w:p w14:paraId="647D2D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3154CB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30E3FF8C" w14:textId="77777777" w:rsidTr="00787622">
        <w:trPr>
          <w:trHeight w:val="567"/>
        </w:trPr>
        <w:tc>
          <w:tcPr>
            <w:tcW w:w="1905" w:type="dxa"/>
            <w:vAlign w:val="center"/>
          </w:tcPr>
          <w:p w14:paraId="624403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Timperio, A., Ball, K., Salmon, J., Roberts, R., &amp; Crawford, D.  </w:t>
            </w:r>
          </w:p>
        </w:tc>
        <w:tc>
          <w:tcPr>
            <w:tcW w:w="3358" w:type="dxa"/>
            <w:vAlign w:val="center"/>
          </w:tcPr>
          <w:p w14:paraId="664778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Is availability of public open space equitable across areas?</w:t>
            </w:r>
            <w:r w:rsidRPr="00FE0371">
              <w:rPr>
                <w:rFonts w:ascii="ArialMT" w:hAnsi="ArialMT" w:cs="ArialMT"/>
                <w:i/>
                <w:iCs/>
                <w:color w:val="000000"/>
                <w:sz w:val="18"/>
                <w:szCs w:val="18"/>
              </w:rPr>
              <w:t> </w:t>
            </w:r>
          </w:p>
        </w:tc>
        <w:tc>
          <w:tcPr>
            <w:tcW w:w="925" w:type="dxa"/>
            <w:vAlign w:val="center"/>
          </w:tcPr>
          <w:p w14:paraId="5EE6C4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2007</w:t>
            </w:r>
          </w:p>
        </w:tc>
        <w:tc>
          <w:tcPr>
            <w:tcW w:w="1448" w:type="dxa"/>
            <w:vAlign w:val="center"/>
          </w:tcPr>
          <w:p w14:paraId="56089D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379" w:type="dxa"/>
            <w:vAlign w:val="center"/>
          </w:tcPr>
          <w:p w14:paraId="237EA1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Socioeconomic status</w:t>
            </w:r>
          </w:p>
          <w:p w14:paraId="4C0A06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Health</w:t>
            </w:r>
          </w:p>
          <w:p w14:paraId="37B4DF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Neighbourhoods</w:t>
            </w:r>
          </w:p>
        </w:tc>
      </w:tr>
      <w:tr w:rsidR="00787622" w14:paraId="11A34EA0" w14:textId="77777777" w:rsidTr="00787622">
        <w:trPr>
          <w:trHeight w:val="567"/>
        </w:trPr>
        <w:tc>
          <w:tcPr>
            <w:tcW w:w="1905" w:type="dxa"/>
            <w:vAlign w:val="center"/>
          </w:tcPr>
          <w:p w14:paraId="35CF6B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Vine, D., Buys, L., &amp; Aird, R. </w:t>
            </w:r>
          </w:p>
        </w:tc>
        <w:tc>
          <w:tcPr>
            <w:tcW w:w="3358" w:type="dxa"/>
            <w:vAlign w:val="center"/>
          </w:tcPr>
          <w:p w14:paraId="714A15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use of amenities in high density neighbourhoods by older urban Australian residents</w:t>
            </w:r>
          </w:p>
        </w:tc>
        <w:tc>
          <w:tcPr>
            <w:tcW w:w="925" w:type="dxa"/>
            <w:vAlign w:val="center"/>
          </w:tcPr>
          <w:p w14:paraId="4229C7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8" w:type="dxa"/>
            <w:vAlign w:val="center"/>
          </w:tcPr>
          <w:p w14:paraId="57E677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79" w:type="dxa"/>
            <w:vAlign w:val="center"/>
          </w:tcPr>
          <w:p w14:paraId="3F8FDF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Elderly</w:t>
            </w:r>
          </w:p>
          <w:p w14:paraId="0D7D0E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Neighbourhoods</w:t>
            </w:r>
          </w:p>
        </w:tc>
      </w:tr>
      <w:tr w:rsidR="00787622" w14:paraId="2CADE1FE" w14:textId="77777777" w:rsidTr="00787622">
        <w:trPr>
          <w:trHeight w:val="567"/>
        </w:trPr>
        <w:tc>
          <w:tcPr>
            <w:tcW w:w="1905" w:type="dxa"/>
            <w:vAlign w:val="center"/>
          </w:tcPr>
          <w:p w14:paraId="410C14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Whitzman, C., &amp; Mizrachi, D. </w:t>
            </w:r>
          </w:p>
        </w:tc>
        <w:tc>
          <w:tcPr>
            <w:tcW w:w="3358" w:type="dxa"/>
            <w:vAlign w:val="center"/>
          </w:tcPr>
          <w:p w14:paraId="076B60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Creating child-friendly high-rise environments: Beyond wastelands and glasshouses</w:t>
            </w:r>
          </w:p>
        </w:tc>
        <w:tc>
          <w:tcPr>
            <w:tcW w:w="925" w:type="dxa"/>
            <w:vAlign w:val="center"/>
          </w:tcPr>
          <w:p w14:paraId="3D5512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8" w:type="dxa"/>
            <w:vAlign w:val="center"/>
          </w:tcPr>
          <w:p w14:paraId="03BC8A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379" w:type="dxa"/>
            <w:vAlign w:val="center"/>
          </w:tcPr>
          <w:p w14:paraId="730F4A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Children</w:t>
            </w:r>
          </w:p>
        </w:tc>
      </w:tr>
      <w:tr w:rsidR="00787622" w14:paraId="468B8E38" w14:textId="77777777" w:rsidTr="00787622">
        <w:trPr>
          <w:trHeight w:val="567"/>
        </w:trPr>
        <w:tc>
          <w:tcPr>
            <w:tcW w:w="1905" w:type="dxa"/>
            <w:vAlign w:val="center"/>
          </w:tcPr>
          <w:p w14:paraId="25C3A4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Xue, C. Q. L., Ma, L., &amp; Hui, K. C. </w:t>
            </w:r>
          </w:p>
        </w:tc>
        <w:tc>
          <w:tcPr>
            <w:tcW w:w="3358" w:type="dxa"/>
            <w:vAlign w:val="center"/>
          </w:tcPr>
          <w:p w14:paraId="5D8759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Indoor 'public' space: A study of atria in mass transit railway (MTR) complexes of Hong Kong</w:t>
            </w:r>
          </w:p>
        </w:tc>
        <w:tc>
          <w:tcPr>
            <w:tcW w:w="925" w:type="dxa"/>
            <w:vAlign w:val="center"/>
          </w:tcPr>
          <w:p w14:paraId="2C8F47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8" w:type="dxa"/>
            <w:vAlign w:val="center"/>
          </w:tcPr>
          <w:p w14:paraId="0FB9DF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Hong Kong</w:t>
            </w:r>
          </w:p>
        </w:tc>
        <w:tc>
          <w:tcPr>
            <w:tcW w:w="1379" w:type="dxa"/>
            <w:vAlign w:val="center"/>
          </w:tcPr>
          <w:p w14:paraId="68CE1F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5F022BE1" w14:textId="77777777" w:rsidTr="00787622">
        <w:trPr>
          <w:trHeight w:val="567"/>
        </w:trPr>
        <w:tc>
          <w:tcPr>
            <w:tcW w:w="1905" w:type="dxa"/>
            <w:vAlign w:val="center"/>
          </w:tcPr>
          <w:p w14:paraId="72DBE4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Yung, E., Conejos, S., &amp; Chan, E. </w:t>
            </w:r>
          </w:p>
        </w:tc>
        <w:tc>
          <w:tcPr>
            <w:tcW w:w="3358" w:type="dxa"/>
            <w:vAlign w:val="center"/>
          </w:tcPr>
          <w:p w14:paraId="78DA84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open spaces planning for the elderly: The case of dense urban renewal districts in Hong Kong</w:t>
            </w:r>
          </w:p>
        </w:tc>
        <w:tc>
          <w:tcPr>
            <w:tcW w:w="925" w:type="dxa"/>
            <w:vAlign w:val="center"/>
          </w:tcPr>
          <w:p w14:paraId="721C04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48" w:type="dxa"/>
            <w:vAlign w:val="center"/>
          </w:tcPr>
          <w:p w14:paraId="37F664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Hong Kong</w:t>
            </w:r>
          </w:p>
        </w:tc>
        <w:tc>
          <w:tcPr>
            <w:tcW w:w="1379" w:type="dxa"/>
            <w:vAlign w:val="center"/>
          </w:tcPr>
          <w:p w14:paraId="0285B8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Elderly</w:t>
            </w:r>
          </w:p>
        </w:tc>
      </w:tr>
      <w:tr w:rsidR="00787622" w14:paraId="5DB3F383" w14:textId="77777777" w:rsidTr="00787622">
        <w:trPr>
          <w:trHeight w:val="567"/>
        </w:trPr>
        <w:tc>
          <w:tcPr>
            <w:tcW w:w="1905" w:type="dxa"/>
            <w:vAlign w:val="center"/>
          </w:tcPr>
          <w:p w14:paraId="715A4C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Zhang, W., &amp; Lawson, G. </w:t>
            </w:r>
          </w:p>
        </w:tc>
        <w:tc>
          <w:tcPr>
            <w:tcW w:w="3358" w:type="dxa"/>
            <w:vAlign w:val="center"/>
          </w:tcPr>
          <w:p w14:paraId="303996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Meeting and greeting: Activities in public outdoor spaces outside high-density urban residential communities</w:t>
            </w:r>
          </w:p>
        </w:tc>
        <w:tc>
          <w:tcPr>
            <w:tcW w:w="925" w:type="dxa"/>
            <w:vAlign w:val="center"/>
          </w:tcPr>
          <w:p w14:paraId="2C3F20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2009</w:t>
            </w:r>
          </w:p>
        </w:tc>
        <w:tc>
          <w:tcPr>
            <w:tcW w:w="1448" w:type="dxa"/>
            <w:vAlign w:val="center"/>
          </w:tcPr>
          <w:p w14:paraId="0CD0D6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Brisbane</w:t>
            </w:r>
          </w:p>
        </w:tc>
        <w:tc>
          <w:tcPr>
            <w:tcW w:w="1379" w:type="dxa"/>
            <w:vAlign w:val="center"/>
          </w:tcPr>
          <w:p w14:paraId="42C6BF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Sociability</w:t>
            </w:r>
          </w:p>
        </w:tc>
      </w:tr>
    </w:tbl>
    <w:p w14:paraId="36CD0970" w14:textId="77777777" w:rsidR="00787622" w:rsidRDefault="00787622" w:rsidP="00787622">
      <w:pPr>
        <w:rPr>
          <w:rFonts w:ascii="Arial" w:hAnsi="Arial" w:cs="Arial"/>
          <w:sz w:val="21"/>
        </w:rPr>
      </w:pPr>
    </w:p>
    <w:p w14:paraId="72EFE799" w14:textId="77777777" w:rsidR="00787622" w:rsidRDefault="00787622" w:rsidP="00787622">
      <w:pPr>
        <w:rPr>
          <w:rFonts w:ascii="Arial" w:hAnsi="Arial" w:cs="Arial"/>
          <w:sz w:val="21"/>
        </w:rPr>
      </w:pPr>
    </w:p>
    <w:p w14:paraId="7894D795"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58"/>
        <w:gridCol w:w="3385"/>
        <w:gridCol w:w="836"/>
        <w:gridCol w:w="1526"/>
        <w:gridCol w:w="1416"/>
      </w:tblGrid>
      <w:tr w:rsidR="00787622" w14:paraId="2D526963" w14:textId="77777777" w:rsidTr="00787622">
        <w:trPr>
          <w:trHeight w:val="731"/>
        </w:trPr>
        <w:tc>
          <w:tcPr>
            <w:tcW w:w="9015" w:type="dxa"/>
            <w:gridSpan w:val="5"/>
            <w:shd w:val="clear" w:color="auto" w:fill="595959" w:themeFill="text1" w:themeFillTint="A6"/>
            <w:vAlign w:val="center"/>
          </w:tcPr>
          <w:p w14:paraId="011F6AD7"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Age (elderly, youth, children)</w:t>
            </w:r>
          </w:p>
        </w:tc>
      </w:tr>
      <w:tr w:rsidR="00787622" w14:paraId="0ADF0E8B" w14:textId="77777777" w:rsidTr="00787622">
        <w:trPr>
          <w:trHeight w:val="567"/>
        </w:trPr>
        <w:tc>
          <w:tcPr>
            <w:tcW w:w="1869" w:type="dxa"/>
            <w:vAlign w:val="center"/>
          </w:tcPr>
          <w:p w14:paraId="4DA1C60B"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26" w:type="dxa"/>
            <w:vAlign w:val="center"/>
          </w:tcPr>
          <w:p w14:paraId="5237797C"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841" w:type="dxa"/>
            <w:vAlign w:val="center"/>
          </w:tcPr>
          <w:p w14:paraId="353C7858"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88" w:type="dxa"/>
            <w:vAlign w:val="center"/>
          </w:tcPr>
          <w:p w14:paraId="6BE189D4"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91" w:type="dxa"/>
            <w:vAlign w:val="center"/>
          </w:tcPr>
          <w:p w14:paraId="46717D41"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7E99CCAD" w14:textId="77777777" w:rsidTr="00787622">
        <w:trPr>
          <w:trHeight w:val="567"/>
        </w:trPr>
        <w:tc>
          <w:tcPr>
            <w:tcW w:w="1869" w:type="dxa"/>
            <w:vAlign w:val="center"/>
          </w:tcPr>
          <w:p w14:paraId="2A3D9B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Almeida, M. F.</w:t>
            </w:r>
          </w:p>
        </w:tc>
        <w:tc>
          <w:tcPr>
            <w:tcW w:w="3426" w:type="dxa"/>
            <w:vAlign w:val="center"/>
          </w:tcPr>
          <w:p w14:paraId="18834F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Age-friendly walkable urban spaces: A participatory assessment tool</w:t>
            </w:r>
          </w:p>
        </w:tc>
        <w:tc>
          <w:tcPr>
            <w:tcW w:w="841" w:type="dxa"/>
            <w:vAlign w:val="center"/>
          </w:tcPr>
          <w:p w14:paraId="0089C3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403082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Lisbon</w:t>
            </w:r>
          </w:p>
        </w:tc>
        <w:tc>
          <w:tcPr>
            <w:tcW w:w="1391" w:type="dxa"/>
            <w:vAlign w:val="center"/>
          </w:tcPr>
          <w:p w14:paraId="2015B2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Health</w:t>
            </w:r>
          </w:p>
          <w:p w14:paraId="7B797C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Mobility</w:t>
            </w:r>
          </w:p>
        </w:tc>
      </w:tr>
      <w:tr w:rsidR="00787622" w14:paraId="33EE1002" w14:textId="77777777" w:rsidTr="00787622">
        <w:trPr>
          <w:trHeight w:val="567"/>
        </w:trPr>
        <w:tc>
          <w:tcPr>
            <w:tcW w:w="1869" w:type="dxa"/>
            <w:vAlign w:val="center"/>
          </w:tcPr>
          <w:p w14:paraId="6D4DF8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Andrzejewska, A. K., &amp; Łuczak, M.</w:t>
            </w:r>
          </w:p>
        </w:tc>
        <w:tc>
          <w:tcPr>
            <w:tcW w:w="3426" w:type="dxa"/>
            <w:vAlign w:val="center"/>
          </w:tcPr>
          <w:p w14:paraId="634B65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Participation of children’s community in creating public spaces</w:t>
            </w:r>
          </w:p>
        </w:tc>
        <w:tc>
          <w:tcPr>
            <w:tcW w:w="841" w:type="dxa"/>
            <w:vAlign w:val="center"/>
          </w:tcPr>
          <w:p w14:paraId="5E87F4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20C98E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Poland</w:t>
            </w:r>
          </w:p>
        </w:tc>
        <w:tc>
          <w:tcPr>
            <w:tcW w:w="1391" w:type="dxa"/>
            <w:vAlign w:val="center"/>
          </w:tcPr>
          <w:p w14:paraId="6F6940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tc>
      </w:tr>
      <w:tr w:rsidR="00787622" w14:paraId="7615355B" w14:textId="77777777" w:rsidTr="00787622">
        <w:trPr>
          <w:trHeight w:val="567"/>
        </w:trPr>
        <w:tc>
          <w:tcPr>
            <w:tcW w:w="1869" w:type="dxa"/>
            <w:vAlign w:val="center"/>
          </w:tcPr>
          <w:p w14:paraId="4EE8F3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Birch, J., Parnell, R., Patsarika, M., &amp; Šorn, M.</w:t>
            </w:r>
          </w:p>
        </w:tc>
        <w:tc>
          <w:tcPr>
            <w:tcW w:w="3426" w:type="dxa"/>
            <w:vAlign w:val="center"/>
          </w:tcPr>
          <w:p w14:paraId="59C970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Creativity, play and transgression: Children transforming spatial design</w:t>
            </w:r>
          </w:p>
        </w:tc>
        <w:tc>
          <w:tcPr>
            <w:tcW w:w="841" w:type="dxa"/>
            <w:vAlign w:val="center"/>
          </w:tcPr>
          <w:p w14:paraId="1FDBFE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88" w:type="dxa"/>
            <w:vAlign w:val="center"/>
          </w:tcPr>
          <w:p w14:paraId="55C08B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Sheffield</w:t>
            </w:r>
          </w:p>
        </w:tc>
        <w:tc>
          <w:tcPr>
            <w:tcW w:w="1391" w:type="dxa"/>
            <w:vAlign w:val="center"/>
          </w:tcPr>
          <w:p w14:paraId="56B4ED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tc>
      </w:tr>
      <w:tr w:rsidR="00787622" w14:paraId="696806B7" w14:textId="77777777" w:rsidTr="00787622">
        <w:trPr>
          <w:trHeight w:val="567"/>
        </w:trPr>
        <w:tc>
          <w:tcPr>
            <w:tcW w:w="1869" w:type="dxa"/>
            <w:vAlign w:val="center"/>
          </w:tcPr>
          <w:p w14:paraId="26ACE5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Brittain, K., Corner, L., Robinson, L., &amp; Bond, J. </w:t>
            </w:r>
          </w:p>
        </w:tc>
        <w:tc>
          <w:tcPr>
            <w:tcW w:w="3426" w:type="dxa"/>
            <w:vAlign w:val="center"/>
          </w:tcPr>
          <w:p w14:paraId="51F16D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Ageing in place and technologies of place: the lived experience of people with dementia in changing social, physical and technological environments</w:t>
            </w:r>
          </w:p>
        </w:tc>
        <w:tc>
          <w:tcPr>
            <w:tcW w:w="841" w:type="dxa"/>
            <w:vAlign w:val="center"/>
          </w:tcPr>
          <w:p w14:paraId="360C8E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88" w:type="dxa"/>
            <w:vAlign w:val="center"/>
          </w:tcPr>
          <w:p w14:paraId="1ABF16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2FCD13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07478E36" w14:textId="77777777" w:rsidTr="00787622">
        <w:trPr>
          <w:trHeight w:val="567"/>
        </w:trPr>
        <w:tc>
          <w:tcPr>
            <w:tcW w:w="1869" w:type="dxa"/>
            <w:vAlign w:val="center"/>
          </w:tcPr>
          <w:p w14:paraId="56D688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Butcher, E., &amp; Breheny, M.</w:t>
            </w:r>
          </w:p>
        </w:tc>
        <w:tc>
          <w:tcPr>
            <w:tcW w:w="3426" w:type="dxa"/>
            <w:vAlign w:val="center"/>
          </w:tcPr>
          <w:p w14:paraId="7F3E7C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Dependence on place: A source of autonomy in later life for older Māori</w:t>
            </w:r>
          </w:p>
        </w:tc>
        <w:tc>
          <w:tcPr>
            <w:tcW w:w="841" w:type="dxa"/>
            <w:vAlign w:val="center"/>
          </w:tcPr>
          <w:p w14:paraId="1B41AF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4203D7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Zealand</w:t>
            </w:r>
          </w:p>
        </w:tc>
        <w:tc>
          <w:tcPr>
            <w:tcW w:w="1391" w:type="dxa"/>
            <w:vAlign w:val="center"/>
          </w:tcPr>
          <w:p w14:paraId="287E51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Ethnicity</w:t>
            </w:r>
          </w:p>
          <w:p w14:paraId="110EFE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Place </w:t>
            </w:r>
          </w:p>
        </w:tc>
      </w:tr>
      <w:tr w:rsidR="00787622" w14:paraId="73C81FBB" w14:textId="77777777" w:rsidTr="00787622">
        <w:trPr>
          <w:trHeight w:val="567"/>
        </w:trPr>
        <w:tc>
          <w:tcPr>
            <w:tcW w:w="1869" w:type="dxa"/>
            <w:vAlign w:val="center"/>
          </w:tcPr>
          <w:p w14:paraId="5F2769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Carroll, P., Witten, K., &amp; Kearns, R.</w:t>
            </w:r>
          </w:p>
        </w:tc>
        <w:tc>
          <w:tcPr>
            <w:tcW w:w="3426" w:type="dxa"/>
            <w:vAlign w:val="center"/>
          </w:tcPr>
          <w:p w14:paraId="05FB19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Children’s everyday lives in inner-city Auckland</w:t>
            </w:r>
          </w:p>
        </w:tc>
        <w:tc>
          <w:tcPr>
            <w:tcW w:w="841" w:type="dxa"/>
            <w:vAlign w:val="center"/>
          </w:tcPr>
          <w:p w14:paraId="0D0B2C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88" w:type="dxa"/>
            <w:vAlign w:val="center"/>
          </w:tcPr>
          <w:p w14:paraId="00C6B6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391" w:type="dxa"/>
            <w:vAlign w:val="center"/>
          </w:tcPr>
          <w:p w14:paraId="626617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Density</w:t>
            </w:r>
          </w:p>
          <w:p w14:paraId="0192B2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Social inclusion</w:t>
            </w:r>
          </w:p>
        </w:tc>
      </w:tr>
      <w:tr w:rsidR="00787622" w14:paraId="18899E8C" w14:textId="77777777" w:rsidTr="00787622">
        <w:trPr>
          <w:trHeight w:val="632"/>
        </w:trPr>
        <w:tc>
          <w:tcPr>
            <w:tcW w:w="1869" w:type="dxa"/>
            <w:vAlign w:val="center"/>
          </w:tcPr>
          <w:p w14:paraId="5F764C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Carroll, P., Witten, K., Kearns, R. and Donovan, P.</w:t>
            </w:r>
          </w:p>
        </w:tc>
        <w:tc>
          <w:tcPr>
            <w:tcW w:w="3426" w:type="dxa"/>
            <w:vAlign w:val="center"/>
          </w:tcPr>
          <w:p w14:paraId="58595B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Kids in the City: Children’s Use and Experiences of Urban Neighbourhoods in Auckland, New Zealand</w:t>
            </w:r>
          </w:p>
        </w:tc>
        <w:tc>
          <w:tcPr>
            <w:tcW w:w="841" w:type="dxa"/>
            <w:vAlign w:val="center"/>
          </w:tcPr>
          <w:p w14:paraId="771ABB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2015</w:t>
            </w:r>
          </w:p>
        </w:tc>
        <w:tc>
          <w:tcPr>
            <w:tcW w:w="1488" w:type="dxa"/>
            <w:vAlign w:val="center"/>
          </w:tcPr>
          <w:p w14:paraId="57A046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391" w:type="dxa"/>
            <w:vAlign w:val="center"/>
          </w:tcPr>
          <w:p w14:paraId="3ACAFE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Neighbourhoods</w:t>
            </w:r>
          </w:p>
        </w:tc>
      </w:tr>
      <w:tr w:rsidR="00787622" w14:paraId="44DDD704" w14:textId="77777777" w:rsidTr="00787622">
        <w:trPr>
          <w:trHeight w:val="632"/>
        </w:trPr>
        <w:tc>
          <w:tcPr>
            <w:tcW w:w="1869" w:type="dxa"/>
            <w:vAlign w:val="center"/>
          </w:tcPr>
          <w:p w14:paraId="72940F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Ceccato, V., &amp; Bamzar, R.</w:t>
            </w:r>
          </w:p>
        </w:tc>
        <w:tc>
          <w:tcPr>
            <w:tcW w:w="3426" w:type="dxa"/>
            <w:vAlign w:val="center"/>
          </w:tcPr>
          <w:p w14:paraId="352501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Elderly victimization and fear of crime in public spaces</w:t>
            </w:r>
          </w:p>
        </w:tc>
        <w:tc>
          <w:tcPr>
            <w:tcW w:w="841" w:type="dxa"/>
            <w:vAlign w:val="center"/>
          </w:tcPr>
          <w:p w14:paraId="67AB89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2016</w:t>
            </w:r>
          </w:p>
        </w:tc>
        <w:tc>
          <w:tcPr>
            <w:tcW w:w="1488" w:type="dxa"/>
            <w:vAlign w:val="center"/>
          </w:tcPr>
          <w:p w14:paraId="3AC884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Stockholm</w:t>
            </w:r>
          </w:p>
        </w:tc>
        <w:tc>
          <w:tcPr>
            <w:tcW w:w="1391" w:type="dxa"/>
            <w:vAlign w:val="center"/>
          </w:tcPr>
          <w:p w14:paraId="397E7F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Safety</w:t>
            </w:r>
          </w:p>
        </w:tc>
      </w:tr>
      <w:tr w:rsidR="00787622" w14:paraId="3E25B38E" w14:textId="77777777" w:rsidTr="00787622">
        <w:trPr>
          <w:trHeight w:val="632"/>
        </w:trPr>
        <w:tc>
          <w:tcPr>
            <w:tcW w:w="1869" w:type="dxa"/>
            <w:vAlign w:val="center"/>
          </w:tcPr>
          <w:p w14:paraId="0D8E89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Cele, S.</w:t>
            </w:r>
          </w:p>
        </w:tc>
        <w:tc>
          <w:tcPr>
            <w:tcW w:w="3426" w:type="dxa"/>
            <w:vAlign w:val="center"/>
          </w:tcPr>
          <w:p w14:paraId="303DAD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Performing the political through public space: teenage girls’ everyday use of a city park</w:t>
            </w:r>
          </w:p>
        </w:tc>
        <w:tc>
          <w:tcPr>
            <w:tcW w:w="841" w:type="dxa"/>
            <w:vAlign w:val="center"/>
          </w:tcPr>
          <w:p w14:paraId="492A2B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2013</w:t>
            </w:r>
          </w:p>
        </w:tc>
        <w:tc>
          <w:tcPr>
            <w:tcW w:w="1488" w:type="dxa"/>
            <w:vAlign w:val="center"/>
          </w:tcPr>
          <w:p w14:paraId="71DD8E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Stockholm</w:t>
            </w:r>
          </w:p>
        </w:tc>
        <w:tc>
          <w:tcPr>
            <w:tcW w:w="1391" w:type="dxa"/>
            <w:vAlign w:val="center"/>
          </w:tcPr>
          <w:p w14:paraId="5BA0CF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Gender</w:t>
            </w:r>
          </w:p>
          <w:p w14:paraId="433E0A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Politics</w:t>
            </w:r>
          </w:p>
        </w:tc>
      </w:tr>
      <w:tr w:rsidR="00787622" w14:paraId="3DA01516" w14:textId="77777777" w:rsidTr="00787622">
        <w:trPr>
          <w:trHeight w:val="632"/>
        </w:trPr>
        <w:tc>
          <w:tcPr>
            <w:tcW w:w="1869" w:type="dxa"/>
            <w:vAlign w:val="center"/>
          </w:tcPr>
          <w:p w14:paraId="47662D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Chaudhury, M., Oliver, M., Badland, H., Garrett, N., &amp; Witten, K.</w:t>
            </w:r>
          </w:p>
        </w:tc>
        <w:tc>
          <w:tcPr>
            <w:tcW w:w="3426" w:type="dxa"/>
            <w:vAlign w:val="center"/>
          </w:tcPr>
          <w:p w14:paraId="35E766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Using the public open space attributable index tool to assess children’s public open space use and access by independent mobility</w:t>
            </w:r>
          </w:p>
        </w:tc>
        <w:tc>
          <w:tcPr>
            <w:tcW w:w="841" w:type="dxa"/>
            <w:vAlign w:val="center"/>
          </w:tcPr>
          <w:p w14:paraId="095D10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2017</w:t>
            </w:r>
          </w:p>
        </w:tc>
        <w:tc>
          <w:tcPr>
            <w:tcW w:w="1488" w:type="dxa"/>
            <w:vAlign w:val="center"/>
          </w:tcPr>
          <w:p w14:paraId="5244DB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391" w:type="dxa"/>
            <w:vAlign w:val="center"/>
          </w:tcPr>
          <w:p w14:paraId="3696B1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Mobility</w:t>
            </w:r>
          </w:p>
          <w:p w14:paraId="4E12AD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Neighbourhoods</w:t>
            </w:r>
          </w:p>
        </w:tc>
      </w:tr>
      <w:tr w:rsidR="00787622" w14:paraId="1147B1E0" w14:textId="77777777" w:rsidTr="00787622">
        <w:trPr>
          <w:trHeight w:val="632"/>
        </w:trPr>
        <w:tc>
          <w:tcPr>
            <w:tcW w:w="1869" w:type="dxa"/>
            <w:vAlign w:val="center"/>
          </w:tcPr>
          <w:p w14:paraId="4155B6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Chawla, L.</w:t>
            </w:r>
          </w:p>
        </w:tc>
        <w:tc>
          <w:tcPr>
            <w:tcW w:w="3426" w:type="dxa"/>
            <w:vAlign w:val="center"/>
          </w:tcPr>
          <w:p w14:paraId="103E67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Benefits of nature contact for children</w:t>
            </w:r>
          </w:p>
        </w:tc>
        <w:tc>
          <w:tcPr>
            <w:tcW w:w="841" w:type="dxa"/>
            <w:vAlign w:val="center"/>
          </w:tcPr>
          <w:p w14:paraId="451A81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24DE48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7EA169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Health </w:t>
            </w:r>
          </w:p>
        </w:tc>
      </w:tr>
      <w:tr w:rsidR="00787622" w14:paraId="116B05BD" w14:textId="77777777" w:rsidTr="00787622">
        <w:trPr>
          <w:trHeight w:val="632"/>
        </w:trPr>
        <w:tc>
          <w:tcPr>
            <w:tcW w:w="1869" w:type="dxa"/>
            <w:vAlign w:val="center"/>
          </w:tcPr>
          <w:p w14:paraId="067FA0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Chiodelli, F., &amp; Moroni, S.</w:t>
            </w:r>
          </w:p>
        </w:tc>
        <w:tc>
          <w:tcPr>
            <w:tcW w:w="3426" w:type="dxa"/>
            <w:vAlign w:val="center"/>
          </w:tcPr>
          <w:p w14:paraId="694FCF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Typology of spaces and topology of toleration: City, pluralism, ownership</w:t>
            </w:r>
          </w:p>
        </w:tc>
        <w:tc>
          <w:tcPr>
            <w:tcW w:w="841" w:type="dxa"/>
            <w:vAlign w:val="center"/>
          </w:tcPr>
          <w:p w14:paraId="35E190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2982AD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Gothenburg</w:t>
            </w:r>
          </w:p>
        </w:tc>
        <w:tc>
          <w:tcPr>
            <w:tcW w:w="1391" w:type="dxa"/>
            <w:vAlign w:val="center"/>
          </w:tcPr>
          <w:p w14:paraId="155308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Technology</w:t>
            </w:r>
          </w:p>
          <w:p w14:paraId="2D6EDE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Ownership</w:t>
            </w:r>
          </w:p>
        </w:tc>
      </w:tr>
      <w:tr w:rsidR="00787622" w14:paraId="3F6C8610" w14:textId="77777777" w:rsidTr="00787622">
        <w:trPr>
          <w:trHeight w:val="632"/>
        </w:trPr>
        <w:tc>
          <w:tcPr>
            <w:tcW w:w="1869" w:type="dxa"/>
            <w:vAlign w:val="center"/>
          </w:tcPr>
          <w:p w14:paraId="51C7DC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Crawford, D., Timperio, A., Giles-Corti, B., Ball, K., Hume, C., Roberts, R., ... &amp; Salmon, J.</w:t>
            </w:r>
          </w:p>
        </w:tc>
        <w:tc>
          <w:tcPr>
            <w:tcW w:w="3426" w:type="dxa"/>
            <w:vAlign w:val="center"/>
          </w:tcPr>
          <w:p w14:paraId="7B6CC1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Do features of public open spaces vary according to neighbourhood socio-economic status?</w:t>
            </w:r>
          </w:p>
        </w:tc>
        <w:tc>
          <w:tcPr>
            <w:tcW w:w="841" w:type="dxa"/>
            <w:vAlign w:val="center"/>
          </w:tcPr>
          <w:p w14:paraId="164F54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2008</w:t>
            </w:r>
          </w:p>
        </w:tc>
        <w:tc>
          <w:tcPr>
            <w:tcW w:w="1488" w:type="dxa"/>
            <w:vAlign w:val="center"/>
          </w:tcPr>
          <w:p w14:paraId="7C5C46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Melbourne</w:t>
            </w:r>
          </w:p>
        </w:tc>
        <w:tc>
          <w:tcPr>
            <w:tcW w:w="1391" w:type="dxa"/>
            <w:vAlign w:val="center"/>
          </w:tcPr>
          <w:p w14:paraId="7B091FF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Socioeconomic status</w:t>
            </w:r>
          </w:p>
          <w:p w14:paraId="281B6E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Health</w:t>
            </w:r>
          </w:p>
        </w:tc>
      </w:tr>
      <w:tr w:rsidR="00787622" w14:paraId="10D90D45" w14:textId="77777777" w:rsidTr="00787622">
        <w:trPr>
          <w:trHeight w:val="632"/>
        </w:trPr>
        <w:tc>
          <w:tcPr>
            <w:tcW w:w="1869" w:type="dxa"/>
            <w:vAlign w:val="center"/>
          </w:tcPr>
          <w:p w14:paraId="415FFD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 Montigny, J., &amp; Podmore, J</w:t>
            </w:r>
          </w:p>
        </w:tc>
        <w:tc>
          <w:tcPr>
            <w:tcW w:w="3426" w:type="dxa"/>
            <w:vAlign w:val="center"/>
          </w:tcPr>
          <w:p w14:paraId="1A7FF6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Space for queer and trans youth? reflections on community-based research in Montreal</w:t>
            </w:r>
          </w:p>
        </w:tc>
        <w:tc>
          <w:tcPr>
            <w:tcW w:w="841" w:type="dxa"/>
            <w:vAlign w:val="center"/>
          </w:tcPr>
          <w:p w14:paraId="3A230F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88" w:type="dxa"/>
            <w:vAlign w:val="center"/>
          </w:tcPr>
          <w:p w14:paraId="6E1131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Montreal</w:t>
            </w:r>
          </w:p>
        </w:tc>
        <w:tc>
          <w:tcPr>
            <w:tcW w:w="1391" w:type="dxa"/>
            <w:vAlign w:val="center"/>
          </w:tcPr>
          <w:p w14:paraId="24B1AA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Sexuality</w:t>
            </w:r>
          </w:p>
          <w:p w14:paraId="4EE3B6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Participation</w:t>
            </w:r>
          </w:p>
        </w:tc>
      </w:tr>
      <w:tr w:rsidR="00787622" w14:paraId="45E44443" w14:textId="77777777" w:rsidTr="00787622">
        <w:trPr>
          <w:trHeight w:val="632"/>
        </w:trPr>
        <w:tc>
          <w:tcPr>
            <w:tcW w:w="1869" w:type="dxa"/>
            <w:vAlign w:val="center"/>
          </w:tcPr>
          <w:p w14:paraId="71DEDB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 Visscher, S. &amp; Bourerne-De Bie, M.</w:t>
            </w:r>
          </w:p>
        </w:tc>
        <w:tc>
          <w:tcPr>
            <w:tcW w:w="3426" w:type="dxa"/>
            <w:vAlign w:val="center"/>
          </w:tcPr>
          <w:p w14:paraId="0DA993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Recognising Urban Public Space as a Co-Educator: Children’s Socialization in Ghent</w:t>
            </w:r>
          </w:p>
        </w:tc>
        <w:tc>
          <w:tcPr>
            <w:tcW w:w="841" w:type="dxa"/>
            <w:vAlign w:val="center"/>
          </w:tcPr>
          <w:p w14:paraId="3D798C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2008</w:t>
            </w:r>
          </w:p>
        </w:tc>
        <w:tc>
          <w:tcPr>
            <w:tcW w:w="1488" w:type="dxa"/>
            <w:vAlign w:val="center"/>
          </w:tcPr>
          <w:p w14:paraId="7B0AC7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Ghent </w:t>
            </w:r>
          </w:p>
        </w:tc>
        <w:tc>
          <w:tcPr>
            <w:tcW w:w="1391" w:type="dxa"/>
            <w:vAlign w:val="center"/>
          </w:tcPr>
          <w:p w14:paraId="679122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Sociability </w:t>
            </w:r>
          </w:p>
        </w:tc>
      </w:tr>
      <w:tr w:rsidR="00787622" w14:paraId="0869BB8B" w14:textId="77777777" w:rsidTr="00787622">
        <w:trPr>
          <w:trHeight w:val="632"/>
        </w:trPr>
        <w:tc>
          <w:tcPr>
            <w:tcW w:w="1869" w:type="dxa"/>
            <w:vAlign w:val="center"/>
          </w:tcPr>
          <w:p w14:paraId="611BA3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Derr, V., Chawla, L., Mintzer, M., Flanders Cushing, D., &amp; Van Vliet, W.</w:t>
            </w:r>
          </w:p>
        </w:tc>
        <w:tc>
          <w:tcPr>
            <w:tcW w:w="3426" w:type="dxa"/>
            <w:vAlign w:val="center"/>
          </w:tcPr>
          <w:p w14:paraId="7C4ABB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city for all citizens: Integrating children and youth from marginalized populations into city planning</w:t>
            </w:r>
          </w:p>
        </w:tc>
        <w:tc>
          <w:tcPr>
            <w:tcW w:w="841" w:type="dxa"/>
            <w:vAlign w:val="center"/>
          </w:tcPr>
          <w:p w14:paraId="5A0CF9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3EBE92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Colorado</w:t>
            </w:r>
          </w:p>
        </w:tc>
        <w:tc>
          <w:tcPr>
            <w:tcW w:w="1391" w:type="dxa"/>
            <w:vAlign w:val="center"/>
          </w:tcPr>
          <w:p w14:paraId="2FF5CA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Ethnicity</w:t>
            </w:r>
          </w:p>
          <w:p w14:paraId="036658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Participation</w:t>
            </w:r>
          </w:p>
        </w:tc>
      </w:tr>
      <w:tr w:rsidR="00787622" w14:paraId="3A53AF89" w14:textId="77777777" w:rsidTr="00787622">
        <w:trPr>
          <w:trHeight w:val="632"/>
        </w:trPr>
        <w:tc>
          <w:tcPr>
            <w:tcW w:w="1869" w:type="dxa"/>
            <w:vAlign w:val="center"/>
          </w:tcPr>
          <w:p w14:paraId="5B4C7B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lastRenderedPageBreak/>
              <w:t xml:space="preserve">Douglas, O., Lennon, M., &amp; Scott, M. </w:t>
            </w:r>
          </w:p>
        </w:tc>
        <w:tc>
          <w:tcPr>
            <w:tcW w:w="3426" w:type="dxa"/>
            <w:vAlign w:val="center"/>
          </w:tcPr>
          <w:p w14:paraId="2034F7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Green space benefits for health and well-being: A life-course approach for urban planning, design and management</w:t>
            </w:r>
          </w:p>
        </w:tc>
        <w:tc>
          <w:tcPr>
            <w:tcW w:w="841" w:type="dxa"/>
            <w:vAlign w:val="center"/>
          </w:tcPr>
          <w:p w14:paraId="2B1544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2017</w:t>
            </w:r>
          </w:p>
        </w:tc>
        <w:tc>
          <w:tcPr>
            <w:tcW w:w="1488" w:type="dxa"/>
            <w:vAlign w:val="center"/>
          </w:tcPr>
          <w:p w14:paraId="69ED23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497576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Health </w:t>
            </w:r>
          </w:p>
        </w:tc>
      </w:tr>
      <w:tr w:rsidR="00787622" w14:paraId="66AA17AA" w14:textId="77777777" w:rsidTr="00787622">
        <w:trPr>
          <w:trHeight w:val="632"/>
        </w:trPr>
        <w:tc>
          <w:tcPr>
            <w:tcW w:w="1869" w:type="dxa"/>
            <w:vAlign w:val="center"/>
          </w:tcPr>
          <w:p w14:paraId="378200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Driskell, D., Fox, C., &amp; Kudva, N. </w:t>
            </w:r>
          </w:p>
        </w:tc>
        <w:tc>
          <w:tcPr>
            <w:tcW w:w="3426" w:type="dxa"/>
            <w:vAlign w:val="center"/>
          </w:tcPr>
          <w:p w14:paraId="115801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Growing up in the new New York: Youth space, citizenship, and community change in a hyperglobal city</w:t>
            </w:r>
          </w:p>
        </w:tc>
        <w:tc>
          <w:tcPr>
            <w:tcW w:w="841" w:type="dxa"/>
            <w:vAlign w:val="center"/>
          </w:tcPr>
          <w:p w14:paraId="784E22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2010</w:t>
            </w:r>
          </w:p>
        </w:tc>
        <w:tc>
          <w:tcPr>
            <w:tcW w:w="1488" w:type="dxa"/>
            <w:vAlign w:val="center"/>
          </w:tcPr>
          <w:p w14:paraId="687E62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York</w:t>
            </w:r>
          </w:p>
        </w:tc>
        <w:tc>
          <w:tcPr>
            <w:tcW w:w="1391" w:type="dxa"/>
            <w:vAlign w:val="center"/>
          </w:tcPr>
          <w:p w14:paraId="539CB2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Identity</w:t>
            </w:r>
          </w:p>
          <w:p w14:paraId="3D7904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Community</w:t>
            </w:r>
          </w:p>
        </w:tc>
      </w:tr>
      <w:tr w:rsidR="00787622" w14:paraId="51DEC6A3" w14:textId="77777777" w:rsidTr="00787622">
        <w:trPr>
          <w:trHeight w:val="632"/>
        </w:trPr>
        <w:tc>
          <w:tcPr>
            <w:tcW w:w="1869" w:type="dxa"/>
            <w:vAlign w:val="center"/>
          </w:tcPr>
          <w:p w14:paraId="265ABC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Easthope, H., &amp; Tice, A. </w:t>
            </w:r>
          </w:p>
        </w:tc>
        <w:tc>
          <w:tcPr>
            <w:tcW w:w="3426" w:type="dxa"/>
            <w:vAlign w:val="center"/>
          </w:tcPr>
          <w:p w14:paraId="01FCBD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 in apartments: Implications for the compact city</w:t>
            </w:r>
          </w:p>
        </w:tc>
        <w:tc>
          <w:tcPr>
            <w:tcW w:w="841" w:type="dxa"/>
            <w:vAlign w:val="center"/>
          </w:tcPr>
          <w:p w14:paraId="57F81D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2011</w:t>
            </w:r>
          </w:p>
        </w:tc>
        <w:tc>
          <w:tcPr>
            <w:tcW w:w="1488" w:type="dxa"/>
            <w:vAlign w:val="center"/>
          </w:tcPr>
          <w:p w14:paraId="649B22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Sydney</w:t>
            </w:r>
          </w:p>
        </w:tc>
        <w:tc>
          <w:tcPr>
            <w:tcW w:w="1391" w:type="dxa"/>
            <w:vAlign w:val="center"/>
          </w:tcPr>
          <w:p w14:paraId="2E7822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Apartments</w:t>
            </w:r>
          </w:p>
        </w:tc>
      </w:tr>
      <w:tr w:rsidR="00787622" w14:paraId="50088529" w14:textId="77777777" w:rsidTr="00787622">
        <w:trPr>
          <w:trHeight w:val="632"/>
        </w:trPr>
        <w:tc>
          <w:tcPr>
            <w:tcW w:w="1869" w:type="dxa"/>
            <w:vAlign w:val="center"/>
          </w:tcPr>
          <w:p w14:paraId="6A773E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Ellaway, A., Kirk, A., Macintyre, S., &amp; Mutrie, N. </w:t>
            </w:r>
          </w:p>
        </w:tc>
        <w:tc>
          <w:tcPr>
            <w:tcW w:w="3426" w:type="dxa"/>
            <w:vAlign w:val="center"/>
          </w:tcPr>
          <w:p w14:paraId="7B99DB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Nowhere to play? the relationship between the location of outdoor play areas and deprivation in Glasgow</w:t>
            </w:r>
          </w:p>
        </w:tc>
        <w:tc>
          <w:tcPr>
            <w:tcW w:w="841" w:type="dxa"/>
            <w:vAlign w:val="center"/>
          </w:tcPr>
          <w:p w14:paraId="589901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88" w:type="dxa"/>
            <w:vAlign w:val="center"/>
          </w:tcPr>
          <w:p w14:paraId="00DC6D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Glasgow</w:t>
            </w:r>
          </w:p>
        </w:tc>
        <w:tc>
          <w:tcPr>
            <w:tcW w:w="1391" w:type="dxa"/>
            <w:vAlign w:val="center"/>
          </w:tcPr>
          <w:p w14:paraId="2368C4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Health </w:t>
            </w:r>
          </w:p>
          <w:p w14:paraId="0534A7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Deprivation</w:t>
            </w:r>
          </w:p>
        </w:tc>
      </w:tr>
      <w:tr w:rsidR="00787622" w14:paraId="15C8C88B" w14:textId="77777777" w:rsidTr="00787622">
        <w:trPr>
          <w:trHeight w:val="632"/>
        </w:trPr>
        <w:tc>
          <w:tcPr>
            <w:tcW w:w="1869" w:type="dxa"/>
            <w:vAlign w:val="center"/>
          </w:tcPr>
          <w:p w14:paraId="71E955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Ellis, G., Monaghan, J., &amp; McDonald, L. </w:t>
            </w:r>
          </w:p>
        </w:tc>
        <w:tc>
          <w:tcPr>
            <w:tcW w:w="3426" w:type="dxa"/>
            <w:vAlign w:val="center"/>
          </w:tcPr>
          <w:p w14:paraId="1F8936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Listening to “Generation Jacobs”: A case study in participatory engagement for a child-friendly city</w:t>
            </w:r>
          </w:p>
        </w:tc>
        <w:tc>
          <w:tcPr>
            <w:tcW w:w="841" w:type="dxa"/>
            <w:vAlign w:val="center"/>
          </w:tcPr>
          <w:p w14:paraId="6E0545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5B50C7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Belfast</w:t>
            </w:r>
          </w:p>
        </w:tc>
        <w:tc>
          <w:tcPr>
            <w:tcW w:w="1391" w:type="dxa"/>
            <w:vAlign w:val="center"/>
          </w:tcPr>
          <w:p w14:paraId="44FC15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Participation</w:t>
            </w:r>
          </w:p>
        </w:tc>
      </w:tr>
      <w:tr w:rsidR="00787622" w14:paraId="39AB7E5B" w14:textId="77777777" w:rsidTr="00787622">
        <w:trPr>
          <w:trHeight w:val="632"/>
        </w:trPr>
        <w:tc>
          <w:tcPr>
            <w:tcW w:w="1869" w:type="dxa"/>
            <w:vAlign w:val="center"/>
          </w:tcPr>
          <w:p w14:paraId="52C233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Ergler, C., Smith, K., Kotsanas, C., &amp; Hutchinson, C. </w:t>
            </w:r>
          </w:p>
        </w:tc>
        <w:tc>
          <w:tcPr>
            <w:tcW w:w="3426" w:type="dxa"/>
            <w:vAlign w:val="center"/>
          </w:tcPr>
          <w:p w14:paraId="7F2FEF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What makes a good city in pre-schoolers' eyes? findings from participatory planning projects in Australia and New Zealand</w:t>
            </w:r>
          </w:p>
        </w:tc>
        <w:tc>
          <w:tcPr>
            <w:tcW w:w="841" w:type="dxa"/>
            <w:vAlign w:val="center"/>
          </w:tcPr>
          <w:p w14:paraId="6D0B6B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6A32DC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Australia, New Zealand</w:t>
            </w:r>
          </w:p>
        </w:tc>
        <w:tc>
          <w:tcPr>
            <w:tcW w:w="1391" w:type="dxa"/>
            <w:vAlign w:val="center"/>
          </w:tcPr>
          <w:p w14:paraId="3C30DD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4A498360" w14:textId="77777777" w:rsidTr="00787622">
        <w:trPr>
          <w:trHeight w:val="618"/>
        </w:trPr>
        <w:tc>
          <w:tcPr>
            <w:tcW w:w="1869" w:type="dxa"/>
            <w:vAlign w:val="center"/>
          </w:tcPr>
          <w:p w14:paraId="031B48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Fadda, G., Cortés, A., Olivi, A., &amp; Tovar, M.  </w:t>
            </w:r>
          </w:p>
        </w:tc>
        <w:tc>
          <w:tcPr>
            <w:tcW w:w="3426" w:type="dxa"/>
            <w:vAlign w:val="center"/>
          </w:tcPr>
          <w:p w14:paraId="48AB7A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perception of the values of urban space by senior citizens of Valparaiso</w:t>
            </w:r>
          </w:p>
        </w:tc>
        <w:tc>
          <w:tcPr>
            <w:tcW w:w="841" w:type="dxa"/>
            <w:vAlign w:val="center"/>
          </w:tcPr>
          <w:p w14:paraId="757AD5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88" w:type="dxa"/>
            <w:vAlign w:val="center"/>
          </w:tcPr>
          <w:p w14:paraId="04693F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Valparaiso</w:t>
            </w:r>
          </w:p>
        </w:tc>
        <w:tc>
          <w:tcPr>
            <w:tcW w:w="1391" w:type="dxa"/>
            <w:vAlign w:val="center"/>
          </w:tcPr>
          <w:p w14:paraId="54ADD2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Well-being</w:t>
            </w:r>
          </w:p>
          <w:p w14:paraId="2B77F3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Community </w:t>
            </w:r>
          </w:p>
          <w:p w14:paraId="33CC93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Neighbourhoods</w:t>
            </w:r>
          </w:p>
        </w:tc>
      </w:tr>
      <w:tr w:rsidR="00787622" w14:paraId="4377A8A0" w14:textId="77777777" w:rsidTr="00787622">
        <w:trPr>
          <w:trHeight w:val="618"/>
        </w:trPr>
        <w:tc>
          <w:tcPr>
            <w:tcW w:w="1869" w:type="dxa"/>
            <w:vAlign w:val="center"/>
          </w:tcPr>
          <w:p w14:paraId="0141D0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Freeman, C., Henderson, P., </w:t>
            </w:r>
            <w:r w:rsidRPr="00FE0371">
              <w:rPr>
                <w:rFonts w:ascii="ArialMT" w:hAnsi="ArialMT" w:cs="ArialMT"/>
                <w:color w:val="000000"/>
                <w:sz w:val="18"/>
                <w:szCs w:val="16"/>
              </w:rPr>
              <w:t xml:space="preserve">&amp; </w:t>
            </w:r>
            <w:r w:rsidRPr="00FE0371">
              <w:rPr>
                <w:rFonts w:ascii="ArialMT" w:hAnsi="ArialMT" w:cs="ArialMT"/>
                <w:color w:val="000000"/>
                <w:sz w:val="18"/>
                <w:szCs w:val="16"/>
                <w:lang w:val="en-AU"/>
              </w:rPr>
              <w:t xml:space="preserve"> Kettle J. </w:t>
            </w:r>
          </w:p>
        </w:tc>
        <w:tc>
          <w:tcPr>
            <w:tcW w:w="3426" w:type="dxa"/>
            <w:vAlign w:val="center"/>
          </w:tcPr>
          <w:p w14:paraId="54EB2A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Planning with children for better communities: The challenge to professionals</w:t>
            </w:r>
          </w:p>
        </w:tc>
        <w:tc>
          <w:tcPr>
            <w:tcW w:w="841" w:type="dxa"/>
            <w:vAlign w:val="center"/>
          </w:tcPr>
          <w:p w14:paraId="5CCD83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1999</w:t>
            </w:r>
          </w:p>
        </w:tc>
        <w:tc>
          <w:tcPr>
            <w:tcW w:w="1488" w:type="dxa"/>
            <w:vAlign w:val="center"/>
          </w:tcPr>
          <w:p w14:paraId="532D39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UK</w:t>
            </w:r>
          </w:p>
        </w:tc>
        <w:tc>
          <w:tcPr>
            <w:tcW w:w="1391" w:type="dxa"/>
            <w:vAlign w:val="center"/>
          </w:tcPr>
          <w:p w14:paraId="08F53E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Participation</w:t>
            </w:r>
          </w:p>
        </w:tc>
      </w:tr>
      <w:tr w:rsidR="00787622" w14:paraId="65E3118A" w14:textId="77777777" w:rsidTr="00787622">
        <w:trPr>
          <w:trHeight w:val="618"/>
        </w:trPr>
        <w:tc>
          <w:tcPr>
            <w:tcW w:w="1869" w:type="dxa"/>
            <w:vAlign w:val="center"/>
          </w:tcPr>
          <w:p w14:paraId="608CCD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Freeman, C., Van Heezik, Y., Hand, K., &amp; Stein, A. </w:t>
            </w:r>
          </w:p>
        </w:tc>
        <w:tc>
          <w:tcPr>
            <w:tcW w:w="3426" w:type="dxa"/>
            <w:vAlign w:val="center"/>
          </w:tcPr>
          <w:p w14:paraId="14BA5D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Making cities more child-and nature-friendly: A child-focused study of nature connectedness in New Zealand cities</w:t>
            </w:r>
          </w:p>
        </w:tc>
        <w:tc>
          <w:tcPr>
            <w:tcW w:w="841" w:type="dxa"/>
            <w:vAlign w:val="center"/>
          </w:tcPr>
          <w:p w14:paraId="4C929B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2F6BA8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Zealand</w:t>
            </w:r>
          </w:p>
        </w:tc>
        <w:tc>
          <w:tcPr>
            <w:tcW w:w="1391" w:type="dxa"/>
            <w:vAlign w:val="center"/>
          </w:tcPr>
          <w:p w14:paraId="503394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2CD91774" w14:textId="77777777" w:rsidTr="00787622">
        <w:trPr>
          <w:trHeight w:val="618"/>
        </w:trPr>
        <w:tc>
          <w:tcPr>
            <w:tcW w:w="1869" w:type="dxa"/>
            <w:vAlign w:val="center"/>
          </w:tcPr>
          <w:p w14:paraId="5324D5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Galanakis, M. </w:t>
            </w:r>
          </w:p>
        </w:tc>
        <w:tc>
          <w:tcPr>
            <w:tcW w:w="3426" w:type="dxa"/>
            <w:vAlign w:val="center"/>
          </w:tcPr>
          <w:p w14:paraId="472D6D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Intercultural public spaces in multicultural Toronto</w:t>
            </w:r>
          </w:p>
        </w:tc>
        <w:tc>
          <w:tcPr>
            <w:tcW w:w="841" w:type="dxa"/>
            <w:vAlign w:val="center"/>
          </w:tcPr>
          <w:p w14:paraId="34C90F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205FD5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Toronto</w:t>
            </w:r>
          </w:p>
        </w:tc>
        <w:tc>
          <w:tcPr>
            <w:tcW w:w="1391" w:type="dxa"/>
            <w:vAlign w:val="center"/>
          </w:tcPr>
          <w:p w14:paraId="178D8F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Culture</w:t>
            </w:r>
          </w:p>
        </w:tc>
      </w:tr>
      <w:tr w:rsidR="00787622" w14:paraId="3CFE189F" w14:textId="77777777" w:rsidTr="00787622">
        <w:trPr>
          <w:trHeight w:val="618"/>
        </w:trPr>
        <w:tc>
          <w:tcPr>
            <w:tcW w:w="1869" w:type="dxa"/>
            <w:vAlign w:val="center"/>
          </w:tcPr>
          <w:p w14:paraId="1F6588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Ghanbari-Azarneir, S., Anbari, S., Hosseini, S., &amp; Yazdanfar, S. </w:t>
            </w:r>
          </w:p>
        </w:tc>
        <w:tc>
          <w:tcPr>
            <w:tcW w:w="3426" w:type="dxa"/>
            <w:vAlign w:val="center"/>
          </w:tcPr>
          <w:p w14:paraId="152D66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Identification of child-friendly environments in poor neighborhoods</w:t>
            </w:r>
          </w:p>
        </w:tc>
        <w:tc>
          <w:tcPr>
            <w:tcW w:w="841" w:type="dxa"/>
            <w:vAlign w:val="center"/>
          </w:tcPr>
          <w:p w14:paraId="09B1BE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02DD2E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Tehran</w:t>
            </w:r>
          </w:p>
        </w:tc>
        <w:tc>
          <w:tcPr>
            <w:tcW w:w="1391" w:type="dxa"/>
            <w:vAlign w:val="center"/>
          </w:tcPr>
          <w:p w14:paraId="7A5F81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Deprivation </w:t>
            </w:r>
          </w:p>
        </w:tc>
      </w:tr>
      <w:tr w:rsidR="00787622" w14:paraId="4C56E1C7" w14:textId="77777777" w:rsidTr="00787622">
        <w:trPr>
          <w:trHeight w:val="618"/>
        </w:trPr>
        <w:tc>
          <w:tcPr>
            <w:tcW w:w="1869" w:type="dxa"/>
            <w:vAlign w:val="center"/>
          </w:tcPr>
          <w:p w14:paraId="7B036F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Gibson, K. E. </w:t>
            </w:r>
          </w:p>
        </w:tc>
        <w:tc>
          <w:tcPr>
            <w:tcW w:w="3426" w:type="dxa"/>
            <w:vAlign w:val="center"/>
          </w:tcPr>
          <w:p w14:paraId="4DDEC5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Street kids: Homeless youth, outreach, and policing New York’s streets</w:t>
            </w:r>
          </w:p>
        </w:tc>
        <w:tc>
          <w:tcPr>
            <w:tcW w:w="841" w:type="dxa"/>
            <w:vAlign w:val="center"/>
          </w:tcPr>
          <w:p w14:paraId="764372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2011</w:t>
            </w:r>
          </w:p>
        </w:tc>
        <w:tc>
          <w:tcPr>
            <w:tcW w:w="1488" w:type="dxa"/>
            <w:vAlign w:val="center"/>
          </w:tcPr>
          <w:p w14:paraId="147E82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York</w:t>
            </w:r>
          </w:p>
        </w:tc>
        <w:tc>
          <w:tcPr>
            <w:tcW w:w="1391" w:type="dxa"/>
            <w:vAlign w:val="center"/>
          </w:tcPr>
          <w:p w14:paraId="546BF3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Deprivation</w:t>
            </w:r>
          </w:p>
        </w:tc>
      </w:tr>
      <w:tr w:rsidR="00787622" w14:paraId="045C7ACA" w14:textId="77777777" w:rsidTr="00787622">
        <w:trPr>
          <w:trHeight w:val="618"/>
        </w:trPr>
        <w:tc>
          <w:tcPr>
            <w:tcW w:w="1869" w:type="dxa"/>
            <w:vAlign w:val="center"/>
          </w:tcPr>
          <w:p w14:paraId="3C207C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Gleeson, B., &amp; Sipe, N.</w:t>
            </w:r>
          </w:p>
        </w:tc>
        <w:tc>
          <w:tcPr>
            <w:tcW w:w="3426" w:type="dxa"/>
            <w:vAlign w:val="center"/>
          </w:tcPr>
          <w:p w14:paraId="455F2D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iCs/>
                <w:color w:val="000000"/>
                <w:sz w:val="18"/>
                <w:szCs w:val="16"/>
              </w:rPr>
              <w:t>Creating child friendly cities: Reinstating kids in the city</w:t>
            </w:r>
          </w:p>
        </w:tc>
        <w:tc>
          <w:tcPr>
            <w:tcW w:w="841" w:type="dxa"/>
            <w:vAlign w:val="center"/>
          </w:tcPr>
          <w:p w14:paraId="6F5391E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2006</w:t>
            </w:r>
          </w:p>
        </w:tc>
        <w:tc>
          <w:tcPr>
            <w:tcW w:w="1488" w:type="dxa"/>
            <w:vAlign w:val="center"/>
          </w:tcPr>
          <w:p w14:paraId="7411EE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Australia, New Zealand</w:t>
            </w:r>
          </w:p>
        </w:tc>
        <w:tc>
          <w:tcPr>
            <w:tcW w:w="1391" w:type="dxa"/>
            <w:vAlign w:val="center"/>
          </w:tcPr>
          <w:p w14:paraId="6EF33C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Well-being</w:t>
            </w:r>
          </w:p>
        </w:tc>
      </w:tr>
      <w:tr w:rsidR="00787622" w14:paraId="0B70D16C" w14:textId="77777777" w:rsidTr="00787622">
        <w:trPr>
          <w:trHeight w:val="618"/>
        </w:trPr>
        <w:tc>
          <w:tcPr>
            <w:tcW w:w="1869" w:type="dxa"/>
            <w:vAlign w:val="center"/>
          </w:tcPr>
          <w:p w14:paraId="6ADF48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Grow, H. M. G., Cook, A. J., Arterburn, D. E., Saelens, B. E., Drewnowski, A., &amp; Lozano, P. </w:t>
            </w:r>
          </w:p>
        </w:tc>
        <w:tc>
          <w:tcPr>
            <w:tcW w:w="3426" w:type="dxa"/>
            <w:vAlign w:val="center"/>
          </w:tcPr>
          <w:p w14:paraId="12F72F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Child obesity associated with social disadvantage of children's neighborhoods</w:t>
            </w:r>
          </w:p>
        </w:tc>
        <w:tc>
          <w:tcPr>
            <w:tcW w:w="841" w:type="dxa"/>
            <w:vAlign w:val="center"/>
          </w:tcPr>
          <w:p w14:paraId="2FDB2A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88" w:type="dxa"/>
            <w:vAlign w:val="center"/>
          </w:tcPr>
          <w:p w14:paraId="06068B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Washington State</w:t>
            </w:r>
          </w:p>
        </w:tc>
        <w:tc>
          <w:tcPr>
            <w:tcW w:w="1391" w:type="dxa"/>
            <w:vAlign w:val="center"/>
          </w:tcPr>
          <w:p w14:paraId="443435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Health</w:t>
            </w:r>
          </w:p>
          <w:p w14:paraId="21FF21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Neighbourhoods</w:t>
            </w:r>
          </w:p>
          <w:p w14:paraId="53BCC2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Deprivation</w:t>
            </w:r>
          </w:p>
        </w:tc>
      </w:tr>
      <w:tr w:rsidR="00787622" w14:paraId="2C1D7623" w14:textId="77777777" w:rsidTr="00787622">
        <w:trPr>
          <w:trHeight w:val="618"/>
        </w:trPr>
        <w:tc>
          <w:tcPr>
            <w:tcW w:w="1869" w:type="dxa"/>
            <w:vAlign w:val="center"/>
          </w:tcPr>
          <w:p w14:paraId="021ED6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Gülgönen, T., &amp; Corona, Y. </w:t>
            </w:r>
          </w:p>
        </w:tc>
        <w:tc>
          <w:tcPr>
            <w:tcW w:w="3426" w:type="dxa"/>
            <w:vAlign w:val="center"/>
          </w:tcPr>
          <w:p w14:paraId="74217E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Children's perspectives on their urban environment and their appropriation of public spaces in Mexico City</w:t>
            </w:r>
          </w:p>
        </w:tc>
        <w:tc>
          <w:tcPr>
            <w:tcW w:w="841" w:type="dxa"/>
            <w:vAlign w:val="center"/>
          </w:tcPr>
          <w:p w14:paraId="4403E2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641504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Mexico City</w:t>
            </w:r>
          </w:p>
        </w:tc>
        <w:tc>
          <w:tcPr>
            <w:tcW w:w="1391" w:type="dxa"/>
            <w:vAlign w:val="center"/>
          </w:tcPr>
          <w:p w14:paraId="154FA9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Mobility</w:t>
            </w:r>
          </w:p>
        </w:tc>
      </w:tr>
      <w:tr w:rsidR="00787622" w14:paraId="550F0D1D" w14:textId="77777777" w:rsidTr="00787622">
        <w:trPr>
          <w:trHeight w:val="618"/>
        </w:trPr>
        <w:tc>
          <w:tcPr>
            <w:tcW w:w="1869" w:type="dxa"/>
            <w:vAlign w:val="center"/>
          </w:tcPr>
          <w:p w14:paraId="0149ED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Hamraie, A. </w:t>
            </w:r>
          </w:p>
        </w:tc>
        <w:tc>
          <w:tcPr>
            <w:tcW w:w="3426" w:type="dxa"/>
            <w:vAlign w:val="center"/>
          </w:tcPr>
          <w:p w14:paraId="0C3426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Designing collective access: A feminist disability theory of universal design.</w:t>
            </w:r>
            <w:r w:rsidRPr="00FE0371">
              <w:rPr>
                <w:rFonts w:ascii="ArialMT" w:hAnsi="ArialMT" w:cs="ArialMT"/>
                <w:i/>
                <w:iCs/>
                <w:color w:val="000000"/>
                <w:sz w:val="18"/>
                <w:szCs w:val="16"/>
              </w:rPr>
              <w:t> </w:t>
            </w:r>
          </w:p>
        </w:tc>
        <w:tc>
          <w:tcPr>
            <w:tcW w:w="841" w:type="dxa"/>
            <w:vAlign w:val="center"/>
          </w:tcPr>
          <w:p w14:paraId="47B193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026760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52E088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Accessibility</w:t>
            </w:r>
          </w:p>
          <w:p w14:paraId="0AE6D8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Gender</w:t>
            </w:r>
          </w:p>
        </w:tc>
      </w:tr>
      <w:tr w:rsidR="00787622" w14:paraId="3DB0825F" w14:textId="77777777" w:rsidTr="00787622">
        <w:trPr>
          <w:trHeight w:val="618"/>
        </w:trPr>
        <w:tc>
          <w:tcPr>
            <w:tcW w:w="1869" w:type="dxa"/>
            <w:vAlign w:val="center"/>
          </w:tcPr>
          <w:p w14:paraId="3D76F4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Holland, C., Clark, A., Katz, J., &amp; Peace, S.  </w:t>
            </w:r>
          </w:p>
        </w:tc>
        <w:tc>
          <w:tcPr>
            <w:tcW w:w="3426" w:type="dxa"/>
            <w:vAlign w:val="center"/>
          </w:tcPr>
          <w:p w14:paraId="179223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Social interactions in urban public places</w:t>
            </w:r>
          </w:p>
        </w:tc>
        <w:tc>
          <w:tcPr>
            <w:tcW w:w="841" w:type="dxa"/>
            <w:vAlign w:val="center"/>
          </w:tcPr>
          <w:p w14:paraId="5C6E1B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88" w:type="dxa"/>
            <w:vAlign w:val="center"/>
          </w:tcPr>
          <w:p w14:paraId="072D5D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Aylesbury</w:t>
            </w:r>
          </w:p>
        </w:tc>
        <w:tc>
          <w:tcPr>
            <w:tcW w:w="1391" w:type="dxa"/>
            <w:vAlign w:val="center"/>
          </w:tcPr>
          <w:p w14:paraId="726592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tc>
      </w:tr>
      <w:tr w:rsidR="00787622" w14:paraId="16080D29" w14:textId="77777777" w:rsidTr="00787622">
        <w:trPr>
          <w:trHeight w:val="618"/>
        </w:trPr>
        <w:tc>
          <w:tcPr>
            <w:tcW w:w="1869" w:type="dxa"/>
            <w:vAlign w:val="center"/>
          </w:tcPr>
          <w:p w14:paraId="378657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Hori, S.</w:t>
            </w:r>
          </w:p>
        </w:tc>
        <w:tc>
          <w:tcPr>
            <w:tcW w:w="3426" w:type="dxa"/>
            <w:vAlign w:val="center"/>
          </w:tcPr>
          <w:p w14:paraId="37DF11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Mothers’ sociability in “Kosodate-hiroba (child care space)”</w:t>
            </w:r>
          </w:p>
        </w:tc>
        <w:tc>
          <w:tcPr>
            <w:tcW w:w="841" w:type="dxa"/>
            <w:vAlign w:val="center"/>
          </w:tcPr>
          <w:p w14:paraId="03B69E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0FF7D1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Japan</w:t>
            </w:r>
          </w:p>
        </w:tc>
        <w:tc>
          <w:tcPr>
            <w:tcW w:w="1391" w:type="dxa"/>
            <w:vAlign w:val="center"/>
          </w:tcPr>
          <w:p w14:paraId="312290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tc>
      </w:tr>
      <w:tr w:rsidR="00787622" w14:paraId="5732680D" w14:textId="77777777" w:rsidTr="00787622">
        <w:trPr>
          <w:trHeight w:val="618"/>
        </w:trPr>
        <w:tc>
          <w:tcPr>
            <w:tcW w:w="1869" w:type="dxa"/>
            <w:vAlign w:val="center"/>
          </w:tcPr>
          <w:p w14:paraId="4DED90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lastRenderedPageBreak/>
              <w:t xml:space="preserve">Islam, M. Z., Moore, R., &amp; Cosco, N. </w:t>
            </w:r>
          </w:p>
        </w:tc>
        <w:tc>
          <w:tcPr>
            <w:tcW w:w="3426" w:type="dxa"/>
            <w:vAlign w:val="center"/>
          </w:tcPr>
          <w:p w14:paraId="2DC0BD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Child-friendly, active, healthy neighborhoods: Physical characteristics and children’s time outdoors</w:t>
            </w:r>
          </w:p>
        </w:tc>
        <w:tc>
          <w:tcPr>
            <w:tcW w:w="841" w:type="dxa"/>
            <w:vAlign w:val="center"/>
          </w:tcPr>
          <w:p w14:paraId="562935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05EB47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2E17C0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Neighbourhoods</w:t>
            </w:r>
          </w:p>
          <w:p w14:paraId="603B1F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Health</w:t>
            </w:r>
          </w:p>
        </w:tc>
      </w:tr>
      <w:tr w:rsidR="00787622" w14:paraId="4E750A59" w14:textId="77777777" w:rsidTr="00787622">
        <w:trPr>
          <w:trHeight w:val="618"/>
        </w:trPr>
        <w:tc>
          <w:tcPr>
            <w:tcW w:w="1869" w:type="dxa"/>
            <w:vAlign w:val="center"/>
          </w:tcPr>
          <w:p w14:paraId="43CE9C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Jacobs, J. </w:t>
            </w:r>
          </w:p>
        </w:tc>
        <w:tc>
          <w:tcPr>
            <w:tcW w:w="3426" w:type="dxa"/>
            <w:vAlign w:val="center"/>
          </w:tcPr>
          <w:p w14:paraId="6853FC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The Death and Life of Great American Cities</w:t>
            </w:r>
          </w:p>
        </w:tc>
        <w:tc>
          <w:tcPr>
            <w:tcW w:w="841" w:type="dxa"/>
            <w:vAlign w:val="center"/>
          </w:tcPr>
          <w:p w14:paraId="7906F0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1961</w:t>
            </w:r>
          </w:p>
        </w:tc>
        <w:tc>
          <w:tcPr>
            <w:tcW w:w="1488" w:type="dxa"/>
            <w:vAlign w:val="center"/>
          </w:tcPr>
          <w:p w14:paraId="1A4387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391" w:type="dxa"/>
            <w:vAlign w:val="center"/>
          </w:tcPr>
          <w:p w14:paraId="2BB9DE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p w14:paraId="14898F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Safety</w:t>
            </w:r>
          </w:p>
          <w:p w14:paraId="7C4DC4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Neighbourhoods</w:t>
            </w:r>
          </w:p>
        </w:tc>
      </w:tr>
      <w:tr w:rsidR="00787622" w14:paraId="0F496CC1" w14:textId="77777777" w:rsidTr="00787622">
        <w:trPr>
          <w:trHeight w:val="618"/>
        </w:trPr>
        <w:tc>
          <w:tcPr>
            <w:tcW w:w="1869" w:type="dxa"/>
            <w:vAlign w:val="center"/>
          </w:tcPr>
          <w:p w14:paraId="7B1ACB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Kullman, K. </w:t>
            </w:r>
          </w:p>
        </w:tc>
        <w:tc>
          <w:tcPr>
            <w:tcW w:w="3426" w:type="dxa"/>
            <w:vAlign w:val="center"/>
          </w:tcPr>
          <w:p w14:paraId="4DF53F8E"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Children, urban care, and everyday pavements</w:t>
            </w:r>
          </w:p>
        </w:tc>
        <w:tc>
          <w:tcPr>
            <w:tcW w:w="841" w:type="dxa"/>
            <w:vAlign w:val="center"/>
          </w:tcPr>
          <w:p w14:paraId="5493FF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88" w:type="dxa"/>
            <w:vAlign w:val="center"/>
          </w:tcPr>
          <w:p w14:paraId="4CC2A3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Helsinki</w:t>
            </w:r>
          </w:p>
        </w:tc>
        <w:tc>
          <w:tcPr>
            <w:tcW w:w="1391" w:type="dxa"/>
            <w:vAlign w:val="center"/>
          </w:tcPr>
          <w:p w14:paraId="620906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Mobility</w:t>
            </w:r>
          </w:p>
        </w:tc>
      </w:tr>
      <w:tr w:rsidR="00787622" w14:paraId="1BC7815E" w14:textId="77777777" w:rsidTr="00787622">
        <w:trPr>
          <w:trHeight w:val="618"/>
        </w:trPr>
        <w:tc>
          <w:tcPr>
            <w:tcW w:w="1869" w:type="dxa"/>
            <w:vAlign w:val="center"/>
          </w:tcPr>
          <w:p w14:paraId="0EDDEF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Lieshout, v., M, &amp; Aarts, N. </w:t>
            </w:r>
          </w:p>
        </w:tc>
        <w:tc>
          <w:tcPr>
            <w:tcW w:w="3426" w:type="dxa"/>
            <w:vAlign w:val="center"/>
          </w:tcPr>
          <w:p w14:paraId="73295F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“Outside is where it’s at!”: Youth and immigrants’ perspectives on public spaces</w:t>
            </w:r>
          </w:p>
        </w:tc>
        <w:tc>
          <w:tcPr>
            <w:tcW w:w="841" w:type="dxa"/>
            <w:vAlign w:val="center"/>
          </w:tcPr>
          <w:p w14:paraId="1550FD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2008</w:t>
            </w:r>
          </w:p>
        </w:tc>
        <w:tc>
          <w:tcPr>
            <w:tcW w:w="1488" w:type="dxa"/>
            <w:vAlign w:val="center"/>
          </w:tcPr>
          <w:p w14:paraId="5F06F2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Netherlands</w:t>
            </w:r>
          </w:p>
        </w:tc>
        <w:tc>
          <w:tcPr>
            <w:tcW w:w="1391" w:type="dxa"/>
            <w:vAlign w:val="center"/>
          </w:tcPr>
          <w:p w14:paraId="288BF1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Culture</w:t>
            </w:r>
          </w:p>
        </w:tc>
      </w:tr>
      <w:tr w:rsidR="00787622" w14:paraId="0180D177" w14:textId="77777777" w:rsidTr="00787622">
        <w:trPr>
          <w:trHeight w:val="618"/>
        </w:trPr>
        <w:tc>
          <w:tcPr>
            <w:tcW w:w="1869" w:type="dxa"/>
            <w:vAlign w:val="center"/>
          </w:tcPr>
          <w:p w14:paraId="4FBAA2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Lindenberg, J., &amp; Westendorp, R. G. J.  </w:t>
            </w:r>
          </w:p>
        </w:tc>
        <w:tc>
          <w:tcPr>
            <w:tcW w:w="3426" w:type="dxa"/>
            <w:vAlign w:val="center"/>
          </w:tcPr>
          <w:p w14:paraId="45F341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Overcoming old in age-friendliness</w:t>
            </w:r>
          </w:p>
        </w:tc>
        <w:tc>
          <w:tcPr>
            <w:tcW w:w="841" w:type="dxa"/>
            <w:vAlign w:val="center"/>
          </w:tcPr>
          <w:p w14:paraId="2017EC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50E1A1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Limburg</w:t>
            </w:r>
          </w:p>
        </w:tc>
        <w:tc>
          <w:tcPr>
            <w:tcW w:w="1391" w:type="dxa"/>
            <w:vAlign w:val="center"/>
          </w:tcPr>
          <w:p w14:paraId="7AF0C3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Accessibility</w:t>
            </w:r>
          </w:p>
        </w:tc>
      </w:tr>
      <w:tr w:rsidR="00787622" w14:paraId="64559F52" w14:textId="77777777" w:rsidTr="00787622">
        <w:trPr>
          <w:trHeight w:val="618"/>
        </w:trPr>
        <w:tc>
          <w:tcPr>
            <w:tcW w:w="1869" w:type="dxa"/>
            <w:vAlign w:val="center"/>
          </w:tcPr>
          <w:p w14:paraId="45F085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Malone, K. </w:t>
            </w:r>
          </w:p>
        </w:tc>
        <w:tc>
          <w:tcPr>
            <w:tcW w:w="3426" w:type="dxa"/>
            <w:vAlign w:val="center"/>
          </w:tcPr>
          <w:p w14:paraId="373097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Street life: Youth, culture and competing uses of public space</w:t>
            </w:r>
          </w:p>
        </w:tc>
        <w:tc>
          <w:tcPr>
            <w:tcW w:w="841" w:type="dxa"/>
            <w:vAlign w:val="center"/>
          </w:tcPr>
          <w:p w14:paraId="5E3BD9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2002</w:t>
            </w:r>
          </w:p>
        </w:tc>
        <w:tc>
          <w:tcPr>
            <w:tcW w:w="1488" w:type="dxa"/>
            <w:vAlign w:val="center"/>
          </w:tcPr>
          <w:p w14:paraId="392446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Australia</w:t>
            </w:r>
          </w:p>
        </w:tc>
        <w:tc>
          <w:tcPr>
            <w:tcW w:w="1391" w:type="dxa"/>
            <w:vAlign w:val="center"/>
          </w:tcPr>
          <w:p w14:paraId="3FA2D1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Culture</w:t>
            </w:r>
          </w:p>
        </w:tc>
      </w:tr>
      <w:tr w:rsidR="00787622" w14:paraId="0B1F199C" w14:textId="77777777" w:rsidTr="00787622">
        <w:trPr>
          <w:trHeight w:val="618"/>
        </w:trPr>
        <w:tc>
          <w:tcPr>
            <w:tcW w:w="1869" w:type="dxa"/>
            <w:vAlign w:val="center"/>
          </w:tcPr>
          <w:p w14:paraId="43CDEE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McAllister, C., Lewis, J., &amp; Murphy, S. </w:t>
            </w:r>
          </w:p>
        </w:tc>
        <w:tc>
          <w:tcPr>
            <w:tcW w:w="3426" w:type="dxa"/>
            <w:vAlign w:val="center"/>
          </w:tcPr>
          <w:p w14:paraId="4E37D3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green grass grew all around: Rethinking urban natural spaces with children in mind</w:t>
            </w:r>
          </w:p>
        </w:tc>
        <w:tc>
          <w:tcPr>
            <w:tcW w:w="841" w:type="dxa"/>
            <w:vAlign w:val="center"/>
          </w:tcPr>
          <w:p w14:paraId="4EAA45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752F29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Ontario</w:t>
            </w:r>
          </w:p>
        </w:tc>
        <w:tc>
          <w:tcPr>
            <w:tcW w:w="1391" w:type="dxa"/>
            <w:vAlign w:val="center"/>
          </w:tcPr>
          <w:p w14:paraId="2D4D57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5B4D60D0" w14:textId="77777777" w:rsidTr="00787622">
        <w:trPr>
          <w:trHeight w:val="618"/>
        </w:trPr>
        <w:tc>
          <w:tcPr>
            <w:tcW w:w="1869" w:type="dxa"/>
            <w:vAlign w:val="center"/>
          </w:tcPr>
          <w:p w14:paraId="43262D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McGlone, N. </w:t>
            </w:r>
          </w:p>
        </w:tc>
        <w:tc>
          <w:tcPr>
            <w:tcW w:w="3426" w:type="dxa"/>
            <w:vAlign w:val="center"/>
          </w:tcPr>
          <w:p w14:paraId="2AAF00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Pop-up kids: Exploring children's experience of temporary public space</w:t>
            </w:r>
          </w:p>
        </w:tc>
        <w:tc>
          <w:tcPr>
            <w:tcW w:w="841" w:type="dxa"/>
            <w:vAlign w:val="center"/>
          </w:tcPr>
          <w:p w14:paraId="16C051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6AFA35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Melbourne</w:t>
            </w:r>
          </w:p>
        </w:tc>
        <w:tc>
          <w:tcPr>
            <w:tcW w:w="1391" w:type="dxa"/>
            <w:vAlign w:val="center"/>
          </w:tcPr>
          <w:p w14:paraId="1BDBD3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tc>
      </w:tr>
      <w:tr w:rsidR="00787622" w14:paraId="442035DF" w14:textId="77777777" w:rsidTr="00787622">
        <w:trPr>
          <w:trHeight w:val="618"/>
        </w:trPr>
        <w:tc>
          <w:tcPr>
            <w:tcW w:w="1869" w:type="dxa"/>
            <w:vAlign w:val="center"/>
          </w:tcPr>
          <w:p w14:paraId="4287F5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Melik, R. G. v., &amp; Pijpers, R. A. H. </w:t>
            </w:r>
          </w:p>
        </w:tc>
        <w:tc>
          <w:tcPr>
            <w:tcW w:w="3426" w:type="dxa"/>
            <w:vAlign w:val="center"/>
          </w:tcPr>
          <w:p w14:paraId="74EDF5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Older people's self-selected spaces of encounter in urban aging environments in the Netherlands</w:t>
            </w:r>
          </w:p>
        </w:tc>
        <w:tc>
          <w:tcPr>
            <w:tcW w:w="841" w:type="dxa"/>
            <w:vAlign w:val="center"/>
          </w:tcPr>
          <w:p w14:paraId="67FA4B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88" w:type="dxa"/>
            <w:vAlign w:val="center"/>
          </w:tcPr>
          <w:p w14:paraId="083ACB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Netherlands</w:t>
            </w:r>
          </w:p>
        </w:tc>
        <w:tc>
          <w:tcPr>
            <w:tcW w:w="1391" w:type="dxa"/>
            <w:vAlign w:val="center"/>
          </w:tcPr>
          <w:p w14:paraId="528B46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Sociability</w:t>
            </w:r>
          </w:p>
        </w:tc>
      </w:tr>
      <w:tr w:rsidR="00787622" w14:paraId="2796D7FA" w14:textId="77777777" w:rsidTr="00787622">
        <w:trPr>
          <w:trHeight w:val="618"/>
        </w:trPr>
        <w:tc>
          <w:tcPr>
            <w:tcW w:w="1869" w:type="dxa"/>
            <w:vAlign w:val="center"/>
          </w:tcPr>
          <w:p w14:paraId="22BF81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Misgav, C. </w:t>
            </w:r>
          </w:p>
        </w:tc>
        <w:tc>
          <w:tcPr>
            <w:tcW w:w="3426" w:type="dxa"/>
            <w:vAlign w:val="center"/>
          </w:tcPr>
          <w:p w14:paraId="27C9B6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Gay-riatrics: spatial politics and activism of gay seniors in Tel-Aviv’s gay community centre</w:t>
            </w:r>
          </w:p>
        </w:tc>
        <w:tc>
          <w:tcPr>
            <w:tcW w:w="841" w:type="dxa"/>
            <w:vAlign w:val="center"/>
          </w:tcPr>
          <w:p w14:paraId="005887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5F636C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Tel Aviv</w:t>
            </w:r>
          </w:p>
        </w:tc>
        <w:tc>
          <w:tcPr>
            <w:tcW w:w="1391" w:type="dxa"/>
            <w:vAlign w:val="center"/>
          </w:tcPr>
          <w:p w14:paraId="04364B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Sexuality</w:t>
            </w:r>
          </w:p>
          <w:p w14:paraId="31F88F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Activism</w:t>
            </w:r>
          </w:p>
        </w:tc>
      </w:tr>
      <w:tr w:rsidR="00787622" w14:paraId="1C184F12" w14:textId="77777777" w:rsidTr="00787622">
        <w:trPr>
          <w:trHeight w:val="618"/>
        </w:trPr>
        <w:tc>
          <w:tcPr>
            <w:tcW w:w="1869" w:type="dxa"/>
            <w:vAlign w:val="center"/>
          </w:tcPr>
          <w:p w14:paraId="60E84B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Mitchell, L., Burton, E., &amp; Raman, S. </w:t>
            </w:r>
          </w:p>
        </w:tc>
        <w:tc>
          <w:tcPr>
            <w:tcW w:w="3426" w:type="dxa"/>
            <w:vAlign w:val="center"/>
          </w:tcPr>
          <w:p w14:paraId="4A977C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Dementia</w:t>
            </w:r>
            <w:r w:rsidRPr="00FE0371">
              <w:rPr>
                <w:rFonts w:ascii="Calibri" w:eastAsia="Calibri" w:hAnsi="Calibri" w:cs="Calibri"/>
                <w:color w:val="000000"/>
                <w:sz w:val="18"/>
                <w:szCs w:val="16"/>
              </w:rPr>
              <w:t>‐</w:t>
            </w:r>
            <w:r w:rsidRPr="00FE0371">
              <w:rPr>
                <w:rFonts w:ascii="ArialMT" w:hAnsi="ArialMT" w:cs="ArialMT"/>
                <w:color w:val="000000"/>
                <w:sz w:val="18"/>
                <w:szCs w:val="16"/>
              </w:rPr>
              <w:t>friendly cities: designing intelligible neighbourhoods for life</w:t>
            </w:r>
          </w:p>
        </w:tc>
        <w:tc>
          <w:tcPr>
            <w:tcW w:w="841" w:type="dxa"/>
            <w:vAlign w:val="center"/>
          </w:tcPr>
          <w:p w14:paraId="308455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2004</w:t>
            </w:r>
          </w:p>
        </w:tc>
        <w:tc>
          <w:tcPr>
            <w:tcW w:w="1488" w:type="dxa"/>
            <w:vAlign w:val="center"/>
          </w:tcPr>
          <w:p w14:paraId="5FBE65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UK</w:t>
            </w:r>
          </w:p>
        </w:tc>
        <w:tc>
          <w:tcPr>
            <w:tcW w:w="1391" w:type="dxa"/>
            <w:vAlign w:val="center"/>
          </w:tcPr>
          <w:p w14:paraId="265814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Also: Neighbourhoods</w:t>
            </w:r>
          </w:p>
        </w:tc>
      </w:tr>
      <w:tr w:rsidR="00787622" w14:paraId="729967C1" w14:textId="77777777" w:rsidTr="00787622">
        <w:trPr>
          <w:trHeight w:val="618"/>
        </w:trPr>
        <w:tc>
          <w:tcPr>
            <w:tcW w:w="1869" w:type="dxa"/>
            <w:vAlign w:val="center"/>
          </w:tcPr>
          <w:p w14:paraId="6B9E18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Mollenkopf, H., Marcellini, F., Ruoppila, I., Flaschenträger, P., Gagliardi, C., &amp; Spazzafumo, L. </w:t>
            </w:r>
          </w:p>
        </w:tc>
        <w:tc>
          <w:tcPr>
            <w:tcW w:w="3426" w:type="dxa"/>
            <w:vAlign w:val="center"/>
          </w:tcPr>
          <w:p w14:paraId="2B2700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Outdoor mobility and social relationships of elderly people</w:t>
            </w:r>
          </w:p>
        </w:tc>
        <w:tc>
          <w:tcPr>
            <w:tcW w:w="841" w:type="dxa"/>
            <w:vAlign w:val="center"/>
          </w:tcPr>
          <w:p w14:paraId="12507D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1997</w:t>
            </w:r>
          </w:p>
        </w:tc>
        <w:tc>
          <w:tcPr>
            <w:tcW w:w="1488" w:type="dxa"/>
            <w:vAlign w:val="center"/>
          </w:tcPr>
          <w:p w14:paraId="34EF57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Italy, Finland, Germany</w:t>
            </w:r>
          </w:p>
        </w:tc>
        <w:tc>
          <w:tcPr>
            <w:tcW w:w="1391" w:type="dxa"/>
            <w:vAlign w:val="center"/>
          </w:tcPr>
          <w:p w14:paraId="5D00CD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Mobility</w:t>
            </w:r>
          </w:p>
          <w:p w14:paraId="02CFA2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themeColor="text1"/>
                <w:sz w:val="18"/>
                <w:szCs w:val="16"/>
              </w:rPr>
              <w:t>Sociability</w:t>
            </w:r>
          </w:p>
        </w:tc>
      </w:tr>
      <w:tr w:rsidR="00787622" w14:paraId="774BF022" w14:textId="77777777" w:rsidTr="00787622">
        <w:trPr>
          <w:trHeight w:val="618"/>
        </w:trPr>
        <w:tc>
          <w:tcPr>
            <w:tcW w:w="1869" w:type="dxa"/>
            <w:vAlign w:val="center"/>
          </w:tcPr>
          <w:p w14:paraId="022E48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Németh, J.</w:t>
            </w:r>
          </w:p>
        </w:tc>
        <w:tc>
          <w:tcPr>
            <w:tcW w:w="3426" w:type="dxa"/>
            <w:vAlign w:val="center"/>
          </w:tcPr>
          <w:p w14:paraId="44ADE0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Conflict, exclusion, relocation: Skateboarding and public space</w:t>
            </w:r>
          </w:p>
        </w:tc>
        <w:tc>
          <w:tcPr>
            <w:tcW w:w="841" w:type="dxa"/>
            <w:vAlign w:val="center"/>
          </w:tcPr>
          <w:p w14:paraId="5D7C6B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2006</w:t>
            </w:r>
          </w:p>
        </w:tc>
        <w:tc>
          <w:tcPr>
            <w:tcW w:w="1488" w:type="dxa"/>
            <w:vAlign w:val="center"/>
          </w:tcPr>
          <w:p w14:paraId="093E3E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Philadelphia</w:t>
            </w:r>
          </w:p>
        </w:tc>
        <w:tc>
          <w:tcPr>
            <w:tcW w:w="1391" w:type="dxa"/>
            <w:vAlign w:val="center"/>
          </w:tcPr>
          <w:p w14:paraId="33EBC7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Control</w:t>
            </w:r>
          </w:p>
        </w:tc>
      </w:tr>
      <w:tr w:rsidR="00787622" w14:paraId="3C4A5805" w14:textId="77777777" w:rsidTr="00787622">
        <w:trPr>
          <w:trHeight w:val="618"/>
        </w:trPr>
        <w:tc>
          <w:tcPr>
            <w:tcW w:w="1869" w:type="dxa"/>
            <w:vAlign w:val="center"/>
          </w:tcPr>
          <w:p w14:paraId="37482E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Newton, R., &amp; Ormerod, M. </w:t>
            </w:r>
          </w:p>
        </w:tc>
        <w:tc>
          <w:tcPr>
            <w:tcW w:w="3426" w:type="dxa"/>
            <w:vAlign w:val="center"/>
          </w:tcPr>
          <w:p w14:paraId="67376D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design of streets with older people in mind: Seating</w:t>
            </w:r>
          </w:p>
        </w:tc>
        <w:tc>
          <w:tcPr>
            <w:tcW w:w="841" w:type="dxa"/>
            <w:vAlign w:val="center"/>
          </w:tcPr>
          <w:p w14:paraId="547CEF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88" w:type="dxa"/>
            <w:vAlign w:val="center"/>
          </w:tcPr>
          <w:p w14:paraId="580A3A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UK</w:t>
            </w:r>
          </w:p>
        </w:tc>
        <w:tc>
          <w:tcPr>
            <w:tcW w:w="1391" w:type="dxa"/>
            <w:vAlign w:val="center"/>
          </w:tcPr>
          <w:p w14:paraId="1B7395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39FB0DBE" w14:textId="77777777" w:rsidTr="00787622">
        <w:trPr>
          <w:trHeight w:val="618"/>
        </w:trPr>
        <w:tc>
          <w:tcPr>
            <w:tcW w:w="1869" w:type="dxa"/>
            <w:vAlign w:val="center"/>
          </w:tcPr>
          <w:p w14:paraId="0B1F8B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Noon, R. B., &amp; Ayalon, L. </w:t>
            </w:r>
          </w:p>
        </w:tc>
        <w:tc>
          <w:tcPr>
            <w:tcW w:w="3426" w:type="dxa"/>
            <w:vAlign w:val="center"/>
          </w:tcPr>
          <w:p w14:paraId="544655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Older adults in public open spaces: Age and gender segregation</w:t>
            </w:r>
          </w:p>
        </w:tc>
        <w:tc>
          <w:tcPr>
            <w:tcW w:w="841" w:type="dxa"/>
            <w:vAlign w:val="center"/>
          </w:tcPr>
          <w:p w14:paraId="295118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2018</w:t>
            </w:r>
          </w:p>
        </w:tc>
        <w:tc>
          <w:tcPr>
            <w:tcW w:w="1488" w:type="dxa"/>
            <w:vAlign w:val="center"/>
          </w:tcPr>
          <w:p w14:paraId="271A34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Holon</w:t>
            </w:r>
          </w:p>
        </w:tc>
        <w:tc>
          <w:tcPr>
            <w:tcW w:w="1391" w:type="dxa"/>
            <w:vAlign w:val="center"/>
          </w:tcPr>
          <w:p w14:paraId="335409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Gender</w:t>
            </w:r>
          </w:p>
        </w:tc>
      </w:tr>
      <w:tr w:rsidR="00787622" w14:paraId="7B560A80" w14:textId="77777777" w:rsidTr="00787622">
        <w:trPr>
          <w:trHeight w:val="618"/>
        </w:trPr>
        <w:tc>
          <w:tcPr>
            <w:tcW w:w="1869" w:type="dxa"/>
            <w:vAlign w:val="center"/>
          </w:tcPr>
          <w:p w14:paraId="6F4AF5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O’Rourke, V., &amp; Baldwin, C. </w:t>
            </w:r>
          </w:p>
        </w:tc>
        <w:tc>
          <w:tcPr>
            <w:tcW w:w="3426" w:type="dxa"/>
            <w:vAlign w:val="center"/>
          </w:tcPr>
          <w:p w14:paraId="29C2F5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Student engagement in placemaking at an Australian university campus</w:t>
            </w:r>
          </w:p>
        </w:tc>
        <w:tc>
          <w:tcPr>
            <w:tcW w:w="841" w:type="dxa"/>
            <w:vAlign w:val="center"/>
          </w:tcPr>
          <w:p w14:paraId="374200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7A2292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Queensland</w:t>
            </w:r>
          </w:p>
        </w:tc>
        <w:tc>
          <w:tcPr>
            <w:tcW w:w="1391" w:type="dxa"/>
            <w:vAlign w:val="center"/>
          </w:tcPr>
          <w:p w14:paraId="1B6D25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Placemaking</w:t>
            </w:r>
          </w:p>
          <w:p w14:paraId="453773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Participation</w:t>
            </w:r>
          </w:p>
        </w:tc>
      </w:tr>
      <w:tr w:rsidR="00787622" w14:paraId="569E3366" w14:textId="77777777" w:rsidTr="00787622">
        <w:trPr>
          <w:trHeight w:val="618"/>
        </w:trPr>
        <w:tc>
          <w:tcPr>
            <w:tcW w:w="1869" w:type="dxa"/>
            <w:vAlign w:val="center"/>
          </w:tcPr>
          <w:p w14:paraId="2EDDC2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Pawlowski, C. S., Winge, L., Carroll, S., Schmidt, T., Wagner, A. M., Nørtoft, K. P. J., ... &amp; Troelsen, J. </w:t>
            </w:r>
          </w:p>
        </w:tc>
        <w:tc>
          <w:tcPr>
            <w:tcW w:w="3426" w:type="dxa"/>
            <w:vAlign w:val="center"/>
          </w:tcPr>
          <w:p w14:paraId="0C68F4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Move the Neighbourhood: Study design of a community-based participatory public open space intervention in a Danish deprived neighbourhood to promote active living</w:t>
            </w:r>
          </w:p>
        </w:tc>
        <w:tc>
          <w:tcPr>
            <w:tcW w:w="841" w:type="dxa"/>
            <w:vAlign w:val="center"/>
          </w:tcPr>
          <w:p w14:paraId="31781B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88" w:type="dxa"/>
            <w:vAlign w:val="center"/>
          </w:tcPr>
          <w:p w14:paraId="67C3F1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Copenhagen</w:t>
            </w:r>
          </w:p>
        </w:tc>
        <w:tc>
          <w:tcPr>
            <w:tcW w:w="1391" w:type="dxa"/>
            <w:vAlign w:val="center"/>
          </w:tcPr>
          <w:p w14:paraId="630B89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p w14:paraId="4CA7F9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Deprivation</w:t>
            </w:r>
          </w:p>
          <w:p w14:paraId="6315CE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Health</w:t>
            </w:r>
          </w:p>
        </w:tc>
      </w:tr>
      <w:tr w:rsidR="00787622" w14:paraId="38DC001B" w14:textId="77777777" w:rsidTr="00787622">
        <w:trPr>
          <w:trHeight w:val="618"/>
        </w:trPr>
        <w:tc>
          <w:tcPr>
            <w:tcW w:w="1869" w:type="dxa"/>
            <w:vAlign w:val="center"/>
          </w:tcPr>
          <w:p w14:paraId="0E26A2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Percy-Smith, B., &amp; Carney, C. </w:t>
            </w:r>
          </w:p>
        </w:tc>
        <w:tc>
          <w:tcPr>
            <w:tcW w:w="3426" w:type="dxa"/>
            <w:vAlign w:val="center"/>
          </w:tcPr>
          <w:p w14:paraId="7B2875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Using art installations as action research to engage children and communities in evaluating and redesigning city centre </w:t>
            </w:r>
            <w:r w:rsidRPr="00FE0371">
              <w:rPr>
                <w:rFonts w:ascii="ArialMT" w:hAnsi="ArialMT" w:cs="ArialMT"/>
                <w:color w:val="000000"/>
                <w:sz w:val="18"/>
                <w:szCs w:val="16"/>
              </w:rPr>
              <w:lastRenderedPageBreak/>
              <w:t>spaces</w:t>
            </w:r>
          </w:p>
        </w:tc>
        <w:tc>
          <w:tcPr>
            <w:tcW w:w="841" w:type="dxa"/>
            <w:vAlign w:val="center"/>
          </w:tcPr>
          <w:p w14:paraId="5A2467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lastRenderedPageBreak/>
              <w:t>2011</w:t>
            </w:r>
          </w:p>
        </w:tc>
        <w:tc>
          <w:tcPr>
            <w:tcW w:w="1488" w:type="dxa"/>
            <w:vAlign w:val="center"/>
          </w:tcPr>
          <w:p w14:paraId="41B430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Northamptonshire</w:t>
            </w:r>
          </w:p>
        </w:tc>
        <w:tc>
          <w:tcPr>
            <w:tcW w:w="1391" w:type="dxa"/>
            <w:vAlign w:val="center"/>
          </w:tcPr>
          <w:p w14:paraId="38AF3E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w:t>
            </w:r>
          </w:p>
          <w:p w14:paraId="35F952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Participation</w:t>
            </w:r>
          </w:p>
        </w:tc>
      </w:tr>
      <w:tr w:rsidR="00787622" w14:paraId="1F6B4AA2" w14:textId="77777777" w:rsidTr="00787622">
        <w:trPr>
          <w:trHeight w:val="618"/>
        </w:trPr>
        <w:tc>
          <w:tcPr>
            <w:tcW w:w="1869" w:type="dxa"/>
            <w:vAlign w:val="center"/>
          </w:tcPr>
          <w:p w14:paraId="6AFCE3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lastRenderedPageBreak/>
              <w:t xml:space="preserve">Phillips, L. G., &amp; Tossa, W. </w:t>
            </w:r>
          </w:p>
        </w:tc>
        <w:tc>
          <w:tcPr>
            <w:tcW w:w="3426" w:type="dxa"/>
            <w:vAlign w:val="center"/>
          </w:tcPr>
          <w:p w14:paraId="02BDE6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Intergenerational and intercultural civic learning through storied child-led walks of Chiang Mai</w:t>
            </w:r>
          </w:p>
        </w:tc>
        <w:tc>
          <w:tcPr>
            <w:tcW w:w="841" w:type="dxa"/>
            <w:vAlign w:val="center"/>
          </w:tcPr>
          <w:p w14:paraId="4A307C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88" w:type="dxa"/>
            <w:vAlign w:val="center"/>
          </w:tcPr>
          <w:p w14:paraId="4137A2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Chiang Mai</w:t>
            </w:r>
          </w:p>
        </w:tc>
        <w:tc>
          <w:tcPr>
            <w:tcW w:w="1391" w:type="dxa"/>
            <w:vAlign w:val="center"/>
          </w:tcPr>
          <w:p w14:paraId="0E6A4F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Neighbourhoods</w:t>
            </w:r>
          </w:p>
        </w:tc>
      </w:tr>
      <w:tr w:rsidR="00787622" w14:paraId="35FE2702" w14:textId="77777777" w:rsidTr="00787622">
        <w:trPr>
          <w:trHeight w:val="618"/>
        </w:trPr>
        <w:tc>
          <w:tcPr>
            <w:tcW w:w="1869" w:type="dxa"/>
            <w:vAlign w:val="center"/>
          </w:tcPr>
          <w:p w14:paraId="721AFC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Pyyry, N., &amp; Tani, S. </w:t>
            </w:r>
          </w:p>
        </w:tc>
        <w:tc>
          <w:tcPr>
            <w:tcW w:w="3426" w:type="dxa"/>
            <w:vAlign w:val="center"/>
          </w:tcPr>
          <w:p w14:paraId="1065BB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Young Peoples Play with Urban Public Space: Geographies of Hanging Out</w:t>
            </w:r>
          </w:p>
        </w:tc>
        <w:tc>
          <w:tcPr>
            <w:tcW w:w="841" w:type="dxa"/>
            <w:vAlign w:val="center"/>
          </w:tcPr>
          <w:p w14:paraId="29E77D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30C051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5CFC5A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p w14:paraId="582F9F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Privatisation</w:t>
            </w:r>
          </w:p>
        </w:tc>
      </w:tr>
      <w:tr w:rsidR="00787622" w14:paraId="16C8FF87" w14:textId="77777777" w:rsidTr="00787622">
        <w:trPr>
          <w:trHeight w:val="618"/>
        </w:trPr>
        <w:tc>
          <w:tcPr>
            <w:tcW w:w="1869" w:type="dxa"/>
            <w:vAlign w:val="center"/>
          </w:tcPr>
          <w:p w14:paraId="722B44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Radicioni, S., &amp; Weicht, B. </w:t>
            </w:r>
          </w:p>
        </w:tc>
        <w:tc>
          <w:tcPr>
            <w:tcW w:w="3426" w:type="dxa"/>
            <w:vAlign w:val="center"/>
          </w:tcPr>
          <w:p w14:paraId="00F96F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place to transform: Creating caring spaces by challenging normativity and identity</w:t>
            </w:r>
          </w:p>
        </w:tc>
        <w:tc>
          <w:tcPr>
            <w:tcW w:w="841" w:type="dxa"/>
            <w:vAlign w:val="center"/>
          </w:tcPr>
          <w:p w14:paraId="7C35E9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2018</w:t>
            </w:r>
          </w:p>
        </w:tc>
        <w:tc>
          <w:tcPr>
            <w:tcW w:w="1488" w:type="dxa"/>
            <w:vAlign w:val="center"/>
          </w:tcPr>
          <w:p w14:paraId="3B4B68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Madrid</w:t>
            </w:r>
          </w:p>
        </w:tc>
        <w:tc>
          <w:tcPr>
            <w:tcW w:w="1391" w:type="dxa"/>
            <w:vAlign w:val="center"/>
          </w:tcPr>
          <w:p w14:paraId="56F9D6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Sexuality</w:t>
            </w:r>
          </w:p>
          <w:p w14:paraId="49A33F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Identity</w:t>
            </w:r>
          </w:p>
        </w:tc>
      </w:tr>
      <w:tr w:rsidR="00787622" w14:paraId="1989788A" w14:textId="77777777" w:rsidTr="00787622">
        <w:trPr>
          <w:trHeight w:val="1485"/>
        </w:trPr>
        <w:tc>
          <w:tcPr>
            <w:tcW w:w="1869" w:type="dxa"/>
            <w:vAlign w:val="center"/>
          </w:tcPr>
          <w:p w14:paraId="37FF9D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Risser, R., Haindl, G., &amp; Ståhl, A. </w:t>
            </w:r>
          </w:p>
        </w:tc>
        <w:tc>
          <w:tcPr>
            <w:tcW w:w="3426" w:type="dxa"/>
            <w:vAlign w:val="center"/>
          </w:tcPr>
          <w:p w14:paraId="644D38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Barriers to senior citizens’ outdoor mobility in Europe</w:t>
            </w:r>
          </w:p>
        </w:tc>
        <w:tc>
          <w:tcPr>
            <w:tcW w:w="841" w:type="dxa"/>
            <w:vAlign w:val="center"/>
          </w:tcPr>
          <w:p w14:paraId="017097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88" w:type="dxa"/>
            <w:vAlign w:val="center"/>
          </w:tcPr>
          <w:p w14:paraId="57786B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Austria, Czech Republic, Germany, Ireland, Italy, Poland, Spain, Sweden</w:t>
            </w:r>
          </w:p>
        </w:tc>
        <w:tc>
          <w:tcPr>
            <w:tcW w:w="1391" w:type="dxa"/>
            <w:vAlign w:val="center"/>
          </w:tcPr>
          <w:p w14:paraId="41CE11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Mobility</w:t>
            </w:r>
          </w:p>
        </w:tc>
      </w:tr>
      <w:tr w:rsidR="00787622" w14:paraId="54FCE508" w14:textId="77777777" w:rsidTr="00787622">
        <w:trPr>
          <w:trHeight w:val="954"/>
        </w:trPr>
        <w:tc>
          <w:tcPr>
            <w:tcW w:w="1869" w:type="dxa"/>
            <w:vAlign w:val="center"/>
          </w:tcPr>
          <w:p w14:paraId="49E1F3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Rodó-de-Zárate, M. </w:t>
            </w:r>
          </w:p>
        </w:tc>
        <w:tc>
          <w:tcPr>
            <w:tcW w:w="3426" w:type="dxa"/>
            <w:vAlign w:val="center"/>
          </w:tcPr>
          <w:p w14:paraId="7C4032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Developing geographies of intersectionality with relief maps: Reflections from youth research in Manresa, Catalonia</w:t>
            </w:r>
          </w:p>
        </w:tc>
        <w:tc>
          <w:tcPr>
            <w:tcW w:w="841" w:type="dxa"/>
            <w:vAlign w:val="center"/>
          </w:tcPr>
          <w:p w14:paraId="45D2F5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88" w:type="dxa"/>
            <w:vAlign w:val="center"/>
          </w:tcPr>
          <w:p w14:paraId="4922AA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Catalonia</w:t>
            </w:r>
          </w:p>
        </w:tc>
        <w:tc>
          <w:tcPr>
            <w:tcW w:w="1391" w:type="dxa"/>
            <w:vAlign w:val="center"/>
          </w:tcPr>
          <w:p w14:paraId="51FB0F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Gender</w:t>
            </w:r>
          </w:p>
          <w:p w14:paraId="279F10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Ethnicity</w:t>
            </w:r>
          </w:p>
          <w:p w14:paraId="1C3C6B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Sexuality</w:t>
            </w:r>
          </w:p>
        </w:tc>
      </w:tr>
      <w:tr w:rsidR="00787622" w14:paraId="5EEC48BA" w14:textId="77777777" w:rsidTr="00787622">
        <w:trPr>
          <w:trHeight w:val="954"/>
        </w:trPr>
        <w:tc>
          <w:tcPr>
            <w:tcW w:w="1869" w:type="dxa"/>
            <w:vAlign w:val="center"/>
          </w:tcPr>
          <w:p w14:paraId="04EB3B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Rodo-de-Zarate, M.  </w:t>
            </w:r>
          </w:p>
        </w:tc>
        <w:tc>
          <w:tcPr>
            <w:tcW w:w="3426" w:type="dxa"/>
            <w:vAlign w:val="center"/>
          </w:tcPr>
          <w:p w14:paraId="4F537E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Young lesbians negotiating public space: an intersectional approach through places. </w:t>
            </w:r>
          </w:p>
        </w:tc>
        <w:tc>
          <w:tcPr>
            <w:tcW w:w="841" w:type="dxa"/>
            <w:vAlign w:val="center"/>
          </w:tcPr>
          <w:p w14:paraId="511838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2931F2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Catalonia</w:t>
            </w:r>
          </w:p>
        </w:tc>
        <w:tc>
          <w:tcPr>
            <w:tcW w:w="1391" w:type="dxa"/>
            <w:vAlign w:val="center"/>
          </w:tcPr>
          <w:p w14:paraId="7C1F7C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Sexuality</w:t>
            </w:r>
          </w:p>
        </w:tc>
      </w:tr>
      <w:tr w:rsidR="00787622" w14:paraId="007E7082" w14:textId="77777777" w:rsidTr="00787622">
        <w:trPr>
          <w:trHeight w:val="618"/>
        </w:trPr>
        <w:tc>
          <w:tcPr>
            <w:tcW w:w="1869" w:type="dxa"/>
            <w:vAlign w:val="center"/>
          </w:tcPr>
          <w:p w14:paraId="29AEFB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Sancar, F. H., &amp; Severcan, Y. C. </w:t>
            </w:r>
          </w:p>
        </w:tc>
        <w:tc>
          <w:tcPr>
            <w:tcW w:w="3426" w:type="dxa"/>
            <w:vAlign w:val="center"/>
          </w:tcPr>
          <w:p w14:paraId="38E71E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Children's places: rural–urban comparisons using participatory photography in the Bodrum peninsula, Turkey</w:t>
            </w:r>
          </w:p>
        </w:tc>
        <w:tc>
          <w:tcPr>
            <w:tcW w:w="841" w:type="dxa"/>
            <w:vAlign w:val="center"/>
          </w:tcPr>
          <w:p w14:paraId="158357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88" w:type="dxa"/>
            <w:vAlign w:val="center"/>
          </w:tcPr>
          <w:p w14:paraId="6AC870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Turkey</w:t>
            </w:r>
          </w:p>
        </w:tc>
        <w:tc>
          <w:tcPr>
            <w:tcW w:w="1391" w:type="dxa"/>
            <w:vAlign w:val="center"/>
          </w:tcPr>
          <w:p w14:paraId="268CFB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Placemaking</w:t>
            </w:r>
          </w:p>
          <w:p w14:paraId="0993A7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0C231017" w14:textId="77777777" w:rsidTr="00787622">
        <w:trPr>
          <w:trHeight w:val="618"/>
        </w:trPr>
        <w:tc>
          <w:tcPr>
            <w:tcW w:w="1869" w:type="dxa"/>
            <w:vAlign w:val="center"/>
          </w:tcPr>
          <w:p w14:paraId="0DAED9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Singh, G. K., &amp; Ghandour, R. M. </w:t>
            </w:r>
          </w:p>
        </w:tc>
        <w:tc>
          <w:tcPr>
            <w:tcW w:w="3426" w:type="dxa"/>
            <w:vAlign w:val="center"/>
          </w:tcPr>
          <w:p w14:paraId="07D93A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Impact of neighborhood social conditions and household socioeconomic status on behavioral problems among US children</w:t>
            </w:r>
          </w:p>
        </w:tc>
        <w:tc>
          <w:tcPr>
            <w:tcW w:w="841" w:type="dxa"/>
            <w:vAlign w:val="center"/>
          </w:tcPr>
          <w:p w14:paraId="339763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51CB83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391" w:type="dxa"/>
            <w:vAlign w:val="center"/>
          </w:tcPr>
          <w:p w14:paraId="077026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Health</w:t>
            </w:r>
          </w:p>
          <w:p w14:paraId="74701D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Socioeconomic status</w:t>
            </w:r>
          </w:p>
        </w:tc>
      </w:tr>
      <w:tr w:rsidR="00787622" w14:paraId="4C0A40F8" w14:textId="77777777" w:rsidTr="00787622">
        <w:trPr>
          <w:trHeight w:val="618"/>
        </w:trPr>
        <w:tc>
          <w:tcPr>
            <w:tcW w:w="1869" w:type="dxa"/>
            <w:vAlign w:val="center"/>
          </w:tcPr>
          <w:p w14:paraId="382D08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Skelton, T. </w:t>
            </w:r>
          </w:p>
        </w:tc>
        <w:tc>
          <w:tcPr>
            <w:tcW w:w="3426" w:type="dxa"/>
            <w:vAlign w:val="center"/>
          </w:tcPr>
          <w:p w14:paraId="32B41D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Young people's urban im/mobilities: Relationality and identity formation</w:t>
            </w:r>
          </w:p>
        </w:tc>
        <w:tc>
          <w:tcPr>
            <w:tcW w:w="841" w:type="dxa"/>
            <w:vAlign w:val="center"/>
          </w:tcPr>
          <w:p w14:paraId="42DB0E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68CA63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391" w:type="dxa"/>
            <w:vAlign w:val="center"/>
          </w:tcPr>
          <w:p w14:paraId="3765B5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Mobility</w:t>
            </w:r>
          </w:p>
          <w:p w14:paraId="53F3D3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Identity</w:t>
            </w:r>
          </w:p>
        </w:tc>
      </w:tr>
      <w:tr w:rsidR="00787622" w14:paraId="0EE77679" w14:textId="77777777" w:rsidTr="00787622">
        <w:trPr>
          <w:trHeight w:val="618"/>
        </w:trPr>
        <w:tc>
          <w:tcPr>
            <w:tcW w:w="1869" w:type="dxa"/>
            <w:vAlign w:val="center"/>
          </w:tcPr>
          <w:p w14:paraId="406B4B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Soreanua, R., &amp; Hurducaş, I. </w:t>
            </w:r>
          </w:p>
        </w:tc>
        <w:tc>
          <w:tcPr>
            <w:tcW w:w="3426" w:type="dxa"/>
            <w:vAlign w:val="center"/>
          </w:tcPr>
          <w:p w14:paraId="6F3C4C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Children's imaginaries in the city: On things and materials</w:t>
            </w:r>
          </w:p>
        </w:tc>
        <w:tc>
          <w:tcPr>
            <w:tcW w:w="841" w:type="dxa"/>
            <w:vAlign w:val="center"/>
          </w:tcPr>
          <w:p w14:paraId="774D1D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6470EB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Romania</w:t>
            </w:r>
          </w:p>
        </w:tc>
        <w:tc>
          <w:tcPr>
            <w:tcW w:w="1391" w:type="dxa"/>
            <w:vAlign w:val="center"/>
          </w:tcPr>
          <w:p w14:paraId="5B16A5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tc>
      </w:tr>
      <w:tr w:rsidR="00787622" w14:paraId="26293F75" w14:textId="77777777" w:rsidTr="00787622">
        <w:trPr>
          <w:trHeight w:val="618"/>
        </w:trPr>
        <w:tc>
          <w:tcPr>
            <w:tcW w:w="1869" w:type="dxa"/>
            <w:vAlign w:val="center"/>
          </w:tcPr>
          <w:p w14:paraId="60B8B4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Spier, J. </w:t>
            </w:r>
          </w:p>
        </w:tc>
        <w:tc>
          <w:tcPr>
            <w:tcW w:w="3426" w:type="dxa"/>
            <w:vAlign w:val="center"/>
          </w:tcPr>
          <w:p w14:paraId="28F0B9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walk in the park: An experiential approach to youth participation</w:t>
            </w:r>
          </w:p>
        </w:tc>
        <w:tc>
          <w:tcPr>
            <w:tcW w:w="841" w:type="dxa"/>
            <w:vAlign w:val="center"/>
          </w:tcPr>
          <w:p w14:paraId="35FD2C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4CA0D7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Adelaide</w:t>
            </w:r>
          </w:p>
        </w:tc>
        <w:tc>
          <w:tcPr>
            <w:tcW w:w="1391" w:type="dxa"/>
            <w:vAlign w:val="center"/>
          </w:tcPr>
          <w:p w14:paraId="517C3C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Participation</w:t>
            </w:r>
          </w:p>
        </w:tc>
      </w:tr>
      <w:tr w:rsidR="00787622" w14:paraId="359301D6" w14:textId="77777777" w:rsidTr="00787622">
        <w:trPr>
          <w:trHeight w:val="618"/>
        </w:trPr>
        <w:tc>
          <w:tcPr>
            <w:tcW w:w="1869" w:type="dxa"/>
            <w:vAlign w:val="center"/>
          </w:tcPr>
          <w:p w14:paraId="1774404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Stapleton, S., &amp; Terrio, S. </w:t>
            </w:r>
          </w:p>
        </w:tc>
        <w:tc>
          <w:tcPr>
            <w:tcW w:w="3426" w:type="dxa"/>
            <w:vAlign w:val="center"/>
          </w:tcPr>
          <w:p w14:paraId="61D19B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Le parkour: Urban street culture and the commoditization of male youth expression</w:t>
            </w:r>
          </w:p>
        </w:tc>
        <w:tc>
          <w:tcPr>
            <w:tcW w:w="841" w:type="dxa"/>
            <w:vAlign w:val="center"/>
          </w:tcPr>
          <w:p w14:paraId="4144D6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08E208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626E1E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 xml:space="preserve">Gender </w:t>
            </w:r>
          </w:p>
        </w:tc>
      </w:tr>
      <w:tr w:rsidR="00787622" w14:paraId="4AB4B163" w14:textId="77777777" w:rsidTr="00787622">
        <w:trPr>
          <w:trHeight w:val="618"/>
        </w:trPr>
        <w:tc>
          <w:tcPr>
            <w:tcW w:w="1869" w:type="dxa"/>
            <w:vAlign w:val="center"/>
          </w:tcPr>
          <w:p w14:paraId="63BA43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Stoneham, J., &amp; Thoday, P. R.</w:t>
            </w:r>
          </w:p>
        </w:tc>
        <w:tc>
          <w:tcPr>
            <w:tcW w:w="3426" w:type="dxa"/>
            <w:vAlign w:val="center"/>
          </w:tcPr>
          <w:p w14:paraId="7BB616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Landscape design for elderly and disabled people</w:t>
            </w:r>
          </w:p>
        </w:tc>
        <w:tc>
          <w:tcPr>
            <w:tcW w:w="841" w:type="dxa"/>
            <w:vAlign w:val="center"/>
          </w:tcPr>
          <w:p w14:paraId="139796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1996</w:t>
            </w:r>
          </w:p>
        </w:tc>
        <w:tc>
          <w:tcPr>
            <w:tcW w:w="1488" w:type="dxa"/>
            <w:vAlign w:val="center"/>
          </w:tcPr>
          <w:p w14:paraId="397620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03C57F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Also: Disability</w:t>
            </w:r>
          </w:p>
        </w:tc>
      </w:tr>
      <w:tr w:rsidR="00787622" w14:paraId="21A2397A" w14:textId="77777777" w:rsidTr="00787622">
        <w:trPr>
          <w:trHeight w:val="618"/>
        </w:trPr>
        <w:tc>
          <w:tcPr>
            <w:tcW w:w="1869" w:type="dxa"/>
            <w:vAlign w:val="center"/>
          </w:tcPr>
          <w:p w14:paraId="1105F4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Temelová, J., &amp; Dvořáková, N. </w:t>
            </w:r>
          </w:p>
        </w:tc>
        <w:tc>
          <w:tcPr>
            <w:tcW w:w="3426" w:type="dxa"/>
            <w:vAlign w:val="center"/>
          </w:tcPr>
          <w:p w14:paraId="2C75AB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Residential satisfaction of elderly in the city centre: The case of revitalizing neighbourhoods in Prague</w:t>
            </w:r>
          </w:p>
        </w:tc>
        <w:tc>
          <w:tcPr>
            <w:tcW w:w="841" w:type="dxa"/>
            <w:vAlign w:val="center"/>
          </w:tcPr>
          <w:p w14:paraId="393C8F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634E14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Prague</w:t>
            </w:r>
          </w:p>
        </w:tc>
        <w:tc>
          <w:tcPr>
            <w:tcW w:w="1391" w:type="dxa"/>
            <w:vAlign w:val="center"/>
          </w:tcPr>
          <w:p w14:paraId="456DD5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Well-being</w:t>
            </w:r>
          </w:p>
        </w:tc>
      </w:tr>
      <w:tr w:rsidR="00787622" w14:paraId="2B027FA4" w14:textId="77777777" w:rsidTr="00787622">
        <w:trPr>
          <w:trHeight w:val="618"/>
        </w:trPr>
        <w:tc>
          <w:tcPr>
            <w:tcW w:w="1869" w:type="dxa"/>
            <w:vAlign w:val="center"/>
          </w:tcPr>
          <w:p w14:paraId="6783C6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Thompson, C. W. </w:t>
            </w:r>
          </w:p>
        </w:tc>
        <w:tc>
          <w:tcPr>
            <w:tcW w:w="3426" w:type="dxa"/>
            <w:vAlign w:val="center"/>
          </w:tcPr>
          <w:p w14:paraId="4566CE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Older people's pedestrian needs: Inclusive design for getting outdoors (I'DGO). </w:t>
            </w:r>
          </w:p>
        </w:tc>
        <w:tc>
          <w:tcPr>
            <w:tcW w:w="841" w:type="dxa"/>
            <w:vAlign w:val="center"/>
          </w:tcPr>
          <w:p w14:paraId="13FF57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2009</w:t>
            </w:r>
          </w:p>
        </w:tc>
        <w:tc>
          <w:tcPr>
            <w:tcW w:w="1488" w:type="dxa"/>
            <w:vAlign w:val="center"/>
          </w:tcPr>
          <w:p w14:paraId="45C23A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474E89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Accessibility</w:t>
            </w:r>
          </w:p>
        </w:tc>
      </w:tr>
      <w:tr w:rsidR="00787622" w14:paraId="4649FFA0" w14:textId="77777777" w:rsidTr="00787622">
        <w:trPr>
          <w:trHeight w:val="618"/>
        </w:trPr>
        <w:tc>
          <w:tcPr>
            <w:tcW w:w="1869" w:type="dxa"/>
            <w:vAlign w:val="center"/>
          </w:tcPr>
          <w:p w14:paraId="19E779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Thompson, C. W., Curl, A., Aspinall, P., Alves, S., &amp; Zuin, A. </w:t>
            </w:r>
          </w:p>
        </w:tc>
        <w:tc>
          <w:tcPr>
            <w:tcW w:w="3426" w:type="dxa"/>
            <w:vAlign w:val="center"/>
          </w:tcPr>
          <w:p w14:paraId="601E32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Do changes to the local street environment alter behaviour and quality of life of older adults? The ‘DIY Streets’ intervention</w:t>
            </w:r>
          </w:p>
        </w:tc>
        <w:tc>
          <w:tcPr>
            <w:tcW w:w="841" w:type="dxa"/>
            <w:vAlign w:val="center"/>
          </w:tcPr>
          <w:p w14:paraId="018E4B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88" w:type="dxa"/>
            <w:vAlign w:val="center"/>
          </w:tcPr>
          <w:p w14:paraId="4B0236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UK</w:t>
            </w:r>
          </w:p>
        </w:tc>
        <w:tc>
          <w:tcPr>
            <w:tcW w:w="1391" w:type="dxa"/>
            <w:vAlign w:val="center"/>
          </w:tcPr>
          <w:p w14:paraId="2EF69F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Well-being</w:t>
            </w:r>
          </w:p>
        </w:tc>
      </w:tr>
      <w:tr w:rsidR="00787622" w14:paraId="45088DC9" w14:textId="77777777" w:rsidTr="00787622">
        <w:trPr>
          <w:trHeight w:val="618"/>
        </w:trPr>
        <w:tc>
          <w:tcPr>
            <w:tcW w:w="1869" w:type="dxa"/>
            <w:vAlign w:val="center"/>
          </w:tcPr>
          <w:p w14:paraId="1FE06E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Thulin, E., &amp; Vilhelmson, B. </w:t>
            </w:r>
          </w:p>
        </w:tc>
        <w:tc>
          <w:tcPr>
            <w:tcW w:w="3426" w:type="dxa"/>
            <w:vAlign w:val="center"/>
          </w:tcPr>
          <w:p w14:paraId="000A41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virtualization of urban young people's mobility practices: A time</w:t>
            </w:r>
            <w:r w:rsidRPr="00FE0371">
              <w:rPr>
                <w:rFonts w:ascii="Calibri" w:eastAsia="Calibri" w:hAnsi="Calibri" w:cs="Calibri"/>
                <w:color w:val="000000"/>
                <w:sz w:val="18"/>
                <w:szCs w:val="16"/>
              </w:rPr>
              <w:t>‐</w:t>
            </w:r>
            <w:r w:rsidRPr="00FE0371">
              <w:rPr>
                <w:rFonts w:ascii="ArialMT" w:hAnsi="ArialMT" w:cs="ArialMT"/>
                <w:color w:val="000000"/>
                <w:sz w:val="18"/>
                <w:szCs w:val="16"/>
              </w:rPr>
              <w:t>geographic typology</w:t>
            </w:r>
          </w:p>
        </w:tc>
        <w:tc>
          <w:tcPr>
            <w:tcW w:w="841" w:type="dxa"/>
            <w:vAlign w:val="center"/>
          </w:tcPr>
          <w:p w14:paraId="247AA3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0FE3B0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Gothenburg</w:t>
            </w:r>
          </w:p>
        </w:tc>
        <w:tc>
          <w:tcPr>
            <w:tcW w:w="1391" w:type="dxa"/>
            <w:vAlign w:val="center"/>
          </w:tcPr>
          <w:p w14:paraId="2CF801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Technology</w:t>
            </w:r>
          </w:p>
          <w:p w14:paraId="41506A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Mobility</w:t>
            </w:r>
          </w:p>
        </w:tc>
      </w:tr>
      <w:tr w:rsidR="00787622" w14:paraId="4BDDF4DE" w14:textId="77777777" w:rsidTr="00787622">
        <w:trPr>
          <w:trHeight w:val="618"/>
        </w:trPr>
        <w:tc>
          <w:tcPr>
            <w:tcW w:w="1869" w:type="dxa"/>
            <w:vAlign w:val="center"/>
          </w:tcPr>
          <w:p w14:paraId="743439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lastRenderedPageBreak/>
              <w:t xml:space="preserve">Trafí-Prats, L. </w:t>
            </w:r>
          </w:p>
        </w:tc>
        <w:tc>
          <w:tcPr>
            <w:tcW w:w="3426" w:type="dxa"/>
            <w:vAlign w:val="center"/>
          </w:tcPr>
          <w:p w14:paraId="129D28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Urban children and intellectual emancipation: Video narratives of self and place in the city of Milwaukee</w:t>
            </w:r>
          </w:p>
        </w:tc>
        <w:tc>
          <w:tcPr>
            <w:tcW w:w="841" w:type="dxa"/>
            <w:vAlign w:val="center"/>
          </w:tcPr>
          <w:p w14:paraId="323160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2B627A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Milwaukee</w:t>
            </w:r>
          </w:p>
        </w:tc>
        <w:tc>
          <w:tcPr>
            <w:tcW w:w="1391" w:type="dxa"/>
            <w:vAlign w:val="center"/>
          </w:tcPr>
          <w:p w14:paraId="7C00F5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Community</w:t>
            </w:r>
          </w:p>
        </w:tc>
      </w:tr>
      <w:tr w:rsidR="00787622" w14:paraId="3FD7AB62" w14:textId="77777777" w:rsidTr="00787622">
        <w:trPr>
          <w:trHeight w:val="409"/>
        </w:trPr>
        <w:tc>
          <w:tcPr>
            <w:tcW w:w="1869" w:type="dxa"/>
            <w:vAlign w:val="center"/>
          </w:tcPr>
          <w:p w14:paraId="1D07CE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Valentine, G. </w:t>
            </w:r>
          </w:p>
        </w:tc>
        <w:tc>
          <w:tcPr>
            <w:tcW w:w="3426" w:type="dxa"/>
            <w:vAlign w:val="center"/>
          </w:tcPr>
          <w:p w14:paraId="4F9471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Public space and the Culture of Childhood</w:t>
            </w:r>
            <w:r w:rsidRPr="00FE0371">
              <w:rPr>
                <w:rFonts w:ascii="ArialMT" w:hAnsi="ArialMT" w:cs="ArialMT"/>
                <w:color w:val="000000"/>
                <w:sz w:val="18"/>
                <w:szCs w:val="16"/>
              </w:rPr>
              <w:t>.</w:t>
            </w:r>
          </w:p>
        </w:tc>
        <w:tc>
          <w:tcPr>
            <w:tcW w:w="841" w:type="dxa"/>
            <w:vAlign w:val="center"/>
          </w:tcPr>
          <w:p w14:paraId="0CE160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2004</w:t>
            </w:r>
          </w:p>
        </w:tc>
        <w:tc>
          <w:tcPr>
            <w:tcW w:w="1488" w:type="dxa"/>
            <w:vAlign w:val="center"/>
          </w:tcPr>
          <w:p w14:paraId="3D3011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91" w:type="dxa"/>
            <w:vAlign w:val="center"/>
          </w:tcPr>
          <w:p w14:paraId="78145A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750814D1" w14:textId="77777777" w:rsidTr="00787622">
        <w:trPr>
          <w:trHeight w:val="618"/>
        </w:trPr>
        <w:tc>
          <w:tcPr>
            <w:tcW w:w="1869" w:type="dxa"/>
            <w:vAlign w:val="center"/>
          </w:tcPr>
          <w:p w14:paraId="4FD6AF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Vine, D., Buys, L., &amp; Aird, R. </w:t>
            </w:r>
          </w:p>
        </w:tc>
        <w:tc>
          <w:tcPr>
            <w:tcW w:w="3426" w:type="dxa"/>
            <w:vAlign w:val="center"/>
          </w:tcPr>
          <w:p w14:paraId="7A283B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The use of amenities in high density neighbourhoods by older urban Australian residents</w:t>
            </w:r>
          </w:p>
        </w:tc>
        <w:tc>
          <w:tcPr>
            <w:tcW w:w="841" w:type="dxa"/>
            <w:vAlign w:val="center"/>
          </w:tcPr>
          <w:p w14:paraId="748A97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03E922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Australia</w:t>
            </w:r>
          </w:p>
        </w:tc>
        <w:tc>
          <w:tcPr>
            <w:tcW w:w="1391" w:type="dxa"/>
            <w:vAlign w:val="center"/>
          </w:tcPr>
          <w:p w14:paraId="21D04A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Density</w:t>
            </w:r>
          </w:p>
          <w:p w14:paraId="4ED24E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Neighbourhoods</w:t>
            </w:r>
          </w:p>
        </w:tc>
      </w:tr>
      <w:tr w:rsidR="00787622" w14:paraId="21B73DDD" w14:textId="77777777" w:rsidTr="00787622">
        <w:trPr>
          <w:trHeight w:val="618"/>
        </w:trPr>
        <w:tc>
          <w:tcPr>
            <w:tcW w:w="1869" w:type="dxa"/>
            <w:vAlign w:val="center"/>
          </w:tcPr>
          <w:p w14:paraId="521391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Vos, E. D. </w:t>
            </w:r>
          </w:p>
        </w:tc>
        <w:tc>
          <w:tcPr>
            <w:tcW w:w="3426" w:type="dxa"/>
            <w:vAlign w:val="center"/>
          </w:tcPr>
          <w:p w14:paraId="53C3E9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parks in Ghent's city life: From expression to emancipation?</w:t>
            </w:r>
            <w:r w:rsidRPr="00FE0371">
              <w:rPr>
                <w:rFonts w:ascii="ArialMT" w:hAnsi="ArialMT" w:cs="ArialMT"/>
                <w:i/>
                <w:iCs/>
                <w:color w:val="000000"/>
                <w:sz w:val="18"/>
                <w:szCs w:val="16"/>
              </w:rPr>
              <w:t> </w:t>
            </w:r>
          </w:p>
        </w:tc>
        <w:tc>
          <w:tcPr>
            <w:tcW w:w="841" w:type="dxa"/>
            <w:vAlign w:val="center"/>
          </w:tcPr>
          <w:p w14:paraId="1DE94E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2005</w:t>
            </w:r>
          </w:p>
        </w:tc>
        <w:tc>
          <w:tcPr>
            <w:tcW w:w="1488" w:type="dxa"/>
            <w:vAlign w:val="center"/>
          </w:tcPr>
          <w:p w14:paraId="1A69A9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Ghent</w:t>
            </w:r>
          </w:p>
        </w:tc>
        <w:tc>
          <w:tcPr>
            <w:tcW w:w="1391" w:type="dxa"/>
            <w:vAlign w:val="center"/>
          </w:tcPr>
          <w:p w14:paraId="629E75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Gender</w:t>
            </w:r>
          </w:p>
          <w:p w14:paraId="740FEA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Sexuality</w:t>
            </w:r>
          </w:p>
        </w:tc>
      </w:tr>
      <w:tr w:rsidR="00787622" w14:paraId="77D41566" w14:textId="77777777" w:rsidTr="00787622">
        <w:trPr>
          <w:trHeight w:val="618"/>
        </w:trPr>
        <w:tc>
          <w:tcPr>
            <w:tcW w:w="1869" w:type="dxa"/>
            <w:vAlign w:val="center"/>
          </w:tcPr>
          <w:p w14:paraId="0DCCF9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Whitzman, C., &amp; Mizrachi, D. </w:t>
            </w:r>
          </w:p>
        </w:tc>
        <w:tc>
          <w:tcPr>
            <w:tcW w:w="3426" w:type="dxa"/>
            <w:vAlign w:val="center"/>
          </w:tcPr>
          <w:p w14:paraId="0B835F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Creating child-friendly high-rise environments: Beyond wastelands and glasshouses</w:t>
            </w:r>
          </w:p>
        </w:tc>
        <w:tc>
          <w:tcPr>
            <w:tcW w:w="841" w:type="dxa"/>
            <w:vAlign w:val="center"/>
          </w:tcPr>
          <w:p w14:paraId="49E421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88" w:type="dxa"/>
            <w:vAlign w:val="center"/>
          </w:tcPr>
          <w:p w14:paraId="4FD935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Melbourne</w:t>
            </w:r>
          </w:p>
        </w:tc>
        <w:tc>
          <w:tcPr>
            <w:tcW w:w="1391" w:type="dxa"/>
            <w:vAlign w:val="center"/>
          </w:tcPr>
          <w:p w14:paraId="5AE0A9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Density</w:t>
            </w:r>
          </w:p>
        </w:tc>
      </w:tr>
      <w:tr w:rsidR="00787622" w14:paraId="37F5B76E" w14:textId="77777777" w:rsidTr="00787622">
        <w:trPr>
          <w:trHeight w:val="618"/>
        </w:trPr>
        <w:tc>
          <w:tcPr>
            <w:tcW w:w="1869" w:type="dxa"/>
            <w:vAlign w:val="center"/>
          </w:tcPr>
          <w:p w14:paraId="1E45F2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Widiyastuti, D.</w:t>
            </w:r>
          </w:p>
        </w:tc>
        <w:tc>
          <w:tcPr>
            <w:tcW w:w="3426" w:type="dxa"/>
            <w:vAlign w:val="center"/>
          </w:tcPr>
          <w:p w14:paraId="7C696A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Identifying the Features of Successful Public Space Fulfilling Needs of the Senior</w:t>
            </w:r>
          </w:p>
        </w:tc>
        <w:tc>
          <w:tcPr>
            <w:tcW w:w="841" w:type="dxa"/>
            <w:vAlign w:val="center"/>
          </w:tcPr>
          <w:p w14:paraId="7314EC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2004</w:t>
            </w:r>
          </w:p>
        </w:tc>
        <w:tc>
          <w:tcPr>
            <w:tcW w:w="1488" w:type="dxa"/>
            <w:vAlign w:val="center"/>
          </w:tcPr>
          <w:p w14:paraId="04D3FE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391" w:type="dxa"/>
            <w:vAlign w:val="center"/>
          </w:tcPr>
          <w:p w14:paraId="53CE99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Disability</w:t>
            </w:r>
          </w:p>
        </w:tc>
      </w:tr>
      <w:tr w:rsidR="00787622" w14:paraId="4FB365B7" w14:textId="77777777" w:rsidTr="00787622">
        <w:trPr>
          <w:trHeight w:val="618"/>
        </w:trPr>
        <w:tc>
          <w:tcPr>
            <w:tcW w:w="1869" w:type="dxa"/>
            <w:vAlign w:val="center"/>
          </w:tcPr>
          <w:p w14:paraId="688AC5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Worth, N. </w:t>
            </w:r>
          </w:p>
        </w:tc>
        <w:tc>
          <w:tcPr>
            <w:tcW w:w="3426" w:type="dxa"/>
            <w:vAlign w:val="center"/>
          </w:tcPr>
          <w:p w14:paraId="2ED56D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Visual impairment in the city: Young people’s social strategies for independent mobility</w:t>
            </w:r>
          </w:p>
        </w:tc>
        <w:tc>
          <w:tcPr>
            <w:tcW w:w="841" w:type="dxa"/>
            <w:vAlign w:val="center"/>
          </w:tcPr>
          <w:p w14:paraId="4CC472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88" w:type="dxa"/>
            <w:vAlign w:val="center"/>
          </w:tcPr>
          <w:p w14:paraId="2774BA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England</w:t>
            </w:r>
          </w:p>
        </w:tc>
        <w:tc>
          <w:tcPr>
            <w:tcW w:w="1391" w:type="dxa"/>
            <w:vAlign w:val="center"/>
          </w:tcPr>
          <w:p w14:paraId="44106D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Disability</w:t>
            </w:r>
          </w:p>
          <w:p w14:paraId="4539A6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Mobility</w:t>
            </w:r>
          </w:p>
        </w:tc>
      </w:tr>
      <w:tr w:rsidR="00787622" w14:paraId="54A32700" w14:textId="77777777" w:rsidTr="00787622">
        <w:trPr>
          <w:trHeight w:val="591"/>
        </w:trPr>
        <w:tc>
          <w:tcPr>
            <w:tcW w:w="1869" w:type="dxa"/>
            <w:vAlign w:val="center"/>
          </w:tcPr>
          <w:p w14:paraId="3051F2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Yung, E., Conejos, S., &amp; Chan, E. </w:t>
            </w:r>
          </w:p>
        </w:tc>
        <w:tc>
          <w:tcPr>
            <w:tcW w:w="3426" w:type="dxa"/>
            <w:vAlign w:val="center"/>
          </w:tcPr>
          <w:p w14:paraId="52CEFE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open spaces planning for the elderly: The case of dense urban renewal districts in Hong Kong</w:t>
            </w:r>
          </w:p>
        </w:tc>
        <w:tc>
          <w:tcPr>
            <w:tcW w:w="841" w:type="dxa"/>
            <w:vAlign w:val="center"/>
          </w:tcPr>
          <w:p w14:paraId="6A1463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88" w:type="dxa"/>
            <w:vAlign w:val="center"/>
          </w:tcPr>
          <w:p w14:paraId="2B34C3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Hong Kong</w:t>
            </w:r>
          </w:p>
        </w:tc>
        <w:tc>
          <w:tcPr>
            <w:tcW w:w="1391" w:type="dxa"/>
            <w:vAlign w:val="center"/>
          </w:tcPr>
          <w:p w14:paraId="222A87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Density</w:t>
            </w:r>
          </w:p>
        </w:tc>
      </w:tr>
      <w:tr w:rsidR="00787622" w14:paraId="7398F216" w14:textId="77777777" w:rsidTr="00787622">
        <w:trPr>
          <w:trHeight w:val="591"/>
        </w:trPr>
        <w:tc>
          <w:tcPr>
            <w:tcW w:w="1869" w:type="dxa"/>
            <w:vAlign w:val="center"/>
          </w:tcPr>
          <w:p w14:paraId="121C05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Zhai, Y., &amp; Baran, P. K.</w:t>
            </w:r>
          </w:p>
        </w:tc>
        <w:tc>
          <w:tcPr>
            <w:tcW w:w="3426" w:type="dxa"/>
            <w:vAlign w:val="center"/>
          </w:tcPr>
          <w:p w14:paraId="5800DD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Urban park pathway design characteristics and senior walking behavior</w:t>
            </w:r>
          </w:p>
        </w:tc>
        <w:tc>
          <w:tcPr>
            <w:tcW w:w="841" w:type="dxa"/>
            <w:vAlign w:val="center"/>
          </w:tcPr>
          <w:p w14:paraId="343026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88" w:type="dxa"/>
            <w:vAlign w:val="center"/>
          </w:tcPr>
          <w:p w14:paraId="3633DC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Beijing</w:t>
            </w:r>
          </w:p>
        </w:tc>
        <w:tc>
          <w:tcPr>
            <w:tcW w:w="1391" w:type="dxa"/>
            <w:vAlign w:val="center"/>
          </w:tcPr>
          <w:p w14:paraId="7EAAF8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Health</w:t>
            </w:r>
          </w:p>
          <w:p w14:paraId="7FFBA2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Mobility</w:t>
            </w:r>
          </w:p>
        </w:tc>
      </w:tr>
      <w:tr w:rsidR="00787622" w14:paraId="7B7253A3" w14:textId="77777777" w:rsidTr="00787622">
        <w:trPr>
          <w:trHeight w:val="591"/>
        </w:trPr>
        <w:tc>
          <w:tcPr>
            <w:tcW w:w="1869" w:type="dxa"/>
            <w:vAlign w:val="center"/>
          </w:tcPr>
          <w:p w14:paraId="4D8C2C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Zito, G. A., Cazzoli, D., Scheffler, L., Jäger, M., Müri, R. M., Mosimann, U. P., ... &amp; Nef, T. </w:t>
            </w:r>
          </w:p>
        </w:tc>
        <w:tc>
          <w:tcPr>
            <w:tcW w:w="3426" w:type="dxa"/>
            <w:vAlign w:val="center"/>
          </w:tcPr>
          <w:p w14:paraId="1597FE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Street crossing behavior in younger and older pedestrians: an eye-and head-tracking study</w:t>
            </w:r>
          </w:p>
        </w:tc>
        <w:tc>
          <w:tcPr>
            <w:tcW w:w="841" w:type="dxa"/>
            <w:vAlign w:val="center"/>
          </w:tcPr>
          <w:p w14:paraId="0309F20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88" w:type="dxa"/>
            <w:vAlign w:val="center"/>
          </w:tcPr>
          <w:p w14:paraId="2F95AA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Switzerland</w:t>
            </w:r>
          </w:p>
        </w:tc>
        <w:tc>
          <w:tcPr>
            <w:tcW w:w="1391" w:type="dxa"/>
            <w:vAlign w:val="center"/>
          </w:tcPr>
          <w:p w14:paraId="1BBB4C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Safety</w:t>
            </w:r>
          </w:p>
        </w:tc>
      </w:tr>
    </w:tbl>
    <w:p w14:paraId="6BFF9A8F"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96"/>
        <w:gridCol w:w="3335"/>
        <w:gridCol w:w="922"/>
        <w:gridCol w:w="1568"/>
        <w:gridCol w:w="1294"/>
      </w:tblGrid>
      <w:tr w:rsidR="00787622" w14:paraId="7778DEDD" w14:textId="77777777" w:rsidTr="00787622">
        <w:trPr>
          <w:trHeight w:val="731"/>
        </w:trPr>
        <w:tc>
          <w:tcPr>
            <w:tcW w:w="9015" w:type="dxa"/>
            <w:gridSpan w:val="5"/>
            <w:shd w:val="clear" w:color="auto" w:fill="595959" w:themeFill="text1" w:themeFillTint="A6"/>
            <w:vAlign w:val="center"/>
          </w:tcPr>
          <w:p w14:paraId="47D95403"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Ethnicity; culture</w:t>
            </w:r>
          </w:p>
        </w:tc>
      </w:tr>
      <w:tr w:rsidR="00787622" w14:paraId="12AD2677" w14:textId="77777777" w:rsidTr="00787622">
        <w:trPr>
          <w:trHeight w:val="567"/>
        </w:trPr>
        <w:tc>
          <w:tcPr>
            <w:tcW w:w="1896" w:type="dxa"/>
            <w:vAlign w:val="center"/>
          </w:tcPr>
          <w:p w14:paraId="730AB413"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35" w:type="dxa"/>
            <w:vAlign w:val="center"/>
          </w:tcPr>
          <w:p w14:paraId="7CAB3D67"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2" w:type="dxa"/>
            <w:vAlign w:val="center"/>
          </w:tcPr>
          <w:p w14:paraId="505F860A"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568" w:type="dxa"/>
            <w:vAlign w:val="center"/>
          </w:tcPr>
          <w:p w14:paraId="7BA5FD94"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study/case study</w:t>
            </w:r>
          </w:p>
        </w:tc>
        <w:tc>
          <w:tcPr>
            <w:tcW w:w="1294" w:type="dxa"/>
            <w:vAlign w:val="center"/>
          </w:tcPr>
          <w:p w14:paraId="29FE0FB4"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56C97" w14:paraId="6E179284" w14:textId="77777777" w:rsidTr="00787622">
        <w:trPr>
          <w:trHeight w:val="567"/>
        </w:trPr>
        <w:tc>
          <w:tcPr>
            <w:tcW w:w="1896" w:type="dxa"/>
            <w:vAlign w:val="center"/>
          </w:tcPr>
          <w:p w14:paraId="17A94D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Aptekar, S.</w:t>
            </w:r>
          </w:p>
        </w:tc>
        <w:tc>
          <w:tcPr>
            <w:tcW w:w="3335" w:type="dxa"/>
            <w:vAlign w:val="center"/>
          </w:tcPr>
          <w:p w14:paraId="551FDE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Visions of Public Space: Reproducing and Resisting Social Hierarchies in a Community Garden</w:t>
            </w:r>
          </w:p>
        </w:tc>
        <w:tc>
          <w:tcPr>
            <w:tcW w:w="922" w:type="dxa"/>
            <w:vAlign w:val="center"/>
          </w:tcPr>
          <w:p w14:paraId="42A9DC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2015</w:t>
            </w:r>
          </w:p>
        </w:tc>
        <w:tc>
          <w:tcPr>
            <w:tcW w:w="1568" w:type="dxa"/>
            <w:vAlign w:val="center"/>
          </w:tcPr>
          <w:p w14:paraId="0987AD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94" w:type="dxa"/>
            <w:vAlign w:val="center"/>
          </w:tcPr>
          <w:p w14:paraId="35147D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Gentrification</w:t>
            </w:r>
          </w:p>
        </w:tc>
      </w:tr>
      <w:tr w:rsidR="00787622" w:rsidRPr="00A56C97" w14:paraId="5474A44B" w14:textId="77777777" w:rsidTr="00787622">
        <w:trPr>
          <w:trHeight w:val="567"/>
        </w:trPr>
        <w:tc>
          <w:tcPr>
            <w:tcW w:w="1896" w:type="dxa"/>
            <w:vAlign w:val="center"/>
          </w:tcPr>
          <w:p w14:paraId="195CBD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Butcher, E., &amp; Breheny, M.</w:t>
            </w:r>
          </w:p>
        </w:tc>
        <w:tc>
          <w:tcPr>
            <w:tcW w:w="3335" w:type="dxa"/>
            <w:vAlign w:val="center"/>
          </w:tcPr>
          <w:p w14:paraId="15EC1D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Dependence on place: A source of autonomy in later life for older Māori</w:t>
            </w:r>
          </w:p>
        </w:tc>
        <w:tc>
          <w:tcPr>
            <w:tcW w:w="922" w:type="dxa"/>
            <w:vAlign w:val="center"/>
          </w:tcPr>
          <w:p w14:paraId="1E2AFD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568" w:type="dxa"/>
            <w:vAlign w:val="center"/>
          </w:tcPr>
          <w:p w14:paraId="725BAF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294" w:type="dxa"/>
            <w:vAlign w:val="center"/>
          </w:tcPr>
          <w:p w14:paraId="4265FC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Elderly</w:t>
            </w:r>
          </w:p>
          <w:p w14:paraId="5D8F10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Placemaking</w:t>
            </w:r>
          </w:p>
        </w:tc>
      </w:tr>
      <w:tr w:rsidR="00787622" w:rsidRPr="00A56C97" w14:paraId="458A6E95" w14:textId="77777777" w:rsidTr="00787622">
        <w:trPr>
          <w:trHeight w:val="567"/>
        </w:trPr>
        <w:tc>
          <w:tcPr>
            <w:tcW w:w="1896" w:type="dxa"/>
            <w:vAlign w:val="center"/>
          </w:tcPr>
          <w:p w14:paraId="19CFB4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Chang, T. C., &amp; Huang, S.</w:t>
            </w:r>
          </w:p>
        </w:tc>
        <w:tc>
          <w:tcPr>
            <w:tcW w:w="3335" w:type="dxa"/>
            <w:vAlign w:val="center"/>
          </w:tcPr>
          <w:p w14:paraId="504D6C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Reclaiming the city: Waterfront development in Singapore</w:t>
            </w:r>
          </w:p>
        </w:tc>
        <w:tc>
          <w:tcPr>
            <w:tcW w:w="922" w:type="dxa"/>
            <w:vAlign w:val="center"/>
          </w:tcPr>
          <w:p w14:paraId="45433D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568" w:type="dxa"/>
            <w:vAlign w:val="center"/>
          </w:tcPr>
          <w:p w14:paraId="3F963C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Singapore</w:t>
            </w:r>
          </w:p>
        </w:tc>
        <w:tc>
          <w:tcPr>
            <w:tcW w:w="1294" w:type="dxa"/>
            <w:vAlign w:val="center"/>
          </w:tcPr>
          <w:p w14:paraId="019ED6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Accessibility</w:t>
            </w:r>
          </w:p>
        </w:tc>
      </w:tr>
      <w:tr w:rsidR="00787622" w:rsidRPr="00A56C97" w14:paraId="67D0AF27" w14:textId="77777777" w:rsidTr="00787622">
        <w:trPr>
          <w:trHeight w:val="567"/>
        </w:trPr>
        <w:tc>
          <w:tcPr>
            <w:tcW w:w="1896" w:type="dxa"/>
            <w:vAlign w:val="center"/>
          </w:tcPr>
          <w:p w14:paraId="6AC130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Derr, V., Chawla, L., Mintzer, M., Flanders Cushing, D., &amp; Van Vliet, W.</w:t>
            </w:r>
          </w:p>
        </w:tc>
        <w:tc>
          <w:tcPr>
            <w:tcW w:w="3335" w:type="dxa"/>
            <w:vAlign w:val="center"/>
          </w:tcPr>
          <w:p w14:paraId="107C27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 city for all citizens: Integrating children and youth from marginalized populations into city planning</w:t>
            </w:r>
          </w:p>
        </w:tc>
        <w:tc>
          <w:tcPr>
            <w:tcW w:w="922" w:type="dxa"/>
            <w:vAlign w:val="center"/>
          </w:tcPr>
          <w:p w14:paraId="0616D4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568" w:type="dxa"/>
            <w:vAlign w:val="center"/>
          </w:tcPr>
          <w:p w14:paraId="34CFDB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Colorado</w:t>
            </w:r>
          </w:p>
        </w:tc>
        <w:tc>
          <w:tcPr>
            <w:tcW w:w="1294" w:type="dxa"/>
            <w:vAlign w:val="center"/>
          </w:tcPr>
          <w:p w14:paraId="252816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0DFA0C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Youth </w:t>
            </w:r>
          </w:p>
          <w:p w14:paraId="4CD022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Participation</w:t>
            </w:r>
          </w:p>
        </w:tc>
      </w:tr>
      <w:tr w:rsidR="00787622" w:rsidRPr="00A56C97" w14:paraId="261BEED6" w14:textId="77777777" w:rsidTr="00787622">
        <w:trPr>
          <w:trHeight w:val="567"/>
        </w:trPr>
        <w:tc>
          <w:tcPr>
            <w:tcW w:w="1896" w:type="dxa"/>
            <w:vAlign w:val="center"/>
          </w:tcPr>
          <w:p w14:paraId="4BDC61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Fichter, G. </w:t>
            </w:r>
          </w:p>
        </w:tc>
        <w:tc>
          <w:tcPr>
            <w:tcW w:w="3335" w:type="dxa"/>
            <w:vAlign w:val="center"/>
          </w:tcPr>
          <w:p w14:paraId="60A2DD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A cultural footprint in Auckland’s public space</w:t>
            </w:r>
          </w:p>
        </w:tc>
        <w:tc>
          <w:tcPr>
            <w:tcW w:w="922" w:type="dxa"/>
            <w:vAlign w:val="center"/>
          </w:tcPr>
          <w:p w14:paraId="631C75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568" w:type="dxa"/>
            <w:vAlign w:val="center"/>
          </w:tcPr>
          <w:p w14:paraId="55CEC2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294" w:type="dxa"/>
            <w:vAlign w:val="center"/>
          </w:tcPr>
          <w:p w14:paraId="781058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Identity</w:t>
            </w:r>
          </w:p>
        </w:tc>
      </w:tr>
      <w:tr w:rsidR="00787622" w:rsidRPr="00A56C97" w14:paraId="4421A0B2" w14:textId="77777777" w:rsidTr="00787622">
        <w:trPr>
          <w:trHeight w:val="567"/>
        </w:trPr>
        <w:tc>
          <w:tcPr>
            <w:tcW w:w="1896" w:type="dxa"/>
            <w:vAlign w:val="center"/>
          </w:tcPr>
          <w:p w14:paraId="18A660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Fincher, R. &amp; Shaw. K.</w:t>
            </w:r>
          </w:p>
        </w:tc>
        <w:tc>
          <w:tcPr>
            <w:tcW w:w="3335" w:type="dxa"/>
            <w:vAlign w:val="center"/>
          </w:tcPr>
          <w:p w14:paraId="41E363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rPr>
              <w:t>Enacting separate social worlds: ‘International’ and ‘local’ students’ in public space in central Melbourne</w:t>
            </w:r>
          </w:p>
        </w:tc>
        <w:tc>
          <w:tcPr>
            <w:tcW w:w="922" w:type="dxa"/>
            <w:vAlign w:val="center"/>
          </w:tcPr>
          <w:p w14:paraId="4B79DC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568" w:type="dxa"/>
            <w:vAlign w:val="center"/>
          </w:tcPr>
          <w:p w14:paraId="1D1609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294" w:type="dxa"/>
            <w:vAlign w:val="center"/>
          </w:tcPr>
          <w:p w14:paraId="718631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Sociability</w:t>
            </w:r>
          </w:p>
        </w:tc>
      </w:tr>
      <w:tr w:rsidR="00787622" w:rsidRPr="00A56C97" w14:paraId="6425A83C" w14:textId="77777777" w:rsidTr="00787622">
        <w:trPr>
          <w:trHeight w:val="567"/>
        </w:trPr>
        <w:tc>
          <w:tcPr>
            <w:tcW w:w="1896" w:type="dxa"/>
            <w:vAlign w:val="center"/>
          </w:tcPr>
          <w:p w14:paraId="591E9E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Fincher, R., Iveson, K., Leitner, H., &amp; Preston, V. </w:t>
            </w:r>
          </w:p>
        </w:tc>
        <w:tc>
          <w:tcPr>
            <w:tcW w:w="3335" w:type="dxa"/>
            <w:vAlign w:val="center"/>
          </w:tcPr>
          <w:p w14:paraId="06BB81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Planning in the multicultural city: Celebrating diversity or reinforcing difference?</w:t>
            </w:r>
          </w:p>
        </w:tc>
        <w:tc>
          <w:tcPr>
            <w:tcW w:w="922" w:type="dxa"/>
            <w:vAlign w:val="center"/>
          </w:tcPr>
          <w:p w14:paraId="627680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568" w:type="dxa"/>
            <w:vAlign w:val="center"/>
          </w:tcPr>
          <w:p w14:paraId="772DAF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Canada, Australia, England, Singapore, Netherlands, Germany, South Africa</w:t>
            </w:r>
          </w:p>
        </w:tc>
        <w:tc>
          <w:tcPr>
            <w:tcW w:w="1294" w:type="dxa"/>
            <w:vAlign w:val="center"/>
          </w:tcPr>
          <w:p w14:paraId="2EA0A6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A56C97" w14:paraId="6CF80FE8" w14:textId="77777777" w:rsidTr="00787622">
        <w:trPr>
          <w:trHeight w:val="567"/>
        </w:trPr>
        <w:tc>
          <w:tcPr>
            <w:tcW w:w="1896" w:type="dxa"/>
            <w:vAlign w:val="center"/>
          </w:tcPr>
          <w:p w14:paraId="13B3EA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Frick D, Hoefert H, Legewie H, Mackensen R, &amp; Silbereisen R. K. </w:t>
            </w:r>
          </w:p>
        </w:tc>
        <w:tc>
          <w:tcPr>
            <w:tcW w:w="3335" w:type="dxa"/>
            <w:vAlign w:val="center"/>
          </w:tcPr>
          <w:p w14:paraId="783DCE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Quality of urban life: Social, psychological, and physical conditions</w:t>
            </w:r>
          </w:p>
        </w:tc>
        <w:tc>
          <w:tcPr>
            <w:tcW w:w="922" w:type="dxa"/>
            <w:vAlign w:val="center"/>
          </w:tcPr>
          <w:p w14:paraId="763648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2013</w:t>
            </w:r>
          </w:p>
        </w:tc>
        <w:tc>
          <w:tcPr>
            <w:tcW w:w="1568" w:type="dxa"/>
            <w:vAlign w:val="center"/>
          </w:tcPr>
          <w:p w14:paraId="1B92FF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94" w:type="dxa"/>
            <w:vAlign w:val="center"/>
          </w:tcPr>
          <w:p w14:paraId="716423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Sustainability</w:t>
            </w:r>
          </w:p>
          <w:p w14:paraId="29A2FE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FF0000"/>
                <w:sz w:val="18"/>
                <w:szCs w:val="18"/>
              </w:rPr>
            </w:pPr>
            <w:r w:rsidRPr="00FE0371">
              <w:rPr>
                <w:rFonts w:ascii="ArialMT" w:hAnsi="ArialMT" w:cs="ArialMT"/>
                <w:color w:val="000000"/>
                <w:sz w:val="18"/>
                <w:szCs w:val="18"/>
              </w:rPr>
              <w:t>Well-being</w:t>
            </w:r>
          </w:p>
        </w:tc>
      </w:tr>
      <w:tr w:rsidR="00787622" w:rsidRPr="00A56C97" w14:paraId="520A45A4" w14:textId="77777777" w:rsidTr="00787622">
        <w:trPr>
          <w:trHeight w:val="567"/>
        </w:trPr>
        <w:tc>
          <w:tcPr>
            <w:tcW w:w="1896" w:type="dxa"/>
            <w:vAlign w:val="center"/>
          </w:tcPr>
          <w:p w14:paraId="03872E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Galanakis, M. </w:t>
            </w:r>
          </w:p>
        </w:tc>
        <w:tc>
          <w:tcPr>
            <w:tcW w:w="3335" w:type="dxa"/>
            <w:vAlign w:val="center"/>
          </w:tcPr>
          <w:p w14:paraId="740C91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Intercultural public spaces in multicultural Toronto</w:t>
            </w:r>
          </w:p>
        </w:tc>
        <w:tc>
          <w:tcPr>
            <w:tcW w:w="922" w:type="dxa"/>
            <w:vAlign w:val="center"/>
          </w:tcPr>
          <w:p w14:paraId="21375C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2013</w:t>
            </w:r>
          </w:p>
        </w:tc>
        <w:tc>
          <w:tcPr>
            <w:tcW w:w="1568" w:type="dxa"/>
            <w:vAlign w:val="center"/>
          </w:tcPr>
          <w:p w14:paraId="63D91C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Toronto</w:t>
            </w:r>
          </w:p>
        </w:tc>
        <w:tc>
          <w:tcPr>
            <w:tcW w:w="1294" w:type="dxa"/>
            <w:vAlign w:val="center"/>
          </w:tcPr>
          <w:p w14:paraId="1B2413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tc>
      </w:tr>
      <w:tr w:rsidR="00787622" w:rsidRPr="00A56C97" w14:paraId="3821C78B" w14:textId="77777777" w:rsidTr="00787622">
        <w:trPr>
          <w:trHeight w:val="567"/>
        </w:trPr>
        <w:tc>
          <w:tcPr>
            <w:tcW w:w="1896" w:type="dxa"/>
            <w:vAlign w:val="center"/>
          </w:tcPr>
          <w:p w14:paraId="6F1E86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Groth, J., &amp; Corijn, E.  </w:t>
            </w:r>
          </w:p>
        </w:tc>
        <w:tc>
          <w:tcPr>
            <w:tcW w:w="3335" w:type="dxa"/>
            <w:vAlign w:val="center"/>
          </w:tcPr>
          <w:p w14:paraId="012971E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Reclaiming urbanity: Indeterminate spaces, informal actors and urban agenda setting</w:t>
            </w:r>
          </w:p>
        </w:tc>
        <w:tc>
          <w:tcPr>
            <w:tcW w:w="922" w:type="dxa"/>
            <w:vAlign w:val="center"/>
          </w:tcPr>
          <w:p w14:paraId="2E048B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2005</w:t>
            </w:r>
          </w:p>
        </w:tc>
        <w:tc>
          <w:tcPr>
            <w:tcW w:w="1568" w:type="dxa"/>
            <w:vAlign w:val="center"/>
          </w:tcPr>
          <w:p w14:paraId="7F6C92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Belgium,</w:t>
            </w:r>
          </w:p>
          <w:p w14:paraId="033C172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Finland, Germany</w:t>
            </w:r>
          </w:p>
        </w:tc>
        <w:tc>
          <w:tcPr>
            <w:tcW w:w="1294" w:type="dxa"/>
            <w:vAlign w:val="center"/>
          </w:tcPr>
          <w:p w14:paraId="3350A6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A56C97" w14:paraId="5BA8E8B4" w14:textId="77777777" w:rsidTr="00787622">
        <w:trPr>
          <w:trHeight w:val="567"/>
        </w:trPr>
        <w:tc>
          <w:tcPr>
            <w:tcW w:w="1896" w:type="dxa"/>
            <w:vAlign w:val="center"/>
          </w:tcPr>
          <w:p w14:paraId="02F0F5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Ilan, J.</w:t>
            </w:r>
          </w:p>
        </w:tc>
        <w:tc>
          <w:tcPr>
            <w:tcW w:w="3335" w:type="dxa"/>
            <w:vAlign w:val="center"/>
          </w:tcPr>
          <w:p w14:paraId="7101D0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Street social capital in the liquid city</w:t>
            </w:r>
          </w:p>
        </w:tc>
        <w:tc>
          <w:tcPr>
            <w:tcW w:w="922" w:type="dxa"/>
            <w:vAlign w:val="center"/>
          </w:tcPr>
          <w:p w14:paraId="6DB2E3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568" w:type="dxa"/>
            <w:vAlign w:val="center"/>
          </w:tcPr>
          <w:p w14:paraId="02C2C6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Dublin</w:t>
            </w:r>
          </w:p>
        </w:tc>
        <w:tc>
          <w:tcPr>
            <w:tcW w:w="1294" w:type="dxa"/>
            <w:vAlign w:val="center"/>
          </w:tcPr>
          <w:p w14:paraId="054A39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Deprivation</w:t>
            </w:r>
          </w:p>
          <w:p w14:paraId="0B905D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Sociability</w:t>
            </w:r>
          </w:p>
          <w:p w14:paraId="3C6A78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Safety</w:t>
            </w:r>
          </w:p>
        </w:tc>
      </w:tr>
      <w:tr w:rsidR="00787622" w:rsidRPr="00A56C97" w14:paraId="397C332D" w14:textId="77777777" w:rsidTr="00787622">
        <w:trPr>
          <w:trHeight w:val="567"/>
        </w:trPr>
        <w:tc>
          <w:tcPr>
            <w:tcW w:w="1896" w:type="dxa"/>
            <w:vAlign w:val="center"/>
          </w:tcPr>
          <w:p w14:paraId="79F415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Kelley, M. J., Pendras, M., &amp; Minnella, H. </w:t>
            </w:r>
          </w:p>
        </w:tc>
        <w:tc>
          <w:tcPr>
            <w:tcW w:w="3335" w:type="dxa"/>
            <w:vAlign w:val="center"/>
          </w:tcPr>
          <w:p w14:paraId="23FC41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Sketching culture, sketching nature: Uncovering anchors of everyday nature for urban youth</w:t>
            </w:r>
          </w:p>
        </w:tc>
        <w:tc>
          <w:tcPr>
            <w:tcW w:w="922" w:type="dxa"/>
            <w:vAlign w:val="center"/>
          </w:tcPr>
          <w:p w14:paraId="1F5C88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8"/>
              </w:rPr>
            </w:pPr>
            <w:r w:rsidRPr="00FE0371">
              <w:rPr>
                <w:rFonts w:ascii="ArialMT" w:hAnsi="ArialMT" w:cs="ArialMT"/>
                <w:color w:val="000000"/>
                <w:sz w:val="18"/>
                <w:szCs w:val="18"/>
              </w:rPr>
              <w:t>2012</w:t>
            </w:r>
          </w:p>
        </w:tc>
        <w:tc>
          <w:tcPr>
            <w:tcW w:w="1568" w:type="dxa"/>
            <w:vAlign w:val="center"/>
          </w:tcPr>
          <w:p w14:paraId="3BFAED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Washington</w:t>
            </w:r>
          </w:p>
        </w:tc>
        <w:tc>
          <w:tcPr>
            <w:tcW w:w="1294" w:type="dxa"/>
            <w:vAlign w:val="center"/>
          </w:tcPr>
          <w:p w14:paraId="247863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A56C97" w14:paraId="0F1D5814" w14:textId="77777777" w:rsidTr="00787622">
        <w:trPr>
          <w:trHeight w:val="567"/>
        </w:trPr>
        <w:tc>
          <w:tcPr>
            <w:tcW w:w="1896" w:type="dxa"/>
            <w:vAlign w:val="center"/>
          </w:tcPr>
          <w:p w14:paraId="6CC416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Law, L. </w:t>
            </w:r>
          </w:p>
        </w:tc>
        <w:tc>
          <w:tcPr>
            <w:tcW w:w="3335" w:type="dxa"/>
            <w:vAlign w:val="center"/>
          </w:tcPr>
          <w:p w14:paraId="399455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Defying Disappearance: Cosmopolitan Public Spaces in Hong Kong</w:t>
            </w:r>
          </w:p>
        </w:tc>
        <w:tc>
          <w:tcPr>
            <w:tcW w:w="922" w:type="dxa"/>
            <w:vAlign w:val="center"/>
          </w:tcPr>
          <w:p w14:paraId="0AA5D6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2002</w:t>
            </w:r>
          </w:p>
        </w:tc>
        <w:tc>
          <w:tcPr>
            <w:tcW w:w="1568" w:type="dxa"/>
            <w:vAlign w:val="center"/>
          </w:tcPr>
          <w:p w14:paraId="172F7E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Hong Kong</w:t>
            </w:r>
          </w:p>
        </w:tc>
        <w:tc>
          <w:tcPr>
            <w:tcW w:w="1294" w:type="dxa"/>
            <w:vAlign w:val="center"/>
          </w:tcPr>
          <w:p w14:paraId="1425F4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Democracy</w:t>
            </w:r>
          </w:p>
        </w:tc>
      </w:tr>
      <w:tr w:rsidR="00787622" w:rsidRPr="00A56C97" w14:paraId="084B818B" w14:textId="77777777" w:rsidTr="00787622">
        <w:trPr>
          <w:trHeight w:val="567"/>
        </w:trPr>
        <w:tc>
          <w:tcPr>
            <w:tcW w:w="1896" w:type="dxa"/>
            <w:vAlign w:val="center"/>
          </w:tcPr>
          <w:p w14:paraId="73C8B0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Li, C.</w:t>
            </w:r>
          </w:p>
        </w:tc>
        <w:tc>
          <w:tcPr>
            <w:tcW w:w="3335" w:type="dxa"/>
            <w:vAlign w:val="center"/>
          </w:tcPr>
          <w:p w14:paraId="751A03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Ethnicity, culture and park design: Case studies of urban parks in American Chinatowns</w:t>
            </w:r>
          </w:p>
        </w:tc>
        <w:tc>
          <w:tcPr>
            <w:tcW w:w="922" w:type="dxa"/>
            <w:vAlign w:val="center"/>
          </w:tcPr>
          <w:p w14:paraId="0200AA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568" w:type="dxa"/>
            <w:vAlign w:val="center"/>
          </w:tcPr>
          <w:p w14:paraId="6E934F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294" w:type="dxa"/>
            <w:vAlign w:val="center"/>
          </w:tcPr>
          <w:p w14:paraId="24666C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Sociability</w:t>
            </w:r>
          </w:p>
        </w:tc>
      </w:tr>
      <w:tr w:rsidR="00787622" w:rsidRPr="00A56C97" w14:paraId="7183FBA0" w14:textId="77777777" w:rsidTr="00787622">
        <w:trPr>
          <w:trHeight w:val="567"/>
        </w:trPr>
        <w:tc>
          <w:tcPr>
            <w:tcW w:w="1896" w:type="dxa"/>
            <w:vAlign w:val="center"/>
          </w:tcPr>
          <w:p w14:paraId="53B577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Lieshout, v., M, &amp; Aarts, N. </w:t>
            </w:r>
          </w:p>
        </w:tc>
        <w:tc>
          <w:tcPr>
            <w:tcW w:w="3335" w:type="dxa"/>
            <w:vAlign w:val="center"/>
          </w:tcPr>
          <w:p w14:paraId="73A436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“Outside is where it’s at!”: Youth and immigrants’ perspectives on public spaces</w:t>
            </w:r>
          </w:p>
        </w:tc>
        <w:tc>
          <w:tcPr>
            <w:tcW w:w="922" w:type="dxa"/>
            <w:vAlign w:val="center"/>
          </w:tcPr>
          <w:p w14:paraId="7DDD59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568" w:type="dxa"/>
            <w:vAlign w:val="center"/>
          </w:tcPr>
          <w:p w14:paraId="2FAD3D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Netherlands</w:t>
            </w:r>
          </w:p>
        </w:tc>
        <w:tc>
          <w:tcPr>
            <w:tcW w:w="1294" w:type="dxa"/>
            <w:vAlign w:val="center"/>
          </w:tcPr>
          <w:p w14:paraId="241C6C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Youth</w:t>
            </w:r>
          </w:p>
        </w:tc>
      </w:tr>
      <w:tr w:rsidR="00787622" w:rsidRPr="00A56C97" w14:paraId="0D1AE0EA" w14:textId="77777777" w:rsidTr="00787622">
        <w:trPr>
          <w:trHeight w:val="567"/>
        </w:trPr>
        <w:tc>
          <w:tcPr>
            <w:tcW w:w="1896" w:type="dxa"/>
            <w:vAlign w:val="center"/>
          </w:tcPr>
          <w:p w14:paraId="6F5924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Lobo, M. </w:t>
            </w:r>
          </w:p>
        </w:tc>
        <w:tc>
          <w:tcPr>
            <w:tcW w:w="3335" w:type="dxa"/>
            <w:vAlign w:val="center"/>
          </w:tcPr>
          <w:p w14:paraId="49CA16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Reinscribing and inhabiting the city: Young women students from Asia make </w:t>
            </w:r>
            <w:r w:rsidRPr="00FE0371">
              <w:rPr>
                <w:rFonts w:ascii="ArialMT" w:hAnsi="ArialMT" w:cs="ArialMT"/>
                <w:color w:val="000000"/>
                <w:sz w:val="18"/>
                <w:szCs w:val="18"/>
              </w:rPr>
              <w:lastRenderedPageBreak/>
              <w:t>Melbourne home</w:t>
            </w:r>
          </w:p>
        </w:tc>
        <w:tc>
          <w:tcPr>
            <w:tcW w:w="922" w:type="dxa"/>
            <w:vAlign w:val="center"/>
          </w:tcPr>
          <w:p w14:paraId="68C6EF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2013</w:t>
            </w:r>
          </w:p>
        </w:tc>
        <w:tc>
          <w:tcPr>
            <w:tcW w:w="1568" w:type="dxa"/>
            <w:vAlign w:val="center"/>
          </w:tcPr>
          <w:p w14:paraId="32DC05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294" w:type="dxa"/>
            <w:vAlign w:val="center"/>
          </w:tcPr>
          <w:p w14:paraId="3DD7AE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Gender</w:t>
            </w:r>
          </w:p>
          <w:p w14:paraId="164FC3E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Domestication</w:t>
            </w:r>
          </w:p>
        </w:tc>
      </w:tr>
      <w:tr w:rsidR="00787622" w:rsidRPr="00A56C97" w14:paraId="5170F6C2" w14:textId="77777777" w:rsidTr="00787622">
        <w:trPr>
          <w:trHeight w:val="567"/>
        </w:trPr>
        <w:tc>
          <w:tcPr>
            <w:tcW w:w="1896" w:type="dxa"/>
            <w:vAlign w:val="center"/>
          </w:tcPr>
          <w:p w14:paraId="5B3337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lastRenderedPageBreak/>
              <w:t xml:space="preserve">Loukaitou-Sideris, A., Levy-Storms, L., Chen, L., &amp; Brozen, M. </w:t>
            </w:r>
          </w:p>
        </w:tc>
        <w:tc>
          <w:tcPr>
            <w:tcW w:w="3335" w:type="dxa"/>
            <w:vAlign w:val="center"/>
          </w:tcPr>
          <w:p w14:paraId="56EE39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Parks for an aging population: Needs and preferences of low-income seniors in Los Angeles</w:t>
            </w:r>
          </w:p>
        </w:tc>
        <w:tc>
          <w:tcPr>
            <w:tcW w:w="922" w:type="dxa"/>
            <w:vAlign w:val="center"/>
          </w:tcPr>
          <w:p w14:paraId="0C200C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568" w:type="dxa"/>
            <w:vAlign w:val="center"/>
          </w:tcPr>
          <w:p w14:paraId="447E56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Los Angeles</w:t>
            </w:r>
          </w:p>
        </w:tc>
        <w:tc>
          <w:tcPr>
            <w:tcW w:w="1294" w:type="dxa"/>
            <w:vAlign w:val="center"/>
          </w:tcPr>
          <w:p w14:paraId="3DBB31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A56C97" w14:paraId="506AFD7E" w14:textId="77777777" w:rsidTr="00787622">
        <w:trPr>
          <w:trHeight w:val="567"/>
        </w:trPr>
        <w:tc>
          <w:tcPr>
            <w:tcW w:w="1896" w:type="dxa"/>
            <w:vAlign w:val="center"/>
          </w:tcPr>
          <w:p w14:paraId="75B740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Madanipour, A. </w:t>
            </w:r>
          </w:p>
        </w:tc>
        <w:tc>
          <w:tcPr>
            <w:tcW w:w="3335" w:type="dxa"/>
            <w:vAlign w:val="center"/>
          </w:tcPr>
          <w:p w14:paraId="122108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Urban Design, Space and Society</w:t>
            </w:r>
          </w:p>
        </w:tc>
        <w:tc>
          <w:tcPr>
            <w:tcW w:w="922" w:type="dxa"/>
            <w:vAlign w:val="center"/>
          </w:tcPr>
          <w:p w14:paraId="185C08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568" w:type="dxa"/>
            <w:vAlign w:val="center"/>
          </w:tcPr>
          <w:p w14:paraId="1DBFEB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94" w:type="dxa"/>
            <w:vAlign w:val="center"/>
          </w:tcPr>
          <w:p w14:paraId="66B1BA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Sociability</w:t>
            </w:r>
          </w:p>
          <w:p w14:paraId="4B3FC0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Participation</w:t>
            </w:r>
          </w:p>
          <w:p w14:paraId="67B61C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Sustainability</w:t>
            </w:r>
          </w:p>
        </w:tc>
      </w:tr>
      <w:tr w:rsidR="00787622" w:rsidRPr="00A56C97" w14:paraId="0579D518" w14:textId="77777777" w:rsidTr="00787622">
        <w:trPr>
          <w:trHeight w:val="567"/>
        </w:trPr>
        <w:tc>
          <w:tcPr>
            <w:tcW w:w="1896" w:type="dxa"/>
            <w:vAlign w:val="center"/>
          </w:tcPr>
          <w:p w14:paraId="338B9F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Main, K. &amp; Sandoval, G. F.  </w:t>
            </w:r>
          </w:p>
        </w:tc>
        <w:tc>
          <w:tcPr>
            <w:tcW w:w="3335" w:type="dxa"/>
            <w:vAlign w:val="center"/>
          </w:tcPr>
          <w:p w14:paraId="0E67F606"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Placemaking in a translocal receiving community: The relevance of place to identity and agency</w:t>
            </w:r>
          </w:p>
        </w:tc>
        <w:tc>
          <w:tcPr>
            <w:tcW w:w="922" w:type="dxa"/>
            <w:vAlign w:val="center"/>
          </w:tcPr>
          <w:p w14:paraId="4555ED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568" w:type="dxa"/>
            <w:vAlign w:val="center"/>
          </w:tcPr>
          <w:p w14:paraId="0C728C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Los Angeles</w:t>
            </w:r>
          </w:p>
        </w:tc>
        <w:tc>
          <w:tcPr>
            <w:tcW w:w="1294" w:type="dxa"/>
            <w:vAlign w:val="center"/>
          </w:tcPr>
          <w:p w14:paraId="21744B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Placemaking</w:t>
            </w:r>
          </w:p>
        </w:tc>
      </w:tr>
      <w:tr w:rsidR="00787622" w:rsidRPr="00A56C97" w14:paraId="7DE30E7E" w14:textId="77777777" w:rsidTr="00787622">
        <w:trPr>
          <w:trHeight w:val="567"/>
        </w:trPr>
        <w:tc>
          <w:tcPr>
            <w:tcW w:w="1896" w:type="dxa"/>
            <w:vAlign w:val="center"/>
          </w:tcPr>
          <w:p w14:paraId="2DF0A0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Malone, K. </w:t>
            </w:r>
          </w:p>
        </w:tc>
        <w:tc>
          <w:tcPr>
            <w:tcW w:w="3335" w:type="dxa"/>
            <w:vAlign w:val="center"/>
          </w:tcPr>
          <w:p w14:paraId="03487E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Street life: Youth, culture and competing uses of public space</w:t>
            </w:r>
          </w:p>
        </w:tc>
        <w:tc>
          <w:tcPr>
            <w:tcW w:w="922" w:type="dxa"/>
            <w:vAlign w:val="center"/>
          </w:tcPr>
          <w:p w14:paraId="0F3621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2002</w:t>
            </w:r>
          </w:p>
        </w:tc>
        <w:tc>
          <w:tcPr>
            <w:tcW w:w="1568" w:type="dxa"/>
            <w:vAlign w:val="center"/>
          </w:tcPr>
          <w:p w14:paraId="2AB86B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294" w:type="dxa"/>
            <w:vAlign w:val="center"/>
          </w:tcPr>
          <w:p w14:paraId="7FF1E4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Youth</w:t>
            </w:r>
          </w:p>
        </w:tc>
      </w:tr>
      <w:tr w:rsidR="00787622" w:rsidRPr="00A56C97" w14:paraId="7709FEE8" w14:textId="77777777" w:rsidTr="00787622">
        <w:trPr>
          <w:trHeight w:val="567"/>
        </w:trPr>
        <w:tc>
          <w:tcPr>
            <w:tcW w:w="1896" w:type="dxa"/>
            <w:vAlign w:val="center"/>
          </w:tcPr>
          <w:p w14:paraId="0AAFF4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Montgomery, A. </w:t>
            </w:r>
          </w:p>
        </w:tc>
        <w:tc>
          <w:tcPr>
            <w:tcW w:w="3335" w:type="dxa"/>
            <w:vAlign w:val="center"/>
          </w:tcPr>
          <w:p w14:paraId="1B3F09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Reappearance of the public: Placemaking, minoritization and resistance in Detroit</w:t>
            </w:r>
          </w:p>
        </w:tc>
        <w:tc>
          <w:tcPr>
            <w:tcW w:w="922" w:type="dxa"/>
            <w:vAlign w:val="center"/>
          </w:tcPr>
          <w:p w14:paraId="5C66D7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568" w:type="dxa"/>
            <w:vAlign w:val="center"/>
          </w:tcPr>
          <w:p w14:paraId="705DC3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Detroit</w:t>
            </w:r>
          </w:p>
        </w:tc>
        <w:tc>
          <w:tcPr>
            <w:tcW w:w="1294" w:type="dxa"/>
            <w:vAlign w:val="center"/>
          </w:tcPr>
          <w:p w14:paraId="582746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Social activism</w:t>
            </w:r>
          </w:p>
          <w:p w14:paraId="75C06B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Placemaking</w:t>
            </w:r>
          </w:p>
          <w:p w14:paraId="71E19B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Gentrification</w:t>
            </w:r>
          </w:p>
        </w:tc>
      </w:tr>
      <w:tr w:rsidR="00787622" w:rsidRPr="00A56C97" w14:paraId="7328B19F" w14:textId="77777777" w:rsidTr="00787622">
        <w:trPr>
          <w:trHeight w:val="567"/>
        </w:trPr>
        <w:tc>
          <w:tcPr>
            <w:tcW w:w="1896" w:type="dxa"/>
            <w:vAlign w:val="center"/>
          </w:tcPr>
          <w:p w14:paraId="5584FF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Rodó-de-Zárate, M. </w:t>
            </w:r>
          </w:p>
        </w:tc>
        <w:tc>
          <w:tcPr>
            <w:tcW w:w="3335" w:type="dxa"/>
            <w:vAlign w:val="center"/>
          </w:tcPr>
          <w:p w14:paraId="6A3B1C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Developing geographies of intersectionality with relief maps: Reflections from youth research in Manresa, Catalonia</w:t>
            </w:r>
          </w:p>
        </w:tc>
        <w:tc>
          <w:tcPr>
            <w:tcW w:w="922" w:type="dxa"/>
            <w:vAlign w:val="center"/>
          </w:tcPr>
          <w:p w14:paraId="78BF54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568" w:type="dxa"/>
            <w:vAlign w:val="center"/>
          </w:tcPr>
          <w:p w14:paraId="5F221B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Catalonia</w:t>
            </w:r>
          </w:p>
        </w:tc>
        <w:tc>
          <w:tcPr>
            <w:tcW w:w="1294" w:type="dxa"/>
            <w:vAlign w:val="center"/>
          </w:tcPr>
          <w:p w14:paraId="3A7632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Gender</w:t>
            </w:r>
          </w:p>
          <w:p w14:paraId="636DB7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Sexuality</w:t>
            </w:r>
          </w:p>
          <w:p w14:paraId="031C63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Age</w:t>
            </w:r>
          </w:p>
        </w:tc>
      </w:tr>
    </w:tbl>
    <w:p w14:paraId="7B330F6E" w14:textId="77777777" w:rsidR="00787622" w:rsidRPr="00A56C97" w:rsidRDefault="00787622" w:rsidP="00787622">
      <w:pPr>
        <w:rPr>
          <w:rFonts w:ascii="Arial" w:hAnsi="Arial" w:cs="Arial"/>
          <w:sz w:val="16"/>
          <w:szCs w:val="16"/>
        </w:rPr>
      </w:pPr>
    </w:p>
    <w:p w14:paraId="70E3EAAA" w14:textId="77777777" w:rsidR="00787622" w:rsidRDefault="00787622" w:rsidP="00787622">
      <w:pPr>
        <w:rPr>
          <w:rFonts w:ascii="Arial" w:hAnsi="Arial" w:cs="Arial"/>
          <w:sz w:val="21"/>
        </w:rPr>
      </w:pPr>
    </w:p>
    <w:p w14:paraId="72AE77C3" w14:textId="77777777" w:rsidR="00787622" w:rsidRDefault="00787622" w:rsidP="00787622">
      <w:pPr>
        <w:rPr>
          <w:rFonts w:ascii="Arial" w:hAnsi="Arial" w:cs="Arial"/>
          <w:sz w:val="21"/>
        </w:rPr>
      </w:pPr>
    </w:p>
    <w:p w14:paraId="2A35655C"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79"/>
        <w:gridCol w:w="3316"/>
        <w:gridCol w:w="919"/>
        <w:gridCol w:w="1437"/>
        <w:gridCol w:w="1464"/>
      </w:tblGrid>
      <w:tr w:rsidR="00787622" w14:paraId="4DC795D0" w14:textId="77777777" w:rsidTr="00787622">
        <w:trPr>
          <w:trHeight w:val="731"/>
        </w:trPr>
        <w:tc>
          <w:tcPr>
            <w:tcW w:w="9015" w:type="dxa"/>
            <w:gridSpan w:val="5"/>
            <w:shd w:val="clear" w:color="auto" w:fill="595959" w:themeFill="text1" w:themeFillTint="A6"/>
            <w:vAlign w:val="center"/>
          </w:tcPr>
          <w:p w14:paraId="5D7E3517"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Disability</w:t>
            </w:r>
          </w:p>
        </w:tc>
      </w:tr>
      <w:tr w:rsidR="00787622" w14:paraId="645A83A1" w14:textId="77777777" w:rsidTr="00787622">
        <w:trPr>
          <w:trHeight w:val="567"/>
        </w:trPr>
        <w:tc>
          <w:tcPr>
            <w:tcW w:w="1879" w:type="dxa"/>
            <w:vAlign w:val="center"/>
          </w:tcPr>
          <w:p w14:paraId="7CCB19F6"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16" w:type="dxa"/>
            <w:vAlign w:val="center"/>
          </w:tcPr>
          <w:p w14:paraId="16AFE490"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19" w:type="dxa"/>
            <w:vAlign w:val="center"/>
          </w:tcPr>
          <w:p w14:paraId="74E014E4"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37" w:type="dxa"/>
            <w:vAlign w:val="center"/>
          </w:tcPr>
          <w:p w14:paraId="538E71F4"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464" w:type="dxa"/>
            <w:vAlign w:val="center"/>
          </w:tcPr>
          <w:p w14:paraId="1AB672B0"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065BB47F" w14:textId="77777777" w:rsidTr="00787622">
        <w:trPr>
          <w:trHeight w:val="567"/>
        </w:trPr>
        <w:tc>
          <w:tcPr>
            <w:tcW w:w="1879" w:type="dxa"/>
            <w:vAlign w:val="center"/>
          </w:tcPr>
          <w:p w14:paraId="7F78B2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Bowlby, S., &amp; Butler, R.</w:t>
            </w:r>
          </w:p>
        </w:tc>
        <w:tc>
          <w:tcPr>
            <w:tcW w:w="3316" w:type="dxa"/>
            <w:vAlign w:val="center"/>
          </w:tcPr>
          <w:p w14:paraId="54629C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Bodies and spaces: An exploration of disabled people's experiences of public space</w:t>
            </w:r>
          </w:p>
        </w:tc>
        <w:tc>
          <w:tcPr>
            <w:tcW w:w="919" w:type="dxa"/>
            <w:vAlign w:val="center"/>
          </w:tcPr>
          <w:p w14:paraId="66087F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1997</w:t>
            </w:r>
          </w:p>
        </w:tc>
        <w:tc>
          <w:tcPr>
            <w:tcW w:w="1437" w:type="dxa"/>
            <w:vAlign w:val="center"/>
          </w:tcPr>
          <w:p w14:paraId="6F102B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England</w:t>
            </w:r>
          </w:p>
        </w:tc>
        <w:tc>
          <w:tcPr>
            <w:tcW w:w="1464" w:type="dxa"/>
            <w:vAlign w:val="center"/>
          </w:tcPr>
          <w:p w14:paraId="5A6F99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2BA576E1" w14:textId="77777777" w:rsidTr="00787622">
        <w:trPr>
          <w:trHeight w:val="567"/>
        </w:trPr>
        <w:tc>
          <w:tcPr>
            <w:tcW w:w="1879" w:type="dxa"/>
            <w:vAlign w:val="center"/>
          </w:tcPr>
          <w:p w14:paraId="07281D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Imrie, R. </w:t>
            </w:r>
          </w:p>
        </w:tc>
        <w:tc>
          <w:tcPr>
            <w:tcW w:w="3316" w:type="dxa"/>
            <w:vAlign w:val="center"/>
          </w:tcPr>
          <w:p w14:paraId="2903FF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Universalism, universal design and equitable access to the built environment.</w:t>
            </w:r>
            <w:r w:rsidRPr="00FE0371">
              <w:rPr>
                <w:rFonts w:ascii="ArialMT" w:hAnsi="ArialMT" w:cs="ArialMT"/>
                <w:i/>
                <w:iCs/>
                <w:color w:val="000000"/>
                <w:sz w:val="18"/>
                <w:szCs w:val="16"/>
              </w:rPr>
              <w:t> </w:t>
            </w:r>
          </w:p>
        </w:tc>
        <w:tc>
          <w:tcPr>
            <w:tcW w:w="919" w:type="dxa"/>
            <w:vAlign w:val="center"/>
          </w:tcPr>
          <w:p w14:paraId="19621D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37" w:type="dxa"/>
            <w:vAlign w:val="center"/>
          </w:tcPr>
          <w:p w14:paraId="64030C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63F791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Accessibility</w:t>
            </w:r>
          </w:p>
        </w:tc>
      </w:tr>
      <w:tr w:rsidR="00787622" w14:paraId="3E71E87A" w14:textId="77777777" w:rsidTr="00787622">
        <w:trPr>
          <w:trHeight w:val="567"/>
        </w:trPr>
        <w:tc>
          <w:tcPr>
            <w:tcW w:w="1879" w:type="dxa"/>
            <w:vAlign w:val="center"/>
          </w:tcPr>
          <w:p w14:paraId="05CE6A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Poldma, T., Labbé, D., Bertin, S., Grosbois, E, D., Barile, M., Mazurik, K., Artis, G. </w:t>
            </w:r>
          </w:p>
        </w:tc>
        <w:tc>
          <w:tcPr>
            <w:tcW w:w="3316" w:type="dxa"/>
            <w:vAlign w:val="center"/>
          </w:tcPr>
          <w:p w14:paraId="5AD4FB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Understanding people’s needs in a commercial public space: About accessibility and lived experience in social settings</w:t>
            </w:r>
          </w:p>
        </w:tc>
        <w:tc>
          <w:tcPr>
            <w:tcW w:w="919" w:type="dxa"/>
            <w:vAlign w:val="center"/>
          </w:tcPr>
          <w:p w14:paraId="37BBE1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2014</w:t>
            </w:r>
          </w:p>
        </w:tc>
        <w:tc>
          <w:tcPr>
            <w:tcW w:w="1437" w:type="dxa"/>
            <w:vAlign w:val="center"/>
          </w:tcPr>
          <w:p w14:paraId="3DCB6B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3FE7E6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Accessibility</w:t>
            </w:r>
          </w:p>
        </w:tc>
      </w:tr>
      <w:tr w:rsidR="00787622" w14:paraId="46CF84DA" w14:textId="77777777" w:rsidTr="00787622">
        <w:trPr>
          <w:trHeight w:val="567"/>
        </w:trPr>
        <w:tc>
          <w:tcPr>
            <w:tcW w:w="1879" w:type="dxa"/>
            <w:vAlign w:val="center"/>
          </w:tcPr>
          <w:p w14:paraId="32F063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Stoneham, J., &amp; Thoday, P. R.</w:t>
            </w:r>
          </w:p>
        </w:tc>
        <w:tc>
          <w:tcPr>
            <w:tcW w:w="3316" w:type="dxa"/>
            <w:vAlign w:val="center"/>
          </w:tcPr>
          <w:p w14:paraId="4B1464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iCs/>
                <w:color w:val="000000"/>
                <w:sz w:val="18"/>
                <w:szCs w:val="16"/>
              </w:rPr>
              <w:t>Landscape design for elderly and disabled people</w:t>
            </w:r>
          </w:p>
        </w:tc>
        <w:tc>
          <w:tcPr>
            <w:tcW w:w="919" w:type="dxa"/>
            <w:vAlign w:val="center"/>
          </w:tcPr>
          <w:p w14:paraId="686DE0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1996</w:t>
            </w:r>
          </w:p>
        </w:tc>
        <w:tc>
          <w:tcPr>
            <w:tcW w:w="1437" w:type="dxa"/>
            <w:vAlign w:val="center"/>
          </w:tcPr>
          <w:p w14:paraId="5A4893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2D418D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Age</w:t>
            </w:r>
          </w:p>
        </w:tc>
      </w:tr>
      <w:tr w:rsidR="00787622" w14:paraId="6134316E" w14:textId="77777777" w:rsidTr="00787622">
        <w:trPr>
          <w:trHeight w:val="567"/>
        </w:trPr>
        <w:tc>
          <w:tcPr>
            <w:tcW w:w="1879" w:type="dxa"/>
            <w:vAlign w:val="center"/>
          </w:tcPr>
          <w:p w14:paraId="2228679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Valentine, G. </w:t>
            </w:r>
          </w:p>
        </w:tc>
        <w:tc>
          <w:tcPr>
            <w:tcW w:w="3316" w:type="dxa"/>
            <w:vAlign w:val="center"/>
          </w:tcPr>
          <w:p w14:paraId="031A5E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Theorizing and researching intersectionality: A challenge for feminist geography.</w:t>
            </w:r>
            <w:r w:rsidRPr="00FE0371">
              <w:rPr>
                <w:rFonts w:ascii="ArialMT" w:hAnsi="ArialMT" w:cs="ArialMT"/>
                <w:i/>
                <w:iCs/>
                <w:color w:val="000000"/>
                <w:sz w:val="18"/>
                <w:szCs w:val="16"/>
              </w:rPr>
              <w:t> </w:t>
            </w:r>
          </w:p>
        </w:tc>
        <w:tc>
          <w:tcPr>
            <w:tcW w:w="919" w:type="dxa"/>
            <w:vAlign w:val="center"/>
          </w:tcPr>
          <w:p w14:paraId="2597D9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37" w:type="dxa"/>
            <w:vAlign w:val="center"/>
          </w:tcPr>
          <w:p w14:paraId="4D7CA1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414DD0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Sexuality</w:t>
            </w:r>
          </w:p>
        </w:tc>
      </w:tr>
      <w:tr w:rsidR="00787622" w14:paraId="252494A0" w14:textId="77777777" w:rsidTr="00787622">
        <w:trPr>
          <w:trHeight w:val="567"/>
        </w:trPr>
        <w:tc>
          <w:tcPr>
            <w:tcW w:w="1879" w:type="dxa"/>
            <w:vAlign w:val="center"/>
          </w:tcPr>
          <w:p w14:paraId="2A5942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Widiyastuti, D.</w:t>
            </w:r>
          </w:p>
        </w:tc>
        <w:tc>
          <w:tcPr>
            <w:tcW w:w="3316" w:type="dxa"/>
            <w:vAlign w:val="center"/>
          </w:tcPr>
          <w:p w14:paraId="3D5BAD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Identifying the Features of Successful Public Space Fulfilling Needs of the Senior</w:t>
            </w:r>
          </w:p>
        </w:tc>
        <w:tc>
          <w:tcPr>
            <w:tcW w:w="919" w:type="dxa"/>
            <w:vAlign w:val="center"/>
          </w:tcPr>
          <w:p w14:paraId="01149A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2004</w:t>
            </w:r>
          </w:p>
        </w:tc>
        <w:tc>
          <w:tcPr>
            <w:tcW w:w="1437" w:type="dxa"/>
            <w:vAlign w:val="center"/>
          </w:tcPr>
          <w:p w14:paraId="0E76E7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464" w:type="dxa"/>
            <w:vAlign w:val="center"/>
          </w:tcPr>
          <w:p w14:paraId="029EE7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Elderly</w:t>
            </w:r>
          </w:p>
        </w:tc>
      </w:tr>
      <w:tr w:rsidR="00787622" w14:paraId="53B8794A" w14:textId="77777777" w:rsidTr="00787622">
        <w:trPr>
          <w:trHeight w:val="567"/>
        </w:trPr>
        <w:tc>
          <w:tcPr>
            <w:tcW w:w="1879" w:type="dxa"/>
            <w:vAlign w:val="center"/>
          </w:tcPr>
          <w:p w14:paraId="07667B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Worth, N. </w:t>
            </w:r>
          </w:p>
        </w:tc>
        <w:tc>
          <w:tcPr>
            <w:tcW w:w="3316" w:type="dxa"/>
            <w:vAlign w:val="center"/>
          </w:tcPr>
          <w:p w14:paraId="01AC47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Visual impairment in the city: Young people’s social strategies for independent mobility</w:t>
            </w:r>
          </w:p>
        </w:tc>
        <w:tc>
          <w:tcPr>
            <w:tcW w:w="919" w:type="dxa"/>
            <w:vAlign w:val="center"/>
          </w:tcPr>
          <w:p w14:paraId="494CC9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37" w:type="dxa"/>
            <w:vAlign w:val="center"/>
          </w:tcPr>
          <w:p w14:paraId="21C9D3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England</w:t>
            </w:r>
          </w:p>
        </w:tc>
        <w:tc>
          <w:tcPr>
            <w:tcW w:w="1464" w:type="dxa"/>
            <w:vAlign w:val="center"/>
          </w:tcPr>
          <w:p w14:paraId="56D3F5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Youth </w:t>
            </w:r>
          </w:p>
          <w:p w14:paraId="1C8C76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Mobility</w:t>
            </w:r>
          </w:p>
        </w:tc>
      </w:tr>
    </w:tbl>
    <w:p w14:paraId="6711DB88" w14:textId="77777777" w:rsidR="00787622" w:rsidRDefault="00787622" w:rsidP="00787622">
      <w:pPr>
        <w:rPr>
          <w:rFonts w:ascii="Arial" w:hAnsi="Arial" w:cs="Arial"/>
          <w:sz w:val="21"/>
        </w:rPr>
      </w:pPr>
    </w:p>
    <w:p w14:paraId="331FCD78" w14:textId="77777777" w:rsidR="00787622" w:rsidRDefault="00787622" w:rsidP="00787622">
      <w:pPr>
        <w:rPr>
          <w:rFonts w:ascii="Arial" w:hAnsi="Arial" w:cs="Arial"/>
          <w:sz w:val="21"/>
        </w:rPr>
      </w:pPr>
    </w:p>
    <w:p w14:paraId="661A3EFF" w14:textId="77777777" w:rsidR="00787622" w:rsidRDefault="00787622" w:rsidP="00787622">
      <w:pPr>
        <w:rPr>
          <w:rFonts w:ascii="Arial" w:hAnsi="Arial" w:cs="Arial"/>
          <w:sz w:val="21"/>
        </w:rPr>
      </w:pPr>
    </w:p>
    <w:p w14:paraId="17EFA4A4"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47"/>
        <w:gridCol w:w="3468"/>
        <w:gridCol w:w="943"/>
        <w:gridCol w:w="1439"/>
        <w:gridCol w:w="1218"/>
      </w:tblGrid>
      <w:tr w:rsidR="00787622" w:rsidRPr="00B663EE" w14:paraId="140BF200" w14:textId="77777777" w:rsidTr="00787622">
        <w:trPr>
          <w:trHeight w:val="731"/>
        </w:trPr>
        <w:tc>
          <w:tcPr>
            <w:tcW w:w="9015" w:type="dxa"/>
            <w:gridSpan w:val="5"/>
            <w:shd w:val="clear" w:color="auto" w:fill="595959" w:themeFill="text1" w:themeFillTint="A6"/>
            <w:vAlign w:val="center"/>
          </w:tcPr>
          <w:p w14:paraId="5F8BDF8C"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Gender</w:t>
            </w:r>
          </w:p>
        </w:tc>
      </w:tr>
      <w:tr w:rsidR="00787622" w:rsidRPr="00F149AF" w14:paraId="23F568FC" w14:textId="77777777" w:rsidTr="00787622">
        <w:trPr>
          <w:trHeight w:val="567"/>
        </w:trPr>
        <w:tc>
          <w:tcPr>
            <w:tcW w:w="1947" w:type="dxa"/>
            <w:vAlign w:val="center"/>
          </w:tcPr>
          <w:p w14:paraId="294FB24F"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8" w:type="dxa"/>
            <w:vAlign w:val="center"/>
          </w:tcPr>
          <w:p w14:paraId="71783F09"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43" w:type="dxa"/>
            <w:vAlign w:val="center"/>
          </w:tcPr>
          <w:p w14:paraId="2D174145"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39" w:type="dxa"/>
            <w:vAlign w:val="center"/>
          </w:tcPr>
          <w:p w14:paraId="702FB76D"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719CB5C0"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559C6A89" w14:textId="77777777" w:rsidTr="00787622">
        <w:trPr>
          <w:trHeight w:val="567"/>
        </w:trPr>
        <w:tc>
          <w:tcPr>
            <w:tcW w:w="1947" w:type="dxa"/>
            <w:vAlign w:val="center"/>
          </w:tcPr>
          <w:p w14:paraId="18C944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Cele, S.</w:t>
            </w:r>
          </w:p>
        </w:tc>
        <w:tc>
          <w:tcPr>
            <w:tcW w:w="3468" w:type="dxa"/>
            <w:vAlign w:val="center"/>
          </w:tcPr>
          <w:p w14:paraId="7C4712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Performing the political through public space: teenage girls’ everyday use of a city park</w:t>
            </w:r>
          </w:p>
        </w:tc>
        <w:tc>
          <w:tcPr>
            <w:tcW w:w="943" w:type="dxa"/>
            <w:vAlign w:val="center"/>
          </w:tcPr>
          <w:p w14:paraId="4D8C97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2013</w:t>
            </w:r>
          </w:p>
        </w:tc>
        <w:tc>
          <w:tcPr>
            <w:tcW w:w="1439" w:type="dxa"/>
            <w:vAlign w:val="center"/>
          </w:tcPr>
          <w:p w14:paraId="258F74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Stockholm</w:t>
            </w:r>
          </w:p>
        </w:tc>
        <w:tc>
          <w:tcPr>
            <w:tcW w:w="1218" w:type="dxa"/>
            <w:vAlign w:val="center"/>
          </w:tcPr>
          <w:p w14:paraId="0B7841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Age</w:t>
            </w:r>
          </w:p>
          <w:p w14:paraId="1F77E5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Politics</w:t>
            </w:r>
          </w:p>
        </w:tc>
      </w:tr>
      <w:tr w:rsidR="00787622" w:rsidRPr="00696845" w14:paraId="599EFBBE" w14:textId="77777777" w:rsidTr="00787622">
        <w:trPr>
          <w:trHeight w:val="567"/>
        </w:trPr>
        <w:tc>
          <w:tcPr>
            <w:tcW w:w="1947" w:type="dxa"/>
            <w:vAlign w:val="center"/>
          </w:tcPr>
          <w:p w14:paraId="6CAFF909" w14:textId="77777777" w:rsidR="00787622" w:rsidRPr="00FE0371" w:rsidRDefault="00787622" w:rsidP="00787622">
            <w:pPr>
              <w:widowControl w:val="0"/>
              <w:autoSpaceDE w:val="0"/>
              <w:autoSpaceDN w:val="0"/>
              <w:adjustRightInd w:val="0"/>
              <w:spacing w:line="264"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Doan, P. L. </w:t>
            </w:r>
          </w:p>
        </w:tc>
        <w:tc>
          <w:tcPr>
            <w:tcW w:w="3468" w:type="dxa"/>
            <w:vAlign w:val="center"/>
          </w:tcPr>
          <w:p w14:paraId="35F1C4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tyranny of gendered spaces – reflections from beyond the gender dichotomy</w:t>
            </w:r>
          </w:p>
        </w:tc>
        <w:tc>
          <w:tcPr>
            <w:tcW w:w="943" w:type="dxa"/>
            <w:vAlign w:val="center"/>
          </w:tcPr>
          <w:p w14:paraId="1706BB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39" w:type="dxa"/>
            <w:vAlign w:val="center"/>
          </w:tcPr>
          <w:p w14:paraId="784427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218" w:type="dxa"/>
            <w:vAlign w:val="center"/>
          </w:tcPr>
          <w:p w14:paraId="69B180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277C6AB2" w14:textId="77777777" w:rsidTr="00787622">
        <w:trPr>
          <w:trHeight w:val="567"/>
        </w:trPr>
        <w:tc>
          <w:tcPr>
            <w:tcW w:w="1947" w:type="dxa"/>
            <w:vAlign w:val="center"/>
          </w:tcPr>
          <w:p w14:paraId="432C8E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Hamraie, A. </w:t>
            </w:r>
          </w:p>
        </w:tc>
        <w:tc>
          <w:tcPr>
            <w:tcW w:w="3468" w:type="dxa"/>
            <w:vAlign w:val="center"/>
          </w:tcPr>
          <w:p w14:paraId="1F6497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Designing collective access: A feminist disability theory of universal design.</w:t>
            </w:r>
            <w:r w:rsidRPr="00FE0371">
              <w:rPr>
                <w:rFonts w:ascii="ArialMT" w:hAnsi="ArialMT" w:cs="ArialMT"/>
                <w:i/>
                <w:iCs/>
                <w:color w:val="000000"/>
                <w:sz w:val="18"/>
                <w:szCs w:val="16"/>
              </w:rPr>
              <w:t> </w:t>
            </w:r>
          </w:p>
        </w:tc>
        <w:tc>
          <w:tcPr>
            <w:tcW w:w="943" w:type="dxa"/>
            <w:vAlign w:val="center"/>
          </w:tcPr>
          <w:p w14:paraId="710593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39" w:type="dxa"/>
            <w:vAlign w:val="center"/>
          </w:tcPr>
          <w:p w14:paraId="7E085F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218" w:type="dxa"/>
            <w:vAlign w:val="center"/>
          </w:tcPr>
          <w:p w14:paraId="22386C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Accessibility</w:t>
            </w:r>
          </w:p>
          <w:p w14:paraId="69A985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Age</w:t>
            </w:r>
          </w:p>
        </w:tc>
      </w:tr>
      <w:tr w:rsidR="00787622" w:rsidRPr="00696845" w14:paraId="39B38362" w14:textId="77777777" w:rsidTr="00787622">
        <w:trPr>
          <w:trHeight w:val="567"/>
        </w:trPr>
        <w:tc>
          <w:tcPr>
            <w:tcW w:w="1947" w:type="dxa"/>
            <w:vAlign w:val="center"/>
          </w:tcPr>
          <w:p w14:paraId="6B15E9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Noon, R. B., &amp; Ayalon, L. </w:t>
            </w:r>
          </w:p>
        </w:tc>
        <w:tc>
          <w:tcPr>
            <w:tcW w:w="3468" w:type="dxa"/>
            <w:vAlign w:val="center"/>
          </w:tcPr>
          <w:p w14:paraId="42B0C3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Older adults in public open spaces: Age and gender segregation</w:t>
            </w:r>
          </w:p>
        </w:tc>
        <w:tc>
          <w:tcPr>
            <w:tcW w:w="943" w:type="dxa"/>
            <w:vAlign w:val="center"/>
          </w:tcPr>
          <w:p w14:paraId="12550C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2018</w:t>
            </w:r>
          </w:p>
        </w:tc>
        <w:tc>
          <w:tcPr>
            <w:tcW w:w="1439" w:type="dxa"/>
            <w:vAlign w:val="center"/>
          </w:tcPr>
          <w:p w14:paraId="63C7DA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Holon</w:t>
            </w:r>
          </w:p>
        </w:tc>
        <w:tc>
          <w:tcPr>
            <w:tcW w:w="1218" w:type="dxa"/>
            <w:vAlign w:val="center"/>
          </w:tcPr>
          <w:p w14:paraId="050F5E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Elderly</w:t>
            </w:r>
          </w:p>
        </w:tc>
      </w:tr>
      <w:tr w:rsidR="00787622" w:rsidRPr="00696845" w14:paraId="17DD2E4B" w14:textId="77777777" w:rsidTr="00787622">
        <w:trPr>
          <w:trHeight w:val="567"/>
        </w:trPr>
        <w:tc>
          <w:tcPr>
            <w:tcW w:w="1947" w:type="dxa"/>
            <w:vAlign w:val="center"/>
          </w:tcPr>
          <w:p w14:paraId="36C41BF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Rodó-de-Zárate, M. </w:t>
            </w:r>
          </w:p>
        </w:tc>
        <w:tc>
          <w:tcPr>
            <w:tcW w:w="3468" w:type="dxa"/>
            <w:vAlign w:val="center"/>
          </w:tcPr>
          <w:p w14:paraId="1C70E8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Developing geographies of intersectionality with relief maps: Reflections from youth research in Manresa, Catalonia</w:t>
            </w:r>
          </w:p>
        </w:tc>
        <w:tc>
          <w:tcPr>
            <w:tcW w:w="943" w:type="dxa"/>
            <w:vAlign w:val="center"/>
          </w:tcPr>
          <w:p w14:paraId="3293A1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39" w:type="dxa"/>
            <w:vAlign w:val="center"/>
          </w:tcPr>
          <w:p w14:paraId="649A59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6"/>
              </w:rPr>
            </w:pPr>
            <w:r w:rsidRPr="00FE0371">
              <w:rPr>
                <w:rFonts w:ascii="ArialMT" w:hAnsi="ArialMT" w:cs="ArialMT"/>
                <w:color w:val="000000"/>
                <w:sz w:val="18"/>
                <w:szCs w:val="16"/>
              </w:rPr>
              <w:t>Catalonia</w:t>
            </w:r>
          </w:p>
        </w:tc>
        <w:tc>
          <w:tcPr>
            <w:tcW w:w="1218" w:type="dxa"/>
            <w:vAlign w:val="center"/>
          </w:tcPr>
          <w:p w14:paraId="106DC7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Ethnicity</w:t>
            </w:r>
          </w:p>
          <w:p w14:paraId="5E974B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Sexuality</w:t>
            </w:r>
          </w:p>
          <w:p w14:paraId="6D2DFA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Age</w:t>
            </w:r>
          </w:p>
        </w:tc>
      </w:tr>
      <w:tr w:rsidR="00787622" w:rsidRPr="00696845" w14:paraId="72D04D26" w14:textId="77777777" w:rsidTr="00787622">
        <w:trPr>
          <w:trHeight w:val="567"/>
        </w:trPr>
        <w:tc>
          <w:tcPr>
            <w:tcW w:w="1947" w:type="dxa"/>
            <w:vAlign w:val="center"/>
          </w:tcPr>
          <w:p w14:paraId="1B45A7A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Stapleton, S., &amp; Terrio, S. </w:t>
            </w:r>
          </w:p>
        </w:tc>
        <w:tc>
          <w:tcPr>
            <w:tcW w:w="3468" w:type="dxa"/>
            <w:vAlign w:val="center"/>
          </w:tcPr>
          <w:p w14:paraId="5A3C57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Le parkour: Urban street culture and the commoditization of male youth expression</w:t>
            </w:r>
          </w:p>
        </w:tc>
        <w:tc>
          <w:tcPr>
            <w:tcW w:w="943" w:type="dxa"/>
            <w:vAlign w:val="center"/>
          </w:tcPr>
          <w:p w14:paraId="57EEFF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39" w:type="dxa"/>
            <w:vAlign w:val="center"/>
          </w:tcPr>
          <w:p w14:paraId="06D8C7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218" w:type="dxa"/>
            <w:vAlign w:val="center"/>
          </w:tcPr>
          <w:p w14:paraId="456FF3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Age</w:t>
            </w:r>
          </w:p>
        </w:tc>
      </w:tr>
      <w:tr w:rsidR="00787622" w:rsidRPr="00696845" w14:paraId="54010C1F" w14:textId="77777777" w:rsidTr="00787622">
        <w:trPr>
          <w:trHeight w:val="567"/>
        </w:trPr>
        <w:tc>
          <w:tcPr>
            <w:tcW w:w="1947" w:type="dxa"/>
            <w:vAlign w:val="center"/>
          </w:tcPr>
          <w:p w14:paraId="3C2CA2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Vos, E. D. </w:t>
            </w:r>
          </w:p>
        </w:tc>
        <w:tc>
          <w:tcPr>
            <w:tcW w:w="3468" w:type="dxa"/>
            <w:vAlign w:val="center"/>
          </w:tcPr>
          <w:p w14:paraId="17560C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parks in Ghent's city life: From expression to emancipation?</w:t>
            </w:r>
            <w:r w:rsidRPr="00FE0371">
              <w:rPr>
                <w:rFonts w:ascii="ArialMT" w:hAnsi="ArialMT" w:cs="ArialMT"/>
                <w:i/>
                <w:iCs/>
                <w:color w:val="000000"/>
                <w:sz w:val="18"/>
                <w:szCs w:val="16"/>
              </w:rPr>
              <w:t> </w:t>
            </w:r>
          </w:p>
        </w:tc>
        <w:tc>
          <w:tcPr>
            <w:tcW w:w="943" w:type="dxa"/>
            <w:vAlign w:val="center"/>
          </w:tcPr>
          <w:p w14:paraId="5B335C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2005</w:t>
            </w:r>
          </w:p>
        </w:tc>
        <w:tc>
          <w:tcPr>
            <w:tcW w:w="1439" w:type="dxa"/>
            <w:vAlign w:val="center"/>
          </w:tcPr>
          <w:p w14:paraId="5C6594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Ghent</w:t>
            </w:r>
          </w:p>
        </w:tc>
        <w:tc>
          <w:tcPr>
            <w:tcW w:w="1218" w:type="dxa"/>
            <w:vAlign w:val="center"/>
          </w:tcPr>
          <w:p w14:paraId="4002C3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Age</w:t>
            </w:r>
          </w:p>
          <w:p w14:paraId="4525BE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Sexuality</w:t>
            </w:r>
          </w:p>
        </w:tc>
      </w:tr>
    </w:tbl>
    <w:p w14:paraId="473ADDCC" w14:textId="77777777" w:rsidR="00787622" w:rsidRDefault="00787622" w:rsidP="00787622">
      <w:pPr>
        <w:rPr>
          <w:rFonts w:ascii="Arial" w:hAnsi="Arial" w:cs="Arial"/>
          <w:sz w:val="21"/>
        </w:rPr>
      </w:pPr>
    </w:p>
    <w:p w14:paraId="385BC176" w14:textId="77777777" w:rsidR="00787622" w:rsidRDefault="00787622" w:rsidP="00787622">
      <w:pPr>
        <w:rPr>
          <w:rFonts w:ascii="Arial" w:hAnsi="Arial" w:cs="Arial"/>
          <w:sz w:val="21"/>
        </w:rPr>
      </w:pPr>
    </w:p>
    <w:p w14:paraId="3319AA5A" w14:textId="77777777" w:rsidR="00787622" w:rsidRDefault="00787622" w:rsidP="00787622">
      <w:pPr>
        <w:rPr>
          <w:rFonts w:ascii="Arial" w:hAnsi="Arial" w:cs="Arial"/>
          <w:sz w:val="21"/>
        </w:rPr>
      </w:pPr>
    </w:p>
    <w:p w14:paraId="7AA91A67"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47"/>
        <w:gridCol w:w="3468"/>
        <w:gridCol w:w="943"/>
        <w:gridCol w:w="1439"/>
        <w:gridCol w:w="1218"/>
      </w:tblGrid>
      <w:tr w:rsidR="00787622" w:rsidRPr="00B663EE" w14:paraId="3BCD4CC8" w14:textId="77777777" w:rsidTr="00787622">
        <w:trPr>
          <w:trHeight w:val="731"/>
        </w:trPr>
        <w:tc>
          <w:tcPr>
            <w:tcW w:w="9015" w:type="dxa"/>
            <w:gridSpan w:val="5"/>
            <w:shd w:val="clear" w:color="auto" w:fill="595959" w:themeFill="text1" w:themeFillTint="A6"/>
            <w:vAlign w:val="center"/>
          </w:tcPr>
          <w:p w14:paraId="4466EE35"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lastRenderedPageBreak/>
              <w:t xml:space="preserve">Open space + </w:t>
            </w:r>
            <w:r w:rsidRPr="00EA28C3">
              <w:rPr>
                <w:rFonts w:ascii="Arial" w:hAnsi="Arial" w:cs="Arial"/>
                <w:b/>
                <w:color w:val="FFFFFF" w:themeColor="background1"/>
                <w:sz w:val="21"/>
                <w:u w:val="single"/>
              </w:rPr>
              <w:t>Sexuality</w:t>
            </w:r>
          </w:p>
        </w:tc>
      </w:tr>
      <w:tr w:rsidR="00787622" w:rsidRPr="00F149AF" w14:paraId="39DEFBB0" w14:textId="77777777" w:rsidTr="00787622">
        <w:trPr>
          <w:trHeight w:val="567"/>
        </w:trPr>
        <w:tc>
          <w:tcPr>
            <w:tcW w:w="1947" w:type="dxa"/>
            <w:vAlign w:val="center"/>
          </w:tcPr>
          <w:p w14:paraId="4E077337"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8" w:type="dxa"/>
            <w:vAlign w:val="center"/>
          </w:tcPr>
          <w:p w14:paraId="0EDBE7AA"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43" w:type="dxa"/>
            <w:vAlign w:val="center"/>
          </w:tcPr>
          <w:p w14:paraId="255320B4"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39" w:type="dxa"/>
            <w:vAlign w:val="center"/>
          </w:tcPr>
          <w:p w14:paraId="011A58DC"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6ACF9DA0"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2693D13C" w14:textId="77777777" w:rsidTr="00787622">
        <w:trPr>
          <w:trHeight w:val="567"/>
        </w:trPr>
        <w:tc>
          <w:tcPr>
            <w:tcW w:w="1947" w:type="dxa"/>
            <w:vAlign w:val="center"/>
          </w:tcPr>
          <w:p w14:paraId="3A6A57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 Montigny, J., &amp; Podmore, J</w:t>
            </w:r>
          </w:p>
        </w:tc>
        <w:tc>
          <w:tcPr>
            <w:tcW w:w="3468" w:type="dxa"/>
            <w:vAlign w:val="center"/>
          </w:tcPr>
          <w:p w14:paraId="1CBE88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Space for queer and trans youth? reflections on community-based research in Montreal</w:t>
            </w:r>
          </w:p>
        </w:tc>
        <w:tc>
          <w:tcPr>
            <w:tcW w:w="943" w:type="dxa"/>
            <w:vAlign w:val="center"/>
          </w:tcPr>
          <w:p w14:paraId="549814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39" w:type="dxa"/>
            <w:vAlign w:val="center"/>
          </w:tcPr>
          <w:p w14:paraId="695B92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Montreal</w:t>
            </w:r>
          </w:p>
        </w:tc>
        <w:tc>
          <w:tcPr>
            <w:tcW w:w="1218" w:type="dxa"/>
            <w:vAlign w:val="center"/>
          </w:tcPr>
          <w:p w14:paraId="78FF77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Youth </w:t>
            </w:r>
          </w:p>
          <w:p w14:paraId="7B988E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Participation</w:t>
            </w:r>
          </w:p>
        </w:tc>
      </w:tr>
      <w:tr w:rsidR="00787622" w:rsidRPr="00696845" w14:paraId="3796602C" w14:textId="77777777" w:rsidTr="00787622">
        <w:trPr>
          <w:trHeight w:val="567"/>
        </w:trPr>
        <w:tc>
          <w:tcPr>
            <w:tcW w:w="1947" w:type="dxa"/>
            <w:vAlign w:val="center"/>
          </w:tcPr>
          <w:p w14:paraId="0FCE9F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Misgav, C. </w:t>
            </w:r>
          </w:p>
        </w:tc>
        <w:tc>
          <w:tcPr>
            <w:tcW w:w="3468" w:type="dxa"/>
            <w:vAlign w:val="center"/>
          </w:tcPr>
          <w:p w14:paraId="04D432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Gay-riatrics: spatial politics and activism of gay seniors in Tel-Aviv’s gay community centre</w:t>
            </w:r>
          </w:p>
        </w:tc>
        <w:tc>
          <w:tcPr>
            <w:tcW w:w="943" w:type="dxa"/>
            <w:vAlign w:val="center"/>
          </w:tcPr>
          <w:p w14:paraId="5BA2C5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39" w:type="dxa"/>
            <w:vAlign w:val="center"/>
          </w:tcPr>
          <w:p w14:paraId="0E8547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Tel Aviv</w:t>
            </w:r>
          </w:p>
        </w:tc>
        <w:tc>
          <w:tcPr>
            <w:tcW w:w="1218" w:type="dxa"/>
            <w:vAlign w:val="center"/>
          </w:tcPr>
          <w:p w14:paraId="2A0283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Seniors</w:t>
            </w:r>
          </w:p>
          <w:p w14:paraId="3D711D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Activism</w:t>
            </w:r>
          </w:p>
        </w:tc>
      </w:tr>
      <w:tr w:rsidR="00787622" w:rsidRPr="00696845" w14:paraId="6AD98690" w14:textId="77777777" w:rsidTr="00787622">
        <w:trPr>
          <w:trHeight w:val="567"/>
        </w:trPr>
        <w:tc>
          <w:tcPr>
            <w:tcW w:w="1947" w:type="dxa"/>
            <w:vAlign w:val="center"/>
          </w:tcPr>
          <w:p w14:paraId="1EF445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Radicioni, S., &amp; Weicht, B. </w:t>
            </w:r>
          </w:p>
        </w:tc>
        <w:tc>
          <w:tcPr>
            <w:tcW w:w="3468" w:type="dxa"/>
            <w:vAlign w:val="center"/>
          </w:tcPr>
          <w:p w14:paraId="1C1F52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place to transform: Creating caring spaces by challenging normativity and identity</w:t>
            </w:r>
          </w:p>
        </w:tc>
        <w:tc>
          <w:tcPr>
            <w:tcW w:w="943" w:type="dxa"/>
            <w:vAlign w:val="center"/>
          </w:tcPr>
          <w:p w14:paraId="78A926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2018</w:t>
            </w:r>
          </w:p>
        </w:tc>
        <w:tc>
          <w:tcPr>
            <w:tcW w:w="1439" w:type="dxa"/>
            <w:vAlign w:val="center"/>
          </w:tcPr>
          <w:p w14:paraId="0C319B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Madrid</w:t>
            </w:r>
          </w:p>
        </w:tc>
        <w:tc>
          <w:tcPr>
            <w:tcW w:w="1218" w:type="dxa"/>
            <w:vAlign w:val="center"/>
          </w:tcPr>
          <w:p w14:paraId="662DDF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Seniors</w:t>
            </w:r>
          </w:p>
          <w:p w14:paraId="08F2EF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Identity</w:t>
            </w:r>
          </w:p>
        </w:tc>
      </w:tr>
      <w:tr w:rsidR="00787622" w:rsidRPr="00696845" w14:paraId="38C8FDCB" w14:textId="77777777" w:rsidTr="00787622">
        <w:trPr>
          <w:trHeight w:val="567"/>
        </w:trPr>
        <w:tc>
          <w:tcPr>
            <w:tcW w:w="1947" w:type="dxa"/>
            <w:vAlign w:val="center"/>
          </w:tcPr>
          <w:p w14:paraId="360C36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Rodó-de-Zárate, M. </w:t>
            </w:r>
          </w:p>
        </w:tc>
        <w:tc>
          <w:tcPr>
            <w:tcW w:w="3468" w:type="dxa"/>
            <w:vAlign w:val="center"/>
          </w:tcPr>
          <w:p w14:paraId="0D91C8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Developing geographies of intersectionality with relief maps: Reflections from youth research in Manresa, Catalonia</w:t>
            </w:r>
          </w:p>
        </w:tc>
        <w:tc>
          <w:tcPr>
            <w:tcW w:w="943" w:type="dxa"/>
            <w:vAlign w:val="center"/>
          </w:tcPr>
          <w:p w14:paraId="2CC961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39" w:type="dxa"/>
            <w:vAlign w:val="center"/>
          </w:tcPr>
          <w:p w14:paraId="44BC0B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Catalonia</w:t>
            </w:r>
          </w:p>
        </w:tc>
        <w:tc>
          <w:tcPr>
            <w:tcW w:w="1218" w:type="dxa"/>
            <w:vAlign w:val="center"/>
          </w:tcPr>
          <w:p w14:paraId="7D0AE6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Gender</w:t>
            </w:r>
          </w:p>
          <w:p w14:paraId="263814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Ethnicity</w:t>
            </w:r>
          </w:p>
          <w:p w14:paraId="506474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themeColor="text1"/>
                <w:sz w:val="18"/>
                <w:szCs w:val="16"/>
              </w:rPr>
              <w:t>Age</w:t>
            </w:r>
          </w:p>
        </w:tc>
      </w:tr>
      <w:tr w:rsidR="00787622" w:rsidRPr="00696845" w14:paraId="78662088" w14:textId="77777777" w:rsidTr="00787622">
        <w:trPr>
          <w:trHeight w:val="567"/>
        </w:trPr>
        <w:tc>
          <w:tcPr>
            <w:tcW w:w="1947" w:type="dxa"/>
            <w:vAlign w:val="center"/>
          </w:tcPr>
          <w:p w14:paraId="11BD37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Rodo-de-Zarate, M.  </w:t>
            </w:r>
          </w:p>
        </w:tc>
        <w:tc>
          <w:tcPr>
            <w:tcW w:w="3468" w:type="dxa"/>
            <w:vAlign w:val="center"/>
          </w:tcPr>
          <w:p w14:paraId="230FB2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Young lesbians negotiating public space: an intersectional approach through places. </w:t>
            </w:r>
          </w:p>
        </w:tc>
        <w:tc>
          <w:tcPr>
            <w:tcW w:w="943" w:type="dxa"/>
            <w:vAlign w:val="center"/>
          </w:tcPr>
          <w:p w14:paraId="2C3B55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39" w:type="dxa"/>
            <w:vAlign w:val="center"/>
          </w:tcPr>
          <w:p w14:paraId="7B448D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Catalonia</w:t>
            </w:r>
          </w:p>
        </w:tc>
        <w:tc>
          <w:tcPr>
            <w:tcW w:w="1218" w:type="dxa"/>
            <w:vAlign w:val="center"/>
          </w:tcPr>
          <w:p w14:paraId="0FEC54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 xml:space="preserve">Youth </w:t>
            </w:r>
          </w:p>
        </w:tc>
      </w:tr>
      <w:tr w:rsidR="00787622" w:rsidRPr="00696845" w14:paraId="4B8ED01C" w14:textId="77777777" w:rsidTr="00787622">
        <w:trPr>
          <w:trHeight w:val="567"/>
        </w:trPr>
        <w:tc>
          <w:tcPr>
            <w:tcW w:w="1947" w:type="dxa"/>
            <w:vAlign w:val="center"/>
          </w:tcPr>
          <w:p w14:paraId="00FAE7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Valentine, G. </w:t>
            </w:r>
          </w:p>
        </w:tc>
        <w:tc>
          <w:tcPr>
            <w:tcW w:w="3468" w:type="dxa"/>
            <w:vAlign w:val="center"/>
          </w:tcPr>
          <w:p w14:paraId="34941C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Theorizing and researching intersectionality: A challenge for feminist geography.</w:t>
            </w:r>
            <w:r w:rsidRPr="00FE0371">
              <w:rPr>
                <w:rFonts w:ascii="ArialMT" w:hAnsi="ArialMT" w:cs="ArialMT"/>
                <w:i/>
                <w:iCs/>
                <w:color w:val="000000"/>
                <w:sz w:val="18"/>
                <w:szCs w:val="16"/>
              </w:rPr>
              <w:t> </w:t>
            </w:r>
          </w:p>
        </w:tc>
        <w:tc>
          <w:tcPr>
            <w:tcW w:w="943" w:type="dxa"/>
            <w:vAlign w:val="center"/>
          </w:tcPr>
          <w:p w14:paraId="310B74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39" w:type="dxa"/>
            <w:vAlign w:val="center"/>
          </w:tcPr>
          <w:p w14:paraId="1F7978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218" w:type="dxa"/>
            <w:vAlign w:val="center"/>
          </w:tcPr>
          <w:p w14:paraId="121BB2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Also: Disability</w:t>
            </w:r>
          </w:p>
        </w:tc>
      </w:tr>
      <w:tr w:rsidR="00787622" w:rsidRPr="00696845" w14:paraId="3D305E77" w14:textId="77777777" w:rsidTr="00787622">
        <w:trPr>
          <w:trHeight w:val="567"/>
        </w:trPr>
        <w:tc>
          <w:tcPr>
            <w:tcW w:w="1947" w:type="dxa"/>
            <w:vAlign w:val="center"/>
          </w:tcPr>
          <w:p w14:paraId="40D292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Vos, E. D. </w:t>
            </w:r>
          </w:p>
        </w:tc>
        <w:tc>
          <w:tcPr>
            <w:tcW w:w="3468" w:type="dxa"/>
            <w:vAlign w:val="center"/>
          </w:tcPr>
          <w:p w14:paraId="693831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parks in Ghent's city life: From expression to emancipation?</w:t>
            </w:r>
            <w:r w:rsidRPr="00FE0371">
              <w:rPr>
                <w:rFonts w:ascii="ArialMT" w:hAnsi="ArialMT" w:cs="ArialMT"/>
                <w:i/>
                <w:iCs/>
                <w:color w:val="000000"/>
                <w:sz w:val="18"/>
                <w:szCs w:val="16"/>
              </w:rPr>
              <w:t> </w:t>
            </w:r>
          </w:p>
        </w:tc>
        <w:tc>
          <w:tcPr>
            <w:tcW w:w="943" w:type="dxa"/>
            <w:vAlign w:val="center"/>
          </w:tcPr>
          <w:p w14:paraId="2BE299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2005</w:t>
            </w:r>
          </w:p>
        </w:tc>
        <w:tc>
          <w:tcPr>
            <w:tcW w:w="1439" w:type="dxa"/>
            <w:vAlign w:val="center"/>
          </w:tcPr>
          <w:p w14:paraId="2F3697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Ghent</w:t>
            </w:r>
          </w:p>
        </w:tc>
        <w:tc>
          <w:tcPr>
            <w:tcW w:w="1218" w:type="dxa"/>
            <w:vAlign w:val="center"/>
          </w:tcPr>
          <w:p w14:paraId="5C646A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Gender</w:t>
            </w:r>
          </w:p>
          <w:p w14:paraId="134E48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Age</w:t>
            </w:r>
          </w:p>
        </w:tc>
      </w:tr>
    </w:tbl>
    <w:p w14:paraId="03A4D958" w14:textId="77777777" w:rsidR="00787622" w:rsidRDefault="00787622" w:rsidP="00787622">
      <w:pPr>
        <w:rPr>
          <w:rFonts w:ascii="Arial" w:hAnsi="Arial" w:cs="Arial"/>
          <w:sz w:val="21"/>
        </w:rPr>
      </w:pPr>
    </w:p>
    <w:p w14:paraId="6632BDD6" w14:textId="77777777" w:rsidR="00787622" w:rsidRDefault="00787622" w:rsidP="00787622">
      <w:pPr>
        <w:rPr>
          <w:rFonts w:ascii="Arial" w:hAnsi="Arial" w:cs="Arial"/>
          <w:sz w:val="21"/>
        </w:rPr>
      </w:pPr>
    </w:p>
    <w:p w14:paraId="43A9B5C6" w14:textId="77777777" w:rsidR="00787622" w:rsidRDefault="00787622" w:rsidP="00787622">
      <w:pPr>
        <w:rPr>
          <w:rFonts w:ascii="Arial" w:hAnsi="Arial" w:cs="Arial"/>
          <w:sz w:val="21"/>
        </w:rPr>
      </w:pPr>
    </w:p>
    <w:p w14:paraId="60AF5082"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47"/>
        <w:gridCol w:w="3268"/>
        <w:gridCol w:w="951"/>
        <w:gridCol w:w="1418"/>
        <w:gridCol w:w="1537"/>
      </w:tblGrid>
      <w:tr w:rsidR="00787622" w14:paraId="4C6F5456" w14:textId="77777777" w:rsidTr="00787622">
        <w:trPr>
          <w:trHeight w:val="731"/>
        </w:trPr>
        <w:tc>
          <w:tcPr>
            <w:tcW w:w="9015" w:type="dxa"/>
            <w:gridSpan w:val="5"/>
            <w:shd w:val="clear" w:color="auto" w:fill="595959" w:themeFill="text1" w:themeFillTint="A6"/>
            <w:vAlign w:val="center"/>
          </w:tcPr>
          <w:p w14:paraId="40B0746D" w14:textId="77777777" w:rsidR="00787622" w:rsidRPr="00EA28C3" w:rsidRDefault="00787622" w:rsidP="00787622">
            <w:pPr>
              <w:jc w:val="center"/>
              <w:rPr>
                <w:rFonts w:ascii="Arial" w:hAnsi="Arial" w:cs="Arial"/>
                <w:b/>
                <w:color w:val="FFFFFF" w:themeColor="background1"/>
                <w:sz w:val="21"/>
              </w:rPr>
            </w:pPr>
            <w:r w:rsidRPr="00EA28C3">
              <w:rPr>
                <w:rFonts w:ascii="Arial" w:hAnsi="Arial" w:cs="Arial"/>
                <w:color w:val="FFFFFF" w:themeColor="background1"/>
                <w:sz w:val="21"/>
              </w:rPr>
              <w:t xml:space="preserve">Open space + </w:t>
            </w:r>
            <w:r w:rsidRPr="00EA28C3">
              <w:rPr>
                <w:rFonts w:ascii="Arial" w:hAnsi="Arial" w:cs="Arial"/>
                <w:b/>
                <w:color w:val="FFFFFF" w:themeColor="background1"/>
                <w:sz w:val="21"/>
                <w:u w:val="single"/>
              </w:rPr>
              <w:t xml:space="preserve">Socio-economic status; </w:t>
            </w:r>
            <w:r>
              <w:rPr>
                <w:rFonts w:ascii="Arial" w:hAnsi="Arial" w:cs="Arial"/>
                <w:b/>
                <w:color w:val="FFFFFF" w:themeColor="background1"/>
                <w:sz w:val="21"/>
                <w:u w:val="single"/>
              </w:rPr>
              <w:t>gentrification;</w:t>
            </w:r>
            <w:r w:rsidRPr="00EA28C3">
              <w:rPr>
                <w:rFonts w:ascii="Arial" w:hAnsi="Arial" w:cs="Arial"/>
                <w:b/>
                <w:color w:val="FFFFFF" w:themeColor="background1"/>
                <w:sz w:val="21"/>
                <w:u w:val="single"/>
              </w:rPr>
              <w:t xml:space="preserve"> deprivation</w:t>
            </w:r>
          </w:p>
        </w:tc>
      </w:tr>
      <w:tr w:rsidR="00787622" w14:paraId="74A90FE8" w14:textId="77777777" w:rsidTr="00787622">
        <w:trPr>
          <w:trHeight w:val="567"/>
        </w:trPr>
        <w:tc>
          <w:tcPr>
            <w:tcW w:w="1868" w:type="dxa"/>
            <w:vAlign w:val="center"/>
          </w:tcPr>
          <w:p w14:paraId="66033FCE"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68" w:type="dxa"/>
            <w:vAlign w:val="center"/>
          </w:tcPr>
          <w:p w14:paraId="25B3B680"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70" w:type="dxa"/>
            <w:vAlign w:val="center"/>
          </w:tcPr>
          <w:p w14:paraId="7A6D1F38"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18" w:type="dxa"/>
            <w:vAlign w:val="center"/>
          </w:tcPr>
          <w:p w14:paraId="47539590"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91" w:type="dxa"/>
            <w:vAlign w:val="center"/>
          </w:tcPr>
          <w:p w14:paraId="6C9D96A4"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1E16DE1A" w14:textId="77777777" w:rsidTr="00787622">
        <w:trPr>
          <w:trHeight w:val="567"/>
        </w:trPr>
        <w:tc>
          <w:tcPr>
            <w:tcW w:w="1868" w:type="dxa"/>
            <w:vAlign w:val="center"/>
          </w:tcPr>
          <w:p w14:paraId="14D41A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Astell-Burt, T., Feng, X., Mavoa, S., Badland, H. M., &amp; Giles-Corti, B.</w:t>
            </w:r>
          </w:p>
        </w:tc>
        <w:tc>
          <w:tcPr>
            <w:tcW w:w="3368" w:type="dxa"/>
            <w:vAlign w:val="center"/>
          </w:tcPr>
          <w:p w14:paraId="281193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Do low-income neighbourhoods have the least green space? A cross-sectional study of Australia’s most populous cities</w:t>
            </w:r>
          </w:p>
        </w:tc>
        <w:tc>
          <w:tcPr>
            <w:tcW w:w="970" w:type="dxa"/>
            <w:vAlign w:val="center"/>
          </w:tcPr>
          <w:p w14:paraId="4552B3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18" w:type="dxa"/>
            <w:vAlign w:val="center"/>
          </w:tcPr>
          <w:p w14:paraId="10AD4D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91" w:type="dxa"/>
            <w:vAlign w:val="center"/>
          </w:tcPr>
          <w:p w14:paraId="6371C1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592AFBA6" w14:textId="77777777" w:rsidTr="00787622">
        <w:trPr>
          <w:trHeight w:val="567"/>
        </w:trPr>
        <w:tc>
          <w:tcPr>
            <w:tcW w:w="1868" w:type="dxa"/>
            <w:vAlign w:val="center"/>
          </w:tcPr>
          <w:p w14:paraId="6E533A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Aptekar, S.</w:t>
            </w:r>
          </w:p>
        </w:tc>
        <w:tc>
          <w:tcPr>
            <w:tcW w:w="3368" w:type="dxa"/>
            <w:vAlign w:val="center"/>
          </w:tcPr>
          <w:p w14:paraId="0A095C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Visions of Public Space: Reproducing and Resisting Social Hierarchies in a Community Garden</w:t>
            </w:r>
          </w:p>
        </w:tc>
        <w:tc>
          <w:tcPr>
            <w:tcW w:w="970" w:type="dxa"/>
            <w:vAlign w:val="center"/>
          </w:tcPr>
          <w:p w14:paraId="242544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2015</w:t>
            </w:r>
          </w:p>
        </w:tc>
        <w:tc>
          <w:tcPr>
            <w:tcW w:w="1418" w:type="dxa"/>
            <w:vAlign w:val="center"/>
          </w:tcPr>
          <w:p w14:paraId="44B01B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391" w:type="dxa"/>
            <w:vAlign w:val="center"/>
          </w:tcPr>
          <w:p w14:paraId="331574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Ethnicity</w:t>
            </w:r>
          </w:p>
        </w:tc>
      </w:tr>
      <w:tr w:rsidR="00787622" w14:paraId="1D5A25DD" w14:textId="77777777" w:rsidTr="00787622">
        <w:trPr>
          <w:trHeight w:val="567"/>
        </w:trPr>
        <w:tc>
          <w:tcPr>
            <w:tcW w:w="1868" w:type="dxa"/>
            <w:vAlign w:val="center"/>
          </w:tcPr>
          <w:p w14:paraId="6104FC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Bonilla, M. H.</w:t>
            </w:r>
          </w:p>
        </w:tc>
        <w:tc>
          <w:tcPr>
            <w:tcW w:w="3368" w:type="dxa"/>
            <w:vAlign w:val="center"/>
          </w:tcPr>
          <w:p w14:paraId="1756A0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significance and meanings of public space improvement in low-income neighbourhoods ‘colonias populares’ in Xalapa-Mexico</w:t>
            </w:r>
          </w:p>
        </w:tc>
        <w:tc>
          <w:tcPr>
            <w:tcW w:w="970" w:type="dxa"/>
            <w:vAlign w:val="center"/>
          </w:tcPr>
          <w:p w14:paraId="7161A3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18" w:type="dxa"/>
            <w:vAlign w:val="center"/>
          </w:tcPr>
          <w:p w14:paraId="49D285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Mexico</w:t>
            </w:r>
          </w:p>
        </w:tc>
        <w:tc>
          <w:tcPr>
            <w:tcW w:w="1391" w:type="dxa"/>
            <w:vAlign w:val="center"/>
          </w:tcPr>
          <w:p w14:paraId="2C5D96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tc>
      </w:tr>
      <w:tr w:rsidR="00787622" w14:paraId="09582C4B" w14:textId="77777777" w:rsidTr="00787622">
        <w:trPr>
          <w:trHeight w:val="567"/>
        </w:trPr>
        <w:tc>
          <w:tcPr>
            <w:tcW w:w="1868" w:type="dxa"/>
            <w:vAlign w:val="center"/>
          </w:tcPr>
          <w:p w14:paraId="266B58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Chaskin, R. J., &amp; Joseph, M. L.</w:t>
            </w:r>
          </w:p>
        </w:tc>
        <w:tc>
          <w:tcPr>
            <w:tcW w:w="3368" w:type="dxa"/>
            <w:vAlign w:val="center"/>
          </w:tcPr>
          <w:p w14:paraId="7F2E9F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‘Positive’ gentrification, social control and the ‘Right to the city’ in mixed-income communities: Uses and expectations of space and place</w:t>
            </w:r>
          </w:p>
        </w:tc>
        <w:tc>
          <w:tcPr>
            <w:tcW w:w="970" w:type="dxa"/>
            <w:vAlign w:val="center"/>
          </w:tcPr>
          <w:p w14:paraId="3A96E3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18" w:type="dxa"/>
            <w:vAlign w:val="center"/>
          </w:tcPr>
          <w:p w14:paraId="4999BC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Chicago</w:t>
            </w:r>
          </w:p>
        </w:tc>
        <w:tc>
          <w:tcPr>
            <w:tcW w:w="1391" w:type="dxa"/>
            <w:vAlign w:val="center"/>
          </w:tcPr>
          <w:p w14:paraId="29D91D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Control</w:t>
            </w:r>
          </w:p>
        </w:tc>
      </w:tr>
      <w:tr w:rsidR="00787622" w14:paraId="40585245" w14:textId="77777777" w:rsidTr="00787622">
        <w:trPr>
          <w:trHeight w:val="567"/>
        </w:trPr>
        <w:tc>
          <w:tcPr>
            <w:tcW w:w="1868" w:type="dxa"/>
            <w:vAlign w:val="center"/>
          </w:tcPr>
          <w:p w14:paraId="16A7FA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Crawford, D., Timperio, A., Giles-Corti, B., Ball, K., Hume, C., Roberts, R., ... &amp; Salmon, J.</w:t>
            </w:r>
          </w:p>
        </w:tc>
        <w:tc>
          <w:tcPr>
            <w:tcW w:w="3368" w:type="dxa"/>
            <w:vAlign w:val="center"/>
          </w:tcPr>
          <w:p w14:paraId="45398F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Do features of public open spaces vary according to neighbourhood socio-economic status?</w:t>
            </w:r>
          </w:p>
        </w:tc>
        <w:tc>
          <w:tcPr>
            <w:tcW w:w="970" w:type="dxa"/>
            <w:vAlign w:val="center"/>
          </w:tcPr>
          <w:p w14:paraId="4C41DD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18" w:type="dxa"/>
            <w:vAlign w:val="center"/>
          </w:tcPr>
          <w:p w14:paraId="15D517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391" w:type="dxa"/>
            <w:vAlign w:val="center"/>
          </w:tcPr>
          <w:p w14:paraId="2B0346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37B546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Health</w:t>
            </w:r>
          </w:p>
        </w:tc>
      </w:tr>
      <w:tr w:rsidR="00787622" w14:paraId="28BDDE14" w14:textId="77777777" w:rsidTr="00787622">
        <w:trPr>
          <w:trHeight w:val="567"/>
        </w:trPr>
        <w:tc>
          <w:tcPr>
            <w:tcW w:w="1868" w:type="dxa"/>
            <w:vAlign w:val="center"/>
          </w:tcPr>
          <w:p w14:paraId="1758F2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Dadashpoor, H., Rostami, F., &amp; Alizedeh, B.</w:t>
            </w:r>
          </w:p>
        </w:tc>
        <w:tc>
          <w:tcPr>
            <w:tcW w:w="3368" w:type="dxa"/>
            <w:vAlign w:val="center"/>
          </w:tcPr>
          <w:p w14:paraId="4A6236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Is inequality in the distribution of urban facilities inequitable? exploring a method for identifying spatial inequity in an Iranian city</w:t>
            </w:r>
          </w:p>
        </w:tc>
        <w:tc>
          <w:tcPr>
            <w:tcW w:w="970" w:type="dxa"/>
            <w:vAlign w:val="center"/>
          </w:tcPr>
          <w:p w14:paraId="34C555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18" w:type="dxa"/>
            <w:vAlign w:val="center"/>
          </w:tcPr>
          <w:p w14:paraId="115CEB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Hamadan</w:t>
            </w:r>
          </w:p>
        </w:tc>
        <w:tc>
          <w:tcPr>
            <w:tcW w:w="1391" w:type="dxa"/>
            <w:vAlign w:val="center"/>
          </w:tcPr>
          <w:p w14:paraId="34CFF3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4719530E" w14:textId="77777777" w:rsidTr="00787622">
        <w:trPr>
          <w:trHeight w:val="567"/>
        </w:trPr>
        <w:tc>
          <w:tcPr>
            <w:tcW w:w="1868" w:type="dxa"/>
            <w:vAlign w:val="center"/>
          </w:tcPr>
          <w:p w14:paraId="16FD77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Ellaway, A., Kirk, A., Macintyre, S., &amp; Mutrie, N. </w:t>
            </w:r>
          </w:p>
        </w:tc>
        <w:tc>
          <w:tcPr>
            <w:tcW w:w="3368" w:type="dxa"/>
            <w:vAlign w:val="center"/>
          </w:tcPr>
          <w:p w14:paraId="14EE0C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Nowhere to play? the relationship between the location of outdoor play areas and deprivation in Glasgow</w:t>
            </w:r>
          </w:p>
        </w:tc>
        <w:tc>
          <w:tcPr>
            <w:tcW w:w="970" w:type="dxa"/>
            <w:vAlign w:val="center"/>
          </w:tcPr>
          <w:p w14:paraId="0B7192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18" w:type="dxa"/>
            <w:vAlign w:val="center"/>
          </w:tcPr>
          <w:p w14:paraId="1F10BB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Glasgow</w:t>
            </w:r>
          </w:p>
        </w:tc>
        <w:tc>
          <w:tcPr>
            <w:tcW w:w="1391" w:type="dxa"/>
            <w:vAlign w:val="center"/>
          </w:tcPr>
          <w:p w14:paraId="5FFC2D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p w14:paraId="68635D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Health </w:t>
            </w:r>
          </w:p>
        </w:tc>
      </w:tr>
      <w:tr w:rsidR="00787622" w14:paraId="6C51DA5D" w14:textId="77777777" w:rsidTr="00787622">
        <w:trPr>
          <w:trHeight w:val="567"/>
        </w:trPr>
        <w:tc>
          <w:tcPr>
            <w:tcW w:w="1868" w:type="dxa"/>
            <w:vAlign w:val="center"/>
          </w:tcPr>
          <w:p w14:paraId="319417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Field, A., Witten, K., Robinson, E., &amp; Pledger, M. </w:t>
            </w:r>
          </w:p>
        </w:tc>
        <w:tc>
          <w:tcPr>
            <w:tcW w:w="3368" w:type="dxa"/>
            <w:vAlign w:val="center"/>
          </w:tcPr>
          <w:p w14:paraId="19434F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Who gets to what? access to community resources in two New Zealand cities</w:t>
            </w:r>
          </w:p>
        </w:tc>
        <w:tc>
          <w:tcPr>
            <w:tcW w:w="970" w:type="dxa"/>
            <w:vAlign w:val="center"/>
          </w:tcPr>
          <w:p w14:paraId="4659BF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2004</w:t>
            </w:r>
          </w:p>
        </w:tc>
        <w:tc>
          <w:tcPr>
            <w:tcW w:w="1418" w:type="dxa"/>
            <w:vAlign w:val="center"/>
          </w:tcPr>
          <w:p w14:paraId="7C09AD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91" w:type="dxa"/>
            <w:vAlign w:val="center"/>
          </w:tcPr>
          <w:p w14:paraId="1A4B04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Accessibility</w:t>
            </w:r>
          </w:p>
          <w:p w14:paraId="4B03D01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Well-being</w:t>
            </w:r>
          </w:p>
        </w:tc>
      </w:tr>
      <w:tr w:rsidR="00787622" w14:paraId="75832D02" w14:textId="77777777" w:rsidTr="00787622">
        <w:trPr>
          <w:trHeight w:val="567"/>
        </w:trPr>
        <w:tc>
          <w:tcPr>
            <w:tcW w:w="1868" w:type="dxa"/>
            <w:vAlign w:val="center"/>
          </w:tcPr>
          <w:p w14:paraId="1B3318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Ghanbari-Azarneir, S., Anbari, S., Hosseini, S., &amp; Yazdanfar, S. </w:t>
            </w:r>
          </w:p>
        </w:tc>
        <w:tc>
          <w:tcPr>
            <w:tcW w:w="3368" w:type="dxa"/>
            <w:vAlign w:val="center"/>
          </w:tcPr>
          <w:p w14:paraId="124D08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Identification of child-friendly environments in poor neighborhoods</w:t>
            </w:r>
          </w:p>
        </w:tc>
        <w:tc>
          <w:tcPr>
            <w:tcW w:w="970" w:type="dxa"/>
            <w:vAlign w:val="center"/>
          </w:tcPr>
          <w:p w14:paraId="30496E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18" w:type="dxa"/>
            <w:vAlign w:val="center"/>
          </w:tcPr>
          <w:p w14:paraId="0C29BE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Tehran</w:t>
            </w:r>
          </w:p>
        </w:tc>
        <w:tc>
          <w:tcPr>
            <w:tcW w:w="1391" w:type="dxa"/>
            <w:vAlign w:val="center"/>
          </w:tcPr>
          <w:p w14:paraId="388586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Children</w:t>
            </w:r>
          </w:p>
        </w:tc>
      </w:tr>
      <w:tr w:rsidR="00787622" w14:paraId="5CCACC37" w14:textId="77777777" w:rsidTr="00787622">
        <w:trPr>
          <w:trHeight w:val="567"/>
        </w:trPr>
        <w:tc>
          <w:tcPr>
            <w:tcW w:w="1868" w:type="dxa"/>
            <w:vAlign w:val="center"/>
          </w:tcPr>
          <w:p w14:paraId="44629A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Gibson, K. E. </w:t>
            </w:r>
          </w:p>
        </w:tc>
        <w:tc>
          <w:tcPr>
            <w:tcW w:w="3368" w:type="dxa"/>
            <w:vAlign w:val="center"/>
          </w:tcPr>
          <w:p w14:paraId="15BB61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Street kids: Homeless youth, outreach, and policing New York’s streets</w:t>
            </w:r>
            <w:r w:rsidRPr="00FE0371">
              <w:rPr>
                <w:rFonts w:ascii="ArialMT" w:hAnsi="ArialMT" w:cs="ArialMT"/>
                <w:color w:val="000000"/>
                <w:sz w:val="18"/>
                <w:szCs w:val="18"/>
              </w:rPr>
              <w:t>.</w:t>
            </w:r>
          </w:p>
        </w:tc>
        <w:tc>
          <w:tcPr>
            <w:tcW w:w="970" w:type="dxa"/>
            <w:vAlign w:val="center"/>
          </w:tcPr>
          <w:p w14:paraId="509FC62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18" w:type="dxa"/>
            <w:vAlign w:val="center"/>
          </w:tcPr>
          <w:p w14:paraId="1C8099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391" w:type="dxa"/>
            <w:vAlign w:val="center"/>
          </w:tcPr>
          <w:p w14:paraId="0C7AC4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tc>
      </w:tr>
      <w:tr w:rsidR="00787622" w14:paraId="448622E6" w14:textId="77777777" w:rsidTr="00787622">
        <w:trPr>
          <w:trHeight w:val="567"/>
        </w:trPr>
        <w:tc>
          <w:tcPr>
            <w:tcW w:w="1868" w:type="dxa"/>
            <w:vAlign w:val="center"/>
          </w:tcPr>
          <w:p w14:paraId="6B0943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Grow, H. M. G., Cook, A. J., Arterburn, D. E., Saelens, B. E., Drewnowski, A., &amp; Lozano, P. </w:t>
            </w:r>
          </w:p>
        </w:tc>
        <w:tc>
          <w:tcPr>
            <w:tcW w:w="3368" w:type="dxa"/>
            <w:vAlign w:val="center"/>
          </w:tcPr>
          <w:p w14:paraId="5D7FD5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rPr>
              <w:t>Child obesity associated with social disadvantage of children's neighborhoods</w:t>
            </w:r>
          </w:p>
        </w:tc>
        <w:tc>
          <w:tcPr>
            <w:tcW w:w="970" w:type="dxa"/>
            <w:vAlign w:val="center"/>
          </w:tcPr>
          <w:p w14:paraId="0C2135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18" w:type="dxa"/>
            <w:vAlign w:val="center"/>
          </w:tcPr>
          <w:p w14:paraId="71078A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Washington State</w:t>
            </w:r>
          </w:p>
        </w:tc>
        <w:tc>
          <w:tcPr>
            <w:tcW w:w="1391" w:type="dxa"/>
            <w:vAlign w:val="center"/>
          </w:tcPr>
          <w:p w14:paraId="494C65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p w14:paraId="12D9A7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Neighbourhoods</w:t>
            </w:r>
          </w:p>
          <w:p w14:paraId="42FED0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Children </w:t>
            </w:r>
          </w:p>
        </w:tc>
      </w:tr>
      <w:tr w:rsidR="00787622" w14:paraId="63A279BF" w14:textId="77777777" w:rsidTr="00787622">
        <w:trPr>
          <w:trHeight w:val="567"/>
        </w:trPr>
        <w:tc>
          <w:tcPr>
            <w:tcW w:w="1868" w:type="dxa"/>
            <w:vAlign w:val="center"/>
          </w:tcPr>
          <w:p w14:paraId="68F59A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Hand, K. L., Freeman, C., Seddon, P. J., Stein, A., &amp; van Heezik, Y. </w:t>
            </w:r>
          </w:p>
        </w:tc>
        <w:tc>
          <w:tcPr>
            <w:tcW w:w="3368" w:type="dxa"/>
            <w:vAlign w:val="center"/>
          </w:tcPr>
          <w:p w14:paraId="313090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 novel method for fine-scale biodiversity assessment and prediction across diverse urban landscapes reveals social deprivation-related inequalities in private, not public spaces</w:t>
            </w:r>
          </w:p>
        </w:tc>
        <w:tc>
          <w:tcPr>
            <w:tcW w:w="970" w:type="dxa"/>
            <w:vAlign w:val="center"/>
          </w:tcPr>
          <w:p w14:paraId="2F2CCA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18" w:type="dxa"/>
            <w:vAlign w:val="center"/>
          </w:tcPr>
          <w:p w14:paraId="64745E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91" w:type="dxa"/>
            <w:vAlign w:val="center"/>
          </w:tcPr>
          <w:p w14:paraId="5F5BE6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tc>
      </w:tr>
      <w:tr w:rsidR="00787622" w14:paraId="210D3D22" w14:textId="77777777" w:rsidTr="00787622">
        <w:trPr>
          <w:trHeight w:val="567"/>
        </w:trPr>
        <w:tc>
          <w:tcPr>
            <w:tcW w:w="1868" w:type="dxa"/>
            <w:vAlign w:val="center"/>
          </w:tcPr>
          <w:p w14:paraId="6B25720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Hernández Bonilla, M. </w:t>
            </w:r>
          </w:p>
        </w:tc>
        <w:tc>
          <w:tcPr>
            <w:tcW w:w="3368" w:type="dxa"/>
            <w:vAlign w:val="center"/>
          </w:tcPr>
          <w:p w14:paraId="169512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significance and meanings of public space improvement in low-income neighbourhoods ‘Colonias Populares’ in Xalapa-Mexico.</w:t>
            </w:r>
          </w:p>
        </w:tc>
        <w:tc>
          <w:tcPr>
            <w:tcW w:w="970" w:type="dxa"/>
            <w:vAlign w:val="center"/>
          </w:tcPr>
          <w:p w14:paraId="6FE602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18" w:type="dxa"/>
            <w:vAlign w:val="center"/>
          </w:tcPr>
          <w:p w14:paraId="660A8C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Xalapa</w:t>
            </w:r>
          </w:p>
        </w:tc>
        <w:tc>
          <w:tcPr>
            <w:tcW w:w="1391" w:type="dxa"/>
            <w:vAlign w:val="center"/>
          </w:tcPr>
          <w:p w14:paraId="3DCDF3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tc>
      </w:tr>
      <w:tr w:rsidR="00787622" w14:paraId="2D63BED9" w14:textId="77777777" w:rsidTr="00787622">
        <w:trPr>
          <w:trHeight w:val="618"/>
        </w:trPr>
        <w:tc>
          <w:tcPr>
            <w:tcW w:w="1868" w:type="dxa"/>
            <w:vAlign w:val="center"/>
          </w:tcPr>
          <w:p w14:paraId="13EF0B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Hoffimann, E., Barros, H., &amp; Ribeiro, A. I.  </w:t>
            </w:r>
          </w:p>
        </w:tc>
        <w:tc>
          <w:tcPr>
            <w:tcW w:w="3368" w:type="dxa"/>
            <w:vAlign w:val="center"/>
          </w:tcPr>
          <w:p w14:paraId="548BD4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Socioeconomic inequalities in green space quality and accessibility—Evidence from a Southern European city</w:t>
            </w:r>
          </w:p>
        </w:tc>
        <w:tc>
          <w:tcPr>
            <w:tcW w:w="970" w:type="dxa"/>
            <w:vAlign w:val="center"/>
          </w:tcPr>
          <w:p w14:paraId="13568E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18" w:type="dxa"/>
            <w:vAlign w:val="center"/>
          </w:tcPr>
          <w:p w14:paraId="7AAF00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Porto</w:t>
            </w:r>
          </w:p>
        </w:tc>
        <w:tc>
          <w:tcPr>
            <w:tcW w:w="1391" w:type="dxa"/>
            <w:vAlign w:val="center"/>
          </w:tcPr>
          <w:p w14:paraId="26A62F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p w14:paraId="50822F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Accessibility</w:t>
            </w:r>
          </w:p>
        </w:tc>
      </w:tr>
      <w:tr w:rsidR="00787622" w14:paraId="3434282E" w14:textId="77777777" w:rsidTr="00787622">
        <w:trPr>
          <w:trHeight w:val="618"/>
        </w:trPr>
        <w:tc>
          <w:tcPr>
            <w:tcW w:w="1868" w:type="dxa"/>
            <w:vAlign w:val="center"/>
          </w:tcPr>
          <w:p w14:paraId="669D63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Ilan, J.</w:t>
            </w:r>
          </w:p>
        </w:tc>
        <w:tc>
          <w:tcPr>
            <w:tcW w:w="3368" w:type="dxa"/>
            <w:vAlign w:val="center"/>
          </w:tcPr>
          <w:p w14:paraId="3F096D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Street social capital in the liquid city</w:t>
            </w:r>
          </w:p>
        </w:tc>
        <w:tc>
          <w:tcPr>
            <w:tcW w:w="970" w:type="dxa"/>
            <w:vAlign w:val="center"/>
          </w:tcPr>
          <w:p w14:paraId="67C29D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18" w:type="dxa"/>
            <w:vAlign w:val="center"/>
          </w:tcPr>
          <w:p w14:paraId="3016D0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Dublin</w:t>
            </w:r>
          </w:p>
        </w:tc>
        <w:tc>
          <w:tcPr>
            <w:tcW w:w="1391" w:type="dxa"/>
            <w:vAlign w:val="center"/>
          </w:tcPr>
          <w:p w14:paraId="764A9A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Sociability</w:t>
            </w:r>
          </w:p>
          <w:p w14:paraId="271D55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Culture</w:t>
            </w:r>
          </w:p>
          <w:p w14:paraId="2B609B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Safety</w:t>
            </w:r>
          </w:p>
        </w:tc>
      </w:tr>
      <w:tr w:rsidR="00787622" w14:paraId="5D07C037" w14:textId="77777777" w:rsidTr="00787622">
        <w:trPr>
          <w:trHeight w:val="618"/>
        </w:trPr>
        <w:tc>
          <w:tcPr>
            <w:tcW w:w="1868" w:type="dxa"/>
            <w:vAlign w:val="center"/>
          </w:tcPr>
          <w:p w14:paraId="4FF642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Laurenson, P., &amp; Collins, D. </w:t>
            </w:r>
          </w:p>
        </w:tc>
        <w:tc>
          <w:tcPr>
            <w:tcW w:w="3368" w:type="dxa"/>
            <w:vAlign w:val="center"/>
          </w:tcPr>
          <w:p w14:paraId="356DA7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Towards inclusion: Local government, public space and homelessness in New Zealand</w:t>
            </w:r>
          </w:p>
        </w:tc>
        <w:tc>
          <w:tcPr>
            <w:tcW w:w="970" w:type="dxa"/>
            <w:vAlign w:val="center"/>
          </w:tcPr>
          <w:p w14:paraId="4ABA5C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2006</w:t>
            </w:r>
          </w:p>
        </w:tc>
        <w:tc>
          <w:tcPr>
            <w:tcW w:w="1418" w:type="dxa"/>
            <w:vAlign w:val="center"/>
          </w:tcPr>
          <w:p w14:paraId="6A6A1A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Zealand</w:t>
            </w:r>
          </w:p>
        </w:tc>
        <w:tc>
          <w:tcPr>
            <w:tcW w:w="1391" w:type="dxa"/>
            <w:vAlign w:val="center"/>
          </w:tcPr>
          <w:p w14:paraId="037C92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09AA4ADF" w14:textId="77777777" w:rsidTr="00787622">
        <w:trPr>
          <w:trHeight w:val="618"/>
        </w:trPr>
        <w:tc>
          <w:tcPr>
            <w:tcW w:w="1868" w:type="dxa"/>
            <w:vAlign w:val="center"/>
          </w:tcPr>
          <w:p w14:paraId="0D65F4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Li, H., &amp; Liu, Y. </w:t>
            </w:r>
          </w:p>
        </w:tc>
        <w:tc>
          <w:tcPr>
            <w:tcW w:w="3368" w:type="dxa"/>
            <w:vAlign w:val="center"/>
          </w:tcPr>
          <w:p w14:paraId="1B59B3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Neighborhood socioeconomic disadvantage and urban public green spaces availability: A localized modeling approach to inform land use policy</w:t>
            </w:r>
          </w:p>
        </w:tc>
        <w:tc>
          <w:tcPr>
            <w:tcW w:w="970" w:type="dxa"/>
            <w:vAlign w:val="center"/>
          </w:tcPr>
          <w:p w14:paraId="5B5439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18" w:type="dxa"/>
            <w:vAlign w:val="center"/>
          </w:tcPr>
          <w:p w14:paraId="49238F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Shanghai</w:t>
            </w:r>
          </w:p>
        </w:tc>
        <w:tc>
          <w:tcPr>
            <w:tcW w:w="1391" w:type="dxa"/>
            <w:vAlign w:val="center"/>
          </w:tcPr>
          <w:p w14:paraId="744EAF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20259011" w14:textId="77777777" w:rsidTr="00787622">
        <w:trPr>
          <w:trHeight w:val="618"/>
        </w:trPr>
        <w:tc>
          <w:tcPr>
            <w:tcW w:w="1868" w:type="dxa"/>
            <w:vAlign w:val="center"/>
          </w:tcPr>
          <w:p w14:paraId="6506F6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Lotfi, S., &amp; Koohsari, M. J.</w:t>
            </w:r>
          </w:p>
        </w:tc>
        <w:tc>
          <w:tcPr>
            <w:tcW w:w="3368" w:type="dxa"/>
            <w:vAlign w:val="center"/>
          </w:tcPr>
          <w:p w14:paraId="572F1E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Measuring objective accessibility to neighborhood facilities in the city (A case study: Zone 6 in Tehran, Iran)</w:t>
            </w:r>
          </w:p>
        </w:tc>
        <w:tc>
          <w:tcPr>
            <w:tcW w:w="970" w:type="dxa"/>
            <w:vAlign w:val="center"/>
          </w:tcPr>
          <w:p w14:paraId="45A49E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18" w:type="dxa"/>
            <w:vAlign w:val="center"/>
          </w:tcPr>
          <w:p w14:paraId="575F8B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Tehran</w:t>
            </w:r>
          </w:p>
        </w:tc>
        <w:tc>
          <w:tcPr>
            <w:tcW w:w="1391" w:type="dxa"/>
            <w:vAlign w:val="center"/>
          </w:tcPr>
          <w:p w14:paraId="076EF3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p w14:paraId="466EB5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Accessibility</w:t>
            </w:r>
          </w:p>
        </w:tc>
      </w:tr>
      <w:tr w:rsidR="00787622" w14:paraId="03DF7030" w14:textId="77777777" w:rsidTr="00787622">
        <w:trPr>
          <w:trHeight w:val="618"/>
        </w:trPr>
        <w:tc>
          <w:tcPr>
            <w:tcW w:w="1868" w:type="dxa"/>
            <w:vAlign w:val="center"/>
          </w:tcPr>
          <w:p w14:paraId="5C14A0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Macedo, J., &amp; Haddad, M. A. </w:t>
            </w:r>
          </w:p>
        </w:tc>
        <w:tc>
          <w:tcPr>
            <w:tcW w:w="3368" w:type="dxa"/>
            <w:vAlign w:val="center"/>
          </w:tcPr>
          <w:p w14:paraId="1E6A0D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Equitable distribution of open space: Using spatial analysis to evaluate urban parks in Curitiba, Brazil</w:t>
            </w:r>
          </w:p>
        </w:tc>
        <w:tc>
          <w:tcPr>
            <w:tcW w:w="970" w:type="dxa"/>
            <w:vAlign w:val="center"/>
          </w:tcPr>
          <w:p w14:paraId="659D5A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2016</w:t>
            </w:r>
          </w:p>
        </w:tc>
        <w:tc>
          <w:tcPr>
            <w:tcW w:w="1418" w:type="dxa"/>
            <w:vAlign w:val="center"/>
          </w:tcPr>
          <w:p w14:paraId="60B740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Curitiba</w:t>
            </w:r>
          </w:p>
        </w:tc>
        <w:tc>
          <w:tcPr>
            <w:tcW w:w="1391" w:type="dxa"/>
            <w:vAlign w:val="center"/>
          </w:tcPr>
          <w:p w14:paraId="712A6E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412035F0" w14:textId="77777777" w:rsidTr="00787622">
        <w:trPr>
          <w:trHeight w:val="618"/>
        </w:trPr>
        <w:tc>
          <w:tcPr>
            <w:tcW w:w="1868" w:type="dxa"/>
            <w:vAlign w:val="center"/>
          </w:tcPr>
          <w:p w14:paraId="2DDFA30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Macintyre, S., Macdonald, L., &amp; Ellaway, A. </w:t>
            </w:r>
          </w:p>
        </w:tc>
        <w:tc>
          <w:tcPr>
            <w:tcW w:w="3368" w:type="dxa"/>
            <w:vAlign w:val="center"/>
          </w:tcPr>
          <w:p w14:paraId="777D0E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Do poorer people have poorer access to local resources and facilities? the distribution of local resources by area deprivation in Glasgow, Scotland</w:t>
            </w:r>
          </w:p>
        </w:tc>
        <w:tc>
          <w:tcPr>
            <w:tcW w:w="970" w:type="dxa"/>
            <w:vAlign w:val="center"/>
          </w:tcPr>
          <w:p w14:paraId="139CFE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2008</w:t>
            </w:r>
          </w:p>
        </w:tc>
        <w:tc>
          <w:tcPr>
            <w:tcW w:w="1418" w:type="dxa"/>
            <w:vAlign w:val="center"/>
          </w:tcPr>
          <w:p w14:paraId="08CADA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Glasgow</w:t>
            </w:r>
          </w:p>
        </w:tc>
        <w:tc>
          <w:tcPr>
            <w:tcW w:w="1391" w:type="dxa"/>
            <w:vAlign w:val="center"/>
          </w:tcPr>
          <w:p w14:paraId="692810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Health</w:t>
            </w:r>
          </w:p>
        </w:tc>
      </w:tr>
      <w:tr w:rsidR="00787622" w14:paraId="5151B49D" w14:textId="77777777" w:rsidTr="00787622">
        <w:trPr>
          <w:trHeight w:val="618"/>
        </w:trPr>
        <w:tc>
          <w:tcPr>
            <w:tcW w:w="1868" w:type="dxa"/>
            <w:vAlign w:val="center"/>
          </w:tcPr>
          <w:p w14:paraId="0BC220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Madanipour, A. </w:t>
            </w:r>
          </w:p>
        </w:tc>
        <w:tc>
          <w:tcPr>
            <w:tcW w:w="3368" w:type="dxa"/>
            <w:vAlign w:val="center"/>
          </w:tcPr>
          <w:p w14:paraId="315F6F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Social exclusion and space</w:t>
            </w:r>
          </w:p>
        </w:tc>
        <w:tc>
          <w:tcPr>
            <w:tcW w:w="970" w:type="dxa"/>
            <w:vAlign w:val="center"/>
          </w:tcPr>
          <w:p w14:paraId="3545E0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1998</w:t>
            </w:r>
          </w:p>
        </w:tc>
        <w:tc>
          <w:tcPr>
            <w:tcW w:w="1418" w:type="dxa"/>
            <w:vAlign w:val="center"/>
          </w:tcPr>
          <w:p w14:paraId="54C1E4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p>
        </w:tc>
        <w:tc>
          <w:tcPr>
            <w:tcW w:w="1391" w:type="dxa"/>
            <w:vAlign w:val="center"/>
          </w:tcPr>
          <w:p w14:paraId="2D6686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14EAEEF7" w14:textId="77777777" w:rsidTr="00787622">
        <w:trPr>
          <w:trHeight w:val="618"/>
        </w:trPr>
        <w:tc>
          <w:tcPr>
            <w:tcW w:w="1868" w:type="dxa"/>
            <w:vAlign w:val="center"/>
          </w:tcPr>
          <w:p w14:paraId="468AD8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Madanipour, A. </w:t>
            </w:r>
          </w:p>
        </w:tc>
        <w:tc>
          <w:tcPr>
            <w:tcW w:w="3368" w:type="dxa"/>
            <w:vAlign w:val="center"/>
          </w:tcPr>
          <w:p w14:paraId="579DD5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Marginal Public Spaces in European Cities</w:t>
            </w:r>
          </w:p>
        </w:tc>
        <w:tc>
          <w:tcPr>
            <w:tcW w:w="970" w:type="dxa"/>
            <w:vAlign w:val="center"/>
          </w:tcPr>
          <w:p w14:paraId="5D0C76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2004</w:t>
            </w:r>
          </w:p>
        </w:tc>
        <w:tc>
          <w:tcPr>
            <w:tcW w:w="1418" w:type="dxa"/>
            <w:vAlign w:val="center"/>
          </w:tcPr>
          <w:p w14:paraId="421FD8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p>
        </w:tc>
        <w:tc>
          <w:tcPr>
            <w:tcW w:w="1391" w:type="dxa"/>
            <w:vAlign w:val="center"/>
          </w:tcPr>
          <w:p w14:paraId="5AD0BC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49594B1A" w14:textId="77777777" w:rsidTr="00787622">
        <w:trPr>
          <w:trHeight w:val="618"/>
        </w:trPr>
        <w:tc>
          <w:tcPr>
            <w:tcW w:w="1868" w:type="dxa"/>
            <w:vAlign w:val="center"/>
          </w:tcPr>
          <w:p w14:paraId="13DE2A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Montgomery, A. </w:t>
            </w:r>
          </w:p>
        </w:tc>
        <w:tc>
          <w:tcPr>
            <w:tcW w:w="3368" w:type="dxa"/>
            <w:vAlign w:val="center"/>
          </w:tcPr>
          <w:p w14:paraId="4D0EC0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Reappearance of the public: Placemaking, minoritization and resistance in Detroit</w:t>
            </w:r>
          </w:p>
        </w:tc>
        <w:tc>
          <w:tcPr>
            <w:tcW w:w="970" w:type="dxa"/>
            <w:vAlign w:val="center"/>
          </w:tcPr>
          <w:p w14:paraId="4A03DE8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2016</w:t>
            </w:r>
          </w:p>
        </w:tc>
        <w:tc>
          <w:tcPr>
            <w:tcW w:w="1418" w:type="dxa"/>
            <w:vAlign w:val="center"/>
          </w:tcPr>
          <w:p w14:paraId="117CEE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Detroit</w:t>
            </w:r>
          </w:p>
        </w:tc>
        <w:tc>
          <w:tcPr>
            <w:tcW w:w="1391" w:type="dxa"/>
            <w:vAlign w:val="center"/>
          </w:tcPr>
          <w:p w14:paraId="00C869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Social activism</w:t>
            </w:r>
          </w:p>
          <w:p w14:paraId="237D0F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Placemaking</w:t>
            </w:r>
          </w:p>
          <w:p w14:paraId="0FC9BC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Culture </w:t>
            </w:r>
          </w:p>
        </w:tc>
      </w:tr>
      <w:tr w:rsidR="00787622" w14:paraId="33021A8A" w14:textId="77777777" w:rsidTr="00787622">
        <w:trPr>
          <w:trHeight w:val="618"/>
        </w:trPr>
        <w:tc>
          <w:tcPr>
            <w:tcW w:w="1868" w:type="dxa"/>
            <w:vAlign w:val="center"/>
          </w:tcPr>
          <w:p w14:paraId="01A2F0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Pawlowski, C. S., Winge, L., Carroll, S., Schmidt, T., Wagner, A. M., Nørtoft, K. P. J., ... &amp; Troelsen, J. </w:t>
            </w:r>
          </w:p>
        </w:tc>
        <w:tc>
          <w:tcPr>
            <w:tcW w:w="3368" w:type="dxa"/>
            <w:vAlign w:val="center"/>
          </w:tcPr>
          <w:p w14:paraId="62ECD0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Move the Neighbourhood: Study design of a community-based participatory public open space intervention in a Danish deprived neighbourhood to promote active living</w:t>
            </w:r>
          </w:p>
        </w:tc>
        <w:tc>
          <w:tcPr>
            <w:tcW w:w="970" w:type="dxa"/>
            <w:vAlign w:val="center"/>
          </w:tcPr>
          <w:p w14:paraId="31F9EE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18" w:type="dxa"/>
            <w:vAlign w:val="center"/>
          </w:tcPr>
          <w:p w14:paraId="5C40F3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Copenhagen</w:t>
            </w:r>
          </w:p>
        </w:tc>
        <w:tc>
          <w:tcPr>
            <w:tcW w:w="1391" w:type="dxa"/>
            <w:vAlign w:val="center"/>
          </w:tcPr>
          <w:p w14:paraId="42DADC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Age</w:t>
            </w:r>
          </w:p>
          <w:p w14:paraId="61485D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Participation</w:t>
            </w:r>
          </w:p>
          <w:p w14:paraId="3025BE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themeColor="text1"/>
                <w:sz w:val="18"/>
                <w:szCs w:val="18"/>
              </w:rPr>
              <w:t>Health</w:t>
            </w:r>
          </w:p>
        </w:tc>
      </w:tr>
      <w:tr w:rsidR="00787622" w14:paraId="52F44A23" w14:textId="77777777" w:rsidTr="00787622">
        <w:trPr>
          <w:trHeight w:val="618"/>
        </w:trPr>
        <w:tc>
          <w:tcPr>
            <w:tcW w:w="1868" w:type="dxa"/>
            <w:vAlign w:val="center"/>
          </w:tcPr>
          <w:p w14:paraId="72C0EB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Pomeroy, J. </w:t>
            </w:r>
          </w:p>
        </w:tc>
        <w:tc>
          <w:tcPr>
            <w:tcW w:w="3368" w:type="dxa"/>
            <w:vAlign w:val="center"/>
          </w:tcPr>
          <w:p w14:paraId="6E0690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Room at the Top—The Roof as an Alternative Habitable / Social Space in the Singapore Context</w:t>
            </w:r>
          </w:p>
        </w:tc>
        <w:tc>
          <w:tcPr>
            <w:tcW w:w="970" w:type="dxa"/>
            <w:vAlign w:val="center"/>
          </w:tcPr>
          <w:p w14:paraId="0CF056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18" w:type="dxa"/>
            <w:vAlign w:val="center"/>
          </w:tcPr>
          <w:p w14:paraId="7B282D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Singapore</w:t>
            </w:r>
          </w:p>
        </w:tc>
        <w:tc>
          <w:tcPr>
            <w:tcW w:w="1391" w:type="dxa"/>
            <w:vAlign w:val="center"/>
          </w:tcPr>
          <w:p w14:paraId="4F5571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Density</w:t>
            </w:r>
          </w:p>
          <w:p w14:paraId="1BE8F4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Sociability</w:t>
            </w:r>
          </w:p>
        </w:tc>
      </w:tr>
      <w:tr w:rsidR="00787622" w14:paraId="188D76B7" w14:textId="77777777" w:rsidTr="00787622">
        <w:trPr>
          <w:trHeight w:val="618"/>
        </w:trPr>
        <w:tc>
          <w:tcPr>
            <w:tcW w:w="1868" w:type="dxa"/>
            <w:vAlign w:val="center"/>
          </w:tcPr>
          <w:p w14:paraId="00CD08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Singh, G. K., &amp; Ghandour, R. M. </w:t>
            </w:r>
          </w:p>
        </w:tc>
        <w:tc>
          <w:tcPr>
            <w:tcW w:w="3368" w:type="dxa"/>
            <w:vAlign w:val="center"/>
          </w:tcPr>
          <w:p w14:paraId="54C013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Impact of neighborhood social conditions and household socioeconomic status on behavioral problems among US children</w:t>
            </w:r>
          </w:p>
        </w:tc>
        <w:tc>
          <w:tcPr>
            <w:tcW w:w="970" w:type="dxa"/>
            <w:vAlign w:val="center"/>
          </w:tcPr>
          <w:p w14:paraId="67C164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18" w:type="dxa"/>
            <w:vAlign w:val="center"/>
          </w:tcPr>
          <w:p w14:paraId="013820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391" w:type="dxa"/>
            <w:vAlign w:val="center"/>
          </w:tcPr>
          <w:p w14:paraId="614CE7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p w14:paraId="5E6D0C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Children</w:t>
            </w:r>
          </w:p>
        </w:tc>
      </w:tr>
      <w:tr w:rsidR="00787622" w14:paraId="59629BA9" w14:textId="77777777" w:rsidTr="00787622">
        <w:trPr>
          <w:trHeight w:val="618"/>
        </w:trPr>
        <w:tc>
          <w:tcPr>
            <w:tcW w:w="1868" w:type="dxa"/>
            <w:vAlign w:val="center"/>
          </w:tcPr>
          <w:p w14:paraId="061000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Timperio, A., Ball, K., Salmon, J., Roberts, R., &amp; Crawford, D.  </w:t>
            </w:r>
          </w:p>
        </w:tc>
        <w:tc>
          <w:tcPr>
            <w:tcW w:w="3368" w:type="dxa"/>
            <w:vAlign w:val="center"/>
          </w:tcPr>
          <w:p w14:paraId="2EF8CC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Is availability of public open space equitable across areas?</w:t>
            </w:r>
            <w:r w:rsidRPr="00FE0371">
              <w:rPr>
                <w:rFonts w:ascii="ArialMT" w:hAnsi="ArialMT" w:cs="ArialMT"/>
                <w:i/>
                <w:iCs/>
                <w:color w:val="000000"/>
                <w:sz w:val="18"/>
                <w:szCs w:val="18"/>
              </w:rPr>
              <w:t> </w:t>
            </w:r>
          </w:p>
        </w:tc>
        <w:tc>
          <w:tcPr>
            <w:tcW w:w="970" w:type="dxa"/>
            <w:vAlign w:val="center"/>
          </w:tcPr>
          <w:p w14:paraId="19D921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18" w:type="dxa"/>
            <w:vAlign w:val="center"/>
          </w:tcPr>
          <w:p w14:paraId="39DB30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391" w:type="dxa"/>
            <w:vAlign w:val="center"/>
          </w:tcPr>
          <w:p w14:paraId="28EF57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p w14:paraId="00F7A8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Density</w:t>
            </w:r>
          </w:p>
          <w:p w14:paraId="3802AA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Neighbourhoods</w:t>
            </w:r>
          </w:p>
        </w:tc>
      </w:tr>
      <w:tr w:rsidR="00787622" w14:paraId="6F5182F8" w14:textId="77777777" w:rsidTr="00787622">
        <w:trPr>
          <w:trHeight w:val="618"/>
        </w:trPr>
        <w:tc>
          <w:tcPr>
            <w:tcW w:w="1868" w:type="dxa"/>
            <w:vAlign w:val="center"/>
          </w:tcPr>
          <w:p w14:paraId="36FA75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Toolis, E. E., &amp; Hammack, P. L. </w:t>
            </w:r>
          </w:p>
        </w:tc>
        <w:tc>
          <w:tcPr>
            <w:tcW w:w="3368" w:type="dxa"/>
            <w:vAlign w:val="center"/>
          </w:tcPr>
          <w:p w14:paraId="417A27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“This is my community”: Reproducing and resisting boundaries of exclusion in contested public spaces</w:t>
            </w:r>
          </w:p>
        </w:tc>
        <w:tc>
          <w:tcPr>
            <w:tcW w:w="970" w:type="dxa"/>
            <w:vAlign w:val="center"/>
          </w:tcPr>
          <w:p w14:paraId="063B29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18" w:type="dxa"/>
            <w:vAlign w:val="center"/>
          </w:tcPr>
          <w:p w14:paraId="26C056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California</w:t>
            </w:r>
          </w:p>
        </w:tc>
        <w:tc>
          <w:tcPr>
            <w:tcW w:w="1391" w:type="dxa"/>
            <w:vAlign w:val="center"/>
          </w:tcPr>
          <w:p w14:paraId="3BC428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14:paraId="682410C4" w14:textId="77777777" w:rsidTr="00787622">
        <w:trPr>
          <w:trHeight w:val="618"/>
        </w:trPr>
        <w:tc>
          <w:tcPr>
            <w:tcW w:w="1868" w:type="dxa"/>
            <w:vAlign w:val="center"/>
          </w:tcPr>
          <w:p w14:paraId="251A5C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Turrell, G., Haynes, M., Burton, N. W., Giles-Corti, B., Oldenburg, B., Wilson, L., . . . Brown, W. J. </w:t>
            </w:r>
          </w:p>
        </w:tc>
        <w:tc>
          <w:tcPr>
            <w:tcW w:w="3368" w:type="dxa"/>
            <w:vAlign w:val="center"/>
          </w:tcPr>
          <w:p w14:paraId="7F5017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Neighborhood disadvantage and physical activity: Baseline results from the HABITAT multilevel longitudinal study</w:t>
            </w:r>
          </w:p>
        </w:tc>
        <w:tc>
          <w:tcPr>
            <w:tcW w:w="970" w:type="dxa"/>
            <w:vAlign w:val="center"/>
          </w:tcPr>
          <w:p w14:paraId="3E9B9C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18" w:type="dxa"/>
            <w:vAlign w:val="center"/>
          </w:tcPr>
          <w:p w14:paraId="72C525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Brisbane</w:t>
            </w:r>
          </w:p>
        </w:tc>
        <w:tc>
          <w:tcPr>
            <w:tcW w:w="1391" w:type="dxa"/>
            <w:vAlign w:val="center"/>
          </w:tcPr>
          <w:p w14:paraId="1031F8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tc>
      </w:tr>
      <w:tr w:rsidR="00787622" w14:paraId="50ED8CFB" w14:textId="77777777" w:rsidTr="00787622">
        <w:trPr>
          <w:trHeight w:val="618"/>
        </w:trPr>
        <w:tc>
          <w:tcPr>
            <w:tcW w:w="1868" w:type="dxa"/>
            <w:vAlign w:val="center"/>
          </w:tcPr>
          <w:p w14:paraId="4AA426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Urban Redevelopment Authority. </w:t>
            </w:r>
          </w:p>
        </w:tc>
        <w:tc>
          <w:tcPr>
            <w:tcW w:w="3368" w:type="dxa"/>
            <w:vAlign w:val="center"/>
          </w:tcPr>
          <w:p w14:paraId="16542A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Transforming one of the world’s most dangerous cities – Medellín</w:t>
            </w:r>
          </w:p>
        </w:tc>
        <w:tc>
          <w:tcPr>
            <w:tcW w:w="970" w:type="dxa"/>
            <w:vAlign w:val="center"/>
          </w:tcPr>
          <w:p w14:paraId="35F3D9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18" w:type="dxa"/>
            <w:vAlign w:val="center"/>
          </w:tcPr>
          <w:p w14:paraId="66E03F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Medellín</w:t>
            </w:r>
          </w:p>
        </w:tc>
        <w:tc>
          <w:tcPr>
            <w:tcW w:w="1391" w:type="dxa"/>
            <w:vAlign w:val="center"/>
          </w:tcPr>
          <w:p w14:paraId="43E8B1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Placemaking</w:t>
            </w:r>
          </w:p>
        </w:tc>
      </w:tr>
      <w:tr w:rsidR="00787622" w14:paraId="43E3F0B9" w14:textId="77777777" w:rsidTr="00787622">
        <w:trPr>
          <w:trHeight w:val="618"/>
        </w:trPr>
        <w:tc>
          <w:tcPr>
            <w:tcW w:w="1868" w:type="dxa"/>
            <w:vAlign w:val="center"/>
          </w:tcPr>
          <w:p w14:paraId="444656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Ward Thompson, C., Aspinall, P., Roe, J., Robertson, L., &amp; Miller, D.</w:t>
            </w:r>
          </w:p>
        </w:tc>
        <w:tc>
          <w:tcPr>
            <w:tcW w:w="3368" w:type="dxa"/>
            <w:vAlign w:val="center"/>
          </w:tcPr>
          <w:p w14:paraId="5961B9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Mitigating stress and supporting health in deprived urban communities: The importance of green space and the social environment</w:t>
            </w:r>
          </w:p>
        </w:tc>
        <w:tc>
          <w:tcPr>
            <w:tcW w:w="970" w:type="dxa"/>
            <w:vAlign w:val="center"/>
          </w:tcPr>
          <w:p w14:paraId="151820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2016</w:t>
            </w:r>
          </w:p>
        </w:tc>
        <w:tc>
          <w:tcPr>
            <w:tcW w:w="1418" w:type="dxa"/>
            <w:vAlign w:val="center"/>
          </w:tcPr>
          <w:p w14:paraId="599463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Scotland</w:t>
            </w:r>
          </w:p>
        </w:tc>
        <w:tc>
          <w:tcPr>
            <w:tcW w:w="1391" w:type="dxa"/>
            <w:vAlign w:val="center"/>
          </w:tcPr>
          <w:p w14:paraId="2CA7FE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Health</w:t>
            </w:r>
          </w:p>
        </w:tc>
      </w:tr>
      <w:tr w:rsidR="00787622" w14:paraId="54F5232A" w14:textId="77777777" w:rsidTr="00787622">
        <w:trPr>
          <w:trHeight w:val="618"/>
        </w:trPr>
        <w:tc>
          <w:tcPr>
            <w:tcW w:w="1868" w:type="dxa"/>
            <w:vAlign w:val="center"/>
          </w:tcPr>
          <w:p w14:paraId="1A96CA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Witten, K., McCreanor, T., &amp; Kearns, R. </w:t>
            </w:r>
          </w:p>
        </w:tc>
        <w:tc>
          <w:tcPr>
            <w:tcW w:w="3368" w:type="dxa"/>
            <w:vAlign w:val="center"/>
          </w:tcPr>
          <w:p w14:paraId="25D688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The place of neighbourhood in social cohesion: Insights from Massey, West Auckland</w:t>
            </w:r>
          </w:p>
        </w:tc>
        <w:tc>
          <w:tcPr>
            <w:tcW w:w="970" w:type="dxa"/>
            <w:vAlign w:val="center"/>
          </w:tcPr>
          <w:p w14:paraId="3248D8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2003</w:t>
            </w:r>
          </w:p>
        </w:tc>
        <w:tc>
          <w:tcPr>
            <w:tcW w:w="1418" w:type="dxa"/>
            <w:vAlign w:val="center"/>
          </w:tcPr>
          <w:p w14:paraId="2FB62E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Auckland</w:t>
            </w:r>
          </w:p>
        </w:tc>
        <w:tc>
          <w:tcPr>
            <w:tcW w:w="1391" w:type="dxa"/>
            <w:vAlign w:val="center"/>
          </w:tcPr>
          <w:p w14:paraId="7B134B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Neighbourhoods</w:t>
            </w:r>
          </w:p>
          <w:p w14:paraId="2E462B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Well-being</w:t>
            </w:r>
          </w:p>
        </w:tc>
      </w:tr>
      <w:tr w:rsidR="00787622" w14:paraId="5692E219" w14:textId="77777777" w:rsidTr="00787622">
        <w:trPr>
          <w:trHeight w:val="618"/>
        </w:trPr>
        <w:tc>
          <w:tcPr>
            <w:tcW w:w="1868" w:type="dxa"/>
            <w:vAlign w:val="center"/>
          </w:tcPr>
          <w:p w14:paraId="5B52EC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You, H. </w:t>
            </w:r>
          </w:p>
        </w:tc>
        <w:tc>
          <w:tcPr>
            <w:tcW w:w="3368" w:type="dxa"/>
            <w:vAlign w:val="center"/>
          </w:tcPr>
          <w:p w14:paraId="17593F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Characterizing the inequalities in urban public green space provision in Shenzhen, China</w:t>
            </w:r>
          </w:p>
        </w:tc>
        <w:tc>
          <w:tcPr>
            <w:tcW w:w="970" w:type="dxa"/>
            <w:vAlign w:val="center"/>
          </w:tcPr>
          <w:p w14:paraId="55EBE2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18" w:type="dxa"/>
            <w:vAlign w:val="center"/>
          </w:tcPr>
          <w:p w14:paraId="556C8D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Shenzhen</w:t>
            </w:r>
          </w:p>
        </w:tc>
        <w:tc>
          <w:tcPr>
            <w:tcW w:w="1391" w:type="dxa"/>
            <w:vAlign w:val="center"/>
          </w:tcPr>
          <w:p w14:paraId="4085582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bl>
    <w:p w14:paraId="5BF8B970"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34"/>
        <w:gridCol w:w="3125"/>
        <w:gridCol w:w="878"/>
        <w:gridCol w:w="1647"/>
        <w:gridCol w:w="1537"/>
      </w:tblGrid>
      <w:tr w:rsidR="00787622" w14:paraId="3C3340A9" w14:textId="77777777" w:rsidTr="00787622">
        <w:trPr>
          <w:trHeight w:val="731"/>
        </w:trPr>
        <w:tc>
          <w:tcPr>
            <w:tcW w:w="9015" w:type="dxa"/>
            <w:gridSpan w:val="5"/>
            <w:shd w:val="clear" w:color="auto" w:fill="595959" w:themeFill="text1" w:themeFillTint="A6"/>
            <w:vAlign w:val="center"/>
          </w:tcPr>
          <w:p w14:paraId="6FEEEE27" w14:textId="77777777" w:rsidR="00787622" w:rsidRPr="00EF5ECD" w:rsidRDefault="00787622" w:rsidP="00787622">
            <w:pPr>
              <w:jc w:val="center"/>
              <w:rPr>
                <w:rFonts w:ascii="Arial" w:hAnsi="Arial" w:cs="Arial"/>
                <w:b/>
                <w:color w:val="FFFFFF" w:themeColor="background1"/>
                <w:sz w:val="21"/>
                <w:u w:val="single"/>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Community participation; political participation</w:t>
            </w:r>
          </w:p>
        </w:tc>
      </w:tr>
      <w:tr w:rsidR="00787622" w14:paraId="1A4EED27" w14:textId="77777777" w:rsidTr="00787622">
        <w:trPr>
          <w:trHeight w:val="567"/>
        </w:trPr>
        <w:tc>
          <w:tcPr>
            <w:tcW w:w="1884" w:type="dxa"/>
            <w:vAlign w:val="center"/>
          </w:tcPr>
          <w:p w14:paraId="15445BDA"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277" w:type="dxa"/>
            <w:vAlign w:val="center"/>
          </w:tcPr>
          <w:p w14:paraId="7A848678"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07" w:type="dxa"/>
            <w:vAlign w:val="center"/>
          </w:tcPr>
          <w:p w14:paraId="4927A659"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568" w:type="dxa"/>
            <w:vAlign w:val="center"/>
          </w:tcPr>
          <w:p w14:paraId="11258ECF"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68E452F2"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2AF26516" w14:textId="77777777" w:rsidTr="00787622">
        <w:trPr>
          <w:trHeight w:val="567"/>
        </w:trPr>
        <w:tc>
          <w:tcPr>
            <w:tcW w:w="1884" w:type="dxa"/>
            <w:vAlign w:val="center"/>
          </w:tcPr>
          <w:p w14:paraId="60EC9F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Amin, A.</w:t>
            </w:r>
          </w:p>
        </w:tc>
        <w:tc>
          <w:tcPr>
            <w:tcW w:w="3277" w:type="dxa"/>
            <w:vAlign w:val="center"/>
          </w:tcPr>
          <w:p w14:paraId="70AEC8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Collective culture and urban public space</w:t>
            </w:r>
          </w:p>
        </w:tc>
        <w:tc>
          <w:tcPr>
            <w:tcW w:w="907" w:type="dxa"/>
            <w:vAlign w:val="center"/>
          </w:tcPr>
          <w:p w14:paraId="7C5018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2008</w:t>
            </w:r>
          </w:p>
        </w:tc>
        <w:tc>
          <w:tcPr>
            <w:tcW w:w="1568" w:type="dxa"/>
            <w:vAlign w:val="center"/>
          </w:tcPr>
          <w:p w14:paraId="27DABC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0D8B10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43AE104E" w14:textId="77777777" w:rsidTr="00787622">
        <w:trPr>
          <w:trHeight w:val="567"/>
        </w:trPr>
        <w:tc>
          <w:tcPr>
            <w:tcW w:w="1884" w:type="dxa"/>
            <w:vAlign w:val="center"/>
          </w:tcPr>
          <w:p w14:paraId="301CCB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Andrzejewska, A. K., &amp; Łuczak, M.</w:t>
            </w:r>
          </w:p>
        </w:tc>
        <w:tc>
          <w:tcPr>
            <w:tcW w:w="3277" w:type="dxa"/>
            <w:vAlign w:val="center"/>
          </w:tcPr>
          <w:p w14:paraId="5BBB4E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Participation of children’s community in creating public spaces</w:t>
            </w:r>
          </w:p>
        </w:tc>
        <w:tc>
          <w:tcPr>
            <w:tcW w:w="907" w:type="dxa"/>
            <w:vAlign w:val="center"/>
          </w:tcPr>
          <w:p w14:paraId="3BBD6F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568" w:type="dxa"/>
            <w:vAlign w:val="center"/>
          </w:tcPr>
          <w:p w14:paraId="6D6BD75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Poland</w:t>
            </w:r>
          </w:p>
        </w:tc>
        <w:tc>
          <w:tcPr>
            <w:tcW w:w="1379" w:type="dxa"/>
            <w:vAlign w:val="center"/>
          </w:tcPr>
          <w:p w14:paraId="5D3134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Also: Children </w:t>
            </w:r>
          </w:p>
        </w:tc>
      </w:tr>
      <w:tr w:rsidR="00787622" w14:paraId="1985F9B4" w14:textId="77777777" w:rsidTr="00787622">
        <w:trPr>
          <w:trHeight w:val="567"/>
        </w:trPr>
        <w:tc>
          <w:tcPr>
            <w:tcW w:w="1884" w:type="dxa"/>
            <w:vAlign w:val="center"/>
          </w:tcPr>
          <w:p w14:paraId="07B45B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Birch, J., Parnell, R., Patsarika, M., &amp; Šorn, M.</w:t>
            </w:r>
          </w:p>
        </w:tc>
        <w:tc>
          <w:tcPr>
            <w:tcW w:w="3277" w:type="dxa"/>
            <w:vAlign w:val="center"/>
          </w:tcPr>
          <w:p w14:paraId="2D309F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Creativity, play and transgression: Children transforming spatial design</w:t>
            </w:r>
          </w:p>
        </w:tc>
        <w:tc>
          <w:tcPr>
            <w:tcW w:w="907" w:type="dxa"/>
            <w:vAlign w:val="center"/>
          </w:tcPr>
          <w:p w14:paraId="3D5C42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568" w:type="dxa"/>
            <w:vAlign w:val="center"/>
          </w:tcPr>
          <w:p w14:paraId="177FBA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Sheffield</w:t>
            </w:r>
          </w:p>
        </w:tc>
        <w:tc>
          <w:tcPr>
            <w:tcW w:w="1379" w:type="dxa"/>
            <w:vAlign w:val="center"/>
          </w:tcPr>
          <w:p w14:paraId="1A2BB3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Children</w:t>
            </w:r>
          </w:p>
        </w:tc>
      </w:tr>
      <w:tr w:rsidR="00787622" w14:paraId="79114EAA" w14:textId="77777777" w:rsidTr="00787622">
        <w:trPr>
          <w:trHeight w:val="567"/>
        </w:trPr>
        <w:tc>
          <w:tcPr>
            <w:tcW w:w="1884" w:type="dxa"/>
            <w:vAlign w:val="center"/>
          </w:tcPr>
          <w:p w14:paraId="43C929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Brown, D., Sijpkes, P., &amp; Maclean, M.</w:t>
            </w:r>
          </w:p>
        </w:tc>
        <w:tc>
          <w:tcPr>
            <w:tcW w:w="3277" w:type="dxa"/>
            <w:vAlign w:val="center"/>
          </w:tcPr>
          <w:p w14:paraId="1758A5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community role of public indoor space</w:t>
            </w:r>
          </w:p>
        </w:tc>
        <w:tc>
          <w:tcPr>
            <w:tcW w:w="907" w:type="dxa"/>
            <w:vAlign w:val="center"/>
          </w:tcPr>
          <w:p w14:paraId="3ED14C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1986</w:t>
            </w:r>
          </w:p>
        </w:tc>
        <w:tc>
          <w:tcPr>
            <w:tcW w:w="1568" w:type="dxa"/>
            <w:vAlign w:val="center"/>
          </w:tcPr>
          <w:p w14:paraId="7E6FDA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Montreal</w:t>
            </w:r>
          </w:p>
        </w:tc>
        <w:tc>
          <w:tcPr>
            <w:tcW w:w="1379" w:type="dxa"/>
            <w:vAlign w:val="center"/>
          </w:tcPr>
          <w:p w14:paraId="24234B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tc>
      </w:tr>
      <w:tr w:rsidR="00787622" w14:paraId="1048EB03" w14:textId="77777777" w:rsidTr="00787622">
        <w:trPr>
          <w:trHeight w:val="567"/>
        </w:trPr>
        <w:tc>
          <w:tcPr>
            <w:tcW w:w="1884" w:type="dxa"/>
            <w:vAlign w:val="center"/>
          </w:tcPr>
          <w:p w14:paraId="2803C7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Cele, S.</w:t>
            </w:r>
          </w:p>
        </w:tc>
        <w:tc>
          <w:tcPr>
            <w:tcW w:w="3277" w:type="dxa"/>
            <w:vAlign w:val="center"/>
          </w:tcPr>
          <w:p w14:paraId="33FD91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Performing the political through public space: teenage girls’ everyday use of a city park</w:t>
            </w:r>
          </w:p>
        </w:tc>
        <w:tc>
          <w:tcPr>
            <w:tcW w:w="907" w:type="dxa"/>
            <w:vAlign w:val="center"/>
          </w:tcPr>
          <w:p w14:paraId="21BCCD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2013</w:t>
            </w:r>
          </w:p>
        </w:tc>
        <w:tc>
          <w:tcPr>
            <w:tcW w:w="1568" w:type="dxa"/>
            <w:vAlign w:val="center"/>
          </w:tcPr>
          <w:p w14:paraId="6326A7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Stockholm</w:t>
            </w:r>
          </w:p>
        </w:tc>
        <w:tc>
          <w:tcPr>
            <w:tcW w:w="1379" w:type="dxa"/>
            <w:vAlign w:val="center"/>
          </w:tcPr>
          <w:p w14:paraId="5CF342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Age</w:t>
            </w:r>
          </w:p>
          <w:p w14:paraId="7B553E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Gender</w:t>
            </w:r>
          </w:p>
        </w:tc>
      </w:tr>
      <w:tr w:rsidR="00787622" w14:paraId="2D48F46F" w14:textId="77777777" w:rsidTr="00787622">
        <w:trPr>
          <w:trHeight w:val="567"/>
        </w:trPr>
        <w:tc>
          <w:tcPr>
            <w:tcW w:w="1884" w:type="dxa"/>
            <w:vAlign w:val="center"/>
          </w:tcPr>
          <w:p w14:paraId="586C9F0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Cilliers, E. J., &amp; Timmermans, W.</w:t>
            </w:r>
          </w:p>
        </w:tc>
        <w:tc>
          <w:tcPr>
            <w:tcW w:w="3277" w:type="dxa"/>
            <w:vAlign w:val="center"/>
          </w:tcPr>
          <w:p w14:paraId="5A1E31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The Importance of Creative Participatory Planning in the Public Place-Making Process</w:t>
            </w:r>
          </w:p>
        </w:tc>
        <w:tc>
          <w:tcPr>
            <w:tcW w:w="907" w:type="dxa"/>
            <w:vAlign w:val="center"/>
          </w:tcPr>
          <w:p w14:paraId="53591B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2014</w:t>
            </w:r>
          </w:p>
        </w:tc>
        <w:tc>
          <w:tcPr>
            <w:tcW w:w="1568" w:type="dxa"/>
            <w:vAlign w:val="center"/>
          </w:tcPr>
          <w:p w14:paraId="1C82A4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5AE8BA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Placemaking</w:t>
            </w:r>
          </w:p>
        </w:tc>
      </w:tr>
      <w:tr w:rsidR="00787622" w14:paraId="74528F23" w14:textId="77777777" w:rsidTr="00787622">
        <w:trPr>
          <w:trHeight w:val="567"/>
        </w:trPr>
        <w:tc>
          <w:tcPr>
            <w:tcW w:w="1884" w:type="dxa"/>
            <w:vAlign w:val="center"/>
          </w:tcPr>
          <w:p w14:paraId="62D617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 Montigny, J., &amp; Podmore, J</w:t>
            </w:r>
          </w:p>
        </w:tc>
        <w:tc>
          <w:tcPr>
            <w:tcW w:w="3277" w:type="dxa"/>
            <w:vAlign w:val="center"/>
          </w:tcPr>
          <w:p w14:paraId="4A608B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Space for queer and trans youth? reflections on community-based research in Montreal</w:t>
            </w:r>
          </w:p>
        </w:tc>
        <w:tc>
          <w:tcPr>
            <w:tcW w:w="907" w:type="dxa"/>
            <w:vAlign w:val="center"/>
          </w:tcPr>
          <w:p w14:paraId="74C74F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568" w:type="dxa"/>
            <w:vAlign w:val="center"/>
          </w:tcPr>
          <w:p w14:paraId="1D5036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Montreal</w:t>
            </w:r>
          </w:p>
        </w:tc>
        <w:tc>
          <w:tcPr>
            <w:tcW w:w="1379" w:type="dxa"/>
            <w:vAlign w:val="center"/>
          </w:tcPr>
          <w:p w14:paraId="2938EC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Sexuality</w:t>
            </w:r>
          </w:p>
          <w:p w14:paraId="07D793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Youth </w:t>
            </w:r>
          </w:p>
        </w:tc>
      </w:tr>
      <w:tr w:rsidR="00787622" w14:paraId="1F269C86" w14:textId="77777777" w:rsidTr="00787622">
        <w:trPr>
          <w:trHeight w:val="567"/>
        </w:trPr>
        <w:tc>
          <w:tcPr>
            <w:tcW w:w="1884" w:type="dxa"/>
            <w:vAlign w:val="center"/>
          </w:tcPr>
          <w:p w14:paraId="1E4A19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Derr, V., Chawla, L., Mintzer, M., Flanders Cushing, D., &amp; Van Vliet, W.</w:t>
            </w:r>
          </w:p>
        </w:tc>
        <w:tc>
          <w:tcPr>
            <w:tcW w:w="3277" w:type="dxa"/>
            <w:vAlign w:val="center"/>
          </w:tcPr>
          <w:p w14:paraId="1BC95F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city for all citizens: Integrating children and youth from marginalized populations into city planning</w:t>
            </w:r>
          </w:p>
        </w:tc>
        <w:tc>
          <w:tcPr>
            <w:tcW w:w="907" w:type="dxa"/>
            <w:vAlign w:val="center"/>
          </w:tcPr>
          <w:p w14:paraId="176DA2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568" w:type="dxa"/>
            <w:vAlign w:val="center"/>
          </w:tcPr>
          <w:p w14:paraId="64079B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Colorado</w:t>
            </w:r>
          </w:p>
        </w:tc>
        <w:tc>
          <w:tcPr>
            <w:tcW w:w="1379" w:type="dxa"/>
            <w:vAlign w:val="center"/>
          </w:tcPr>
          <w:p w14:paraId="12ECE0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Children</w:t>
            </w:r>
          </w:p>
          <w:p w14:paraId="246854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Youth </w:t>
            </w:r>
          </w:p>
          <w:p w14:paraId="518966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Ethnicity</w:t>
            </w:r>
          </w:p>
        </w:tc>
      </w:tr>
      <w:tr w:rsidR="00787622" w14:paraId="1E1DB9A4" w14:textId="77777777" w:rsidTr="00787622">
        <w:trPr>
          <w:trHeight w:val="567"/>
        </w:trPr>
        <w:tc>
          <w:tcPr>
            <w:tcW w:w="1884" w:type="dxa"/>
            <w:vAlign w:val="center"/>
          </w:tcPr>
          <w:p w14:paraId="274F80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Driskell, D., Fox, C., &amp; Kudva, N. </w:t>
            </w:r>
          </w:p>
        </w:tc>
        <w:tc>
          <w:tcPr>
            <w:tcW w:w="3277" w:type="dxa"/>
            <w:vAlign w:val="center"/>
          </w:tcPr>
          <w:p w14:paraId="30023E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Growing up in the new New York: Youth space, citizenship, and community change in a hyperglobal city</w:t>
            </w:r>
          </w:p>
        </w:tc>
        <w:tc>
          <w:tcPr>
            <w:tcW w:w="907" w:type="dxa"/>
            <w:vAlign w:val="center"/>
          </w:tcPr>
          <w:p w14:paraId="613288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568" w:type="dxa"/>
            <w:vAlign w:val="center"/>
          </w:tcPr>
          <w:p w14:paraId="6AA171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York</w:t>
            </w:r>
          </w:p>
        </w:tc>
        <w:tc>
          <w:tcPr>
            <w:tcW w:w="1379" w:type="dxa"/>
            <w:vAlign w:val="center"/>
          </w:tcPr>
          <w:p w14:paraId="4E990B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Youth</w:t>
            </w:r>
          </w:p>
          <w:p w14:paraId="6050FD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Identity</w:t>
            </w:r>
          </w:p>
        </w:tc>
      </w:tr>
      <w:tr w:rsidR="00787622" w14:paraId="172555CB" w14:textId="77777777" w:rsidTr="00787622">
        <w:trPr>
          <w:trHeight w:val="567"/>
        </w:trPr>
        <w:tc>
          <w:tcPr>
            <w:tcW w:w="1884" w:type="dxa"/>
            <w:vAlign w:val="center"/>
          </w:tcPr>
          <w:p w14:paraId="756780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Eizenberg, E.  </w:t>
            </w:r>
          </w:p>
        </w:tc>
        <w:tc>
          <w:tcPr>
            <w:tcW w:w="3277" w:type="dxa"/>
            <w:vAlign w:val="center"/>
          </w:tcPr>
          <w:p w14:paraId="1ECCAE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Changing Meaning of Community Space: Two Models of NGO Management of Community Gardens in New York City</w:t>
            </w:r>
          </w:p>
        </w:tc>
        <w:tc>
          <w:tcPr>
            <w:tcW w:w="907" w:type="dxa"/>
            <w:vAlign w:val="center"/>
          </w:tcPr>
          <w:p w14:paraId="2D4496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568" w:type="dxa"/>
            <w:vAlign w:val="center"/>
          </w:tcPr>
          <w:p w14:paraId="3B5445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New York</w:t>
            </w:r>
          </w:p>
        </w:tc>
        <w:tc>
          <w:tcPr>
            <w:tcW w:w="1379" w:type="dxa"/>
            <w:vAlign w:val="center"/>
          </w:tcPr>
          <w:p w14:paraId="2AF1BE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Ownership</w:t>
            </w:r>
          </w:p>
        </w:tc>
      </w:tr>
      <w:tr w:rsidR="00787622" w14:paraId="74BF6250" w14:textId="77777777" w:rsidTr="00787622">
        <w:trPr>
          <w:trHeight w:val="567"/>
        </w:trPr>
        <w:tc>
          <w:tcPr>
            <w:tcW w:w="1884" w:type="dxa"/>
            <w:vAlign w:val="center"/>
          </w:tcPr>
          <w:p w14:paraId="0E590F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Ellis, G., Monaghan, J., &amp; McDonald, L. </w:t>
            </w:r>
          </w:p>
        </w:tc>
        <w:tc>
          <w:tcPr>
            <w:tcW w:w="3277" w:type="dxa"/>
            <w:vAlign w:val="center"/>
          </w:tcPr>
          <w:p w14:paraId="09C041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Listening to “Generation Jacobs”: A case study in participatory engagement for a child-friendly city</w:t>
            </w:r>
          </w:p>
        </w:tc>
        <w:tc>
          <w:tcPr>
            <w:tcW w:w="907" w:type="dxa"/>
            <w:vAlign w:val="center"/>
          </w:tcPr>
          <w:p w14:paraId="2F9CD7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568" w:type="dxa"/>
            <w:vAlign w:val="center"/>
          </w:tcPr>
          <w:p w14:paraId="2F12EE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Belfast</w:t>
            </w:r>
          </w:p>
        </w:tc>
        <w:tc>
          <w:tcPr>
            <w:tcW w:w="1379" w:type="dxa"/>
            <w:vAlign w:val="center"/>
          </w:tcPr>
          <w:p w14:paraId="046368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Children</w:t>
            </w:r>
          </w:p>
        </w:tc>
      </w:tr>
      <w:tr w:rsidR="00787622" w14:paraId="78EDC039" w14:textId="77777777" w:rsidTr="00787622">
        <w:trPr>
          <w:trHeight w:val="567"/>
        </w:trPr>
        <w:tc>
          <w:tcPr>
            <w:tcW w:w="1884" w:type="dxa"/>
            <w:vAlign w:val="center"/>
          </w:tcPr>
          <w:p w14:paraId="6D2B7D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Fang, Y., Liu J. and Wang F. </w:t>
            </w:r>
          </w:p>
        </w:tc>
        <w:tc>
          <w:tcPr>
            <w:tcW w:w="3277" w:type="dxa"/>
            <w:vAlign w:val="center"/>
          </w:tcPr>
          <w:p w14:paraId="388B49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Create the Pleasant Urban Public Space</w:t>
            </w:r>
          </w:p>
        </w:tc>
        <w:tc>
          <w:tcPr>
            <w:tcW w:w="907" w:type="dxa"/>
            <w:vAlign w:val="center"/>
          </w:tcPr>
          <w:p w14:paraId="5282962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2011</w:t>
            </w:r>
          </w:p>
        </w:tc>
        <w:tc>
          <w:tcPr>
            <w:tcW w:w="1568" w:type="dxa"/>
            <w:vAlign w:val="center"/>
          </w:tcPr>
          <w:p w14:paraId="76C7B5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667D88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Wellbeing Identity</w:t>
            </w:r>
          </w:p>
        </w:tc>
      </w:tr>
      <w:tr w:rsidR="00787622" w14:paraId="45B13351" w14:textId="77777777" w:rsidTr="00787622">
        <w:trPr>
          <w:trHeight w:val="567"/>
        </w:trPr>
        <w:tc>
          <w:tcPr>
            <w:tcW w:w="1884" w:type="dxa"/>
            <w:vAlign w:val="center"/>
          </w:tcPr>
          <w:p w14:paraId="53F453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 xml:space="preserve">Firth, C., Maye, D., &amp; Pearson, D. </w:t>
            </w:r>
          </w:p>
        </w:tc>
        <w:tc>
          <w:tcPr>
            <w:tcW w:w="3277" w:type="dxa"/>
            <w:vAlign w:val="center"/>
          </w:tcPr>
          <w:p w14:paraId="5F40AF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Developing “community” in community gardens</w:t>
            </w:r>
          </w:p>
        </w:tc>
        <w:tc>
          <w:tcPr>
            <w:tcW w:w="907" w:type="dxa"/>
            <w:vAlign w:val="center"/>
          </w:tcPr>
          <w:p w14:paraId="4F895B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2011</w:t>
            </w:r>
          </w:p>
        </w:tc>
        <w:tc>
          <w:tcPr>
            <w:tcW w:w="1568" w:type="dxa"/>
            <w:vAlign w:val="center"/>
          </w:tcPr>
          <w:p w14:paraId="6389D6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Nottingham</w:t>
            </w:r>
          </w:p>
        </w:tc>
        <w:tc>
          <w:tcPr>
            <w:tcW w:w="1379" w:type="dxa"/>
            <w:vAlign w:val="center"/>
          </w:tcPr>
          <w:p w14:paraId="39E5F3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Food</w:t>
            </w:r>
          </w:p>
        </w:tc>
      </w:tr>
      <w:tr w:rsidR="00787622" w14:paraId="6411A0CB" w14:textId="77777777" w:rsidTr="00787622">
        <w:trPr>
          <w:trHeight w:val="567"/>
        </w:trPr>
        <w:tc>
          <w:tcPr>
            <w:tcW w:w="1884" w:type="dxa"/>
            <w:vAlign w:val="center"/>
          </w:tcPr>
          <w:p w14:paraId="3A0A81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Francis, J., Giles-Corti, B., Wood, L., &amp; Knuiman, M. </w:t>
            </w:r>
          </w:p>
        </w:tc>
        <w:tc>
          <w:tcPr>
            <w:tcW w:w="3277" w:type="dxa"/>
            <w:vAlign w:val="center"/>
          </w:tcPr>
          <w:p w14:paraId="400B1B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Creating sense of community: The role of public space</w:t>
            </w:r>
          </w:p>
        </w:tc>
        <w:tc>
          <w:tcPr>
            <w:tcW w:w="907" w:type="dxa"/>
            <w:vAlign w:val="center"/>
          </w:tcPr>
          <w:p w14:paraId="0531A4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2012</w:t>
            </w:r>
          </w:p>
        </w:tc>
        <w:tc>
          <w:tcPr>
            <w:tcW w:w="1568" w:type="dxa"/>
            <w:vAlign w:val="center"/>
          </w:tcPr>
          <w:p w14:paraId="5C8A18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Perth</w:t>
            </w:r>
          </w:p>
        </w:tc>
        <w:tc>
          <w:tcPr>
            <w:tcW w:w="1379" w:type="dxa"/>
            <w:vAlign w:val="center"/>
          </w:tcPr>
          <w:p w14:paraId="38DF28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3258772C" w14:textId="77777777" w:rsidTr="00787622">
        <w:trPr>
          <w:trHeight w:val="567"/>
        </w:trPr>
        <w:tc>
          <w:tcPr>
            <w:tcW w:w="1884" w:type="dxa"/>
            <w:vAlign w:val="center"/>
          </w:tcPr>
          <w:p w14:paraId="13526C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Fraser, N. </w:t>
            </w:r>
          </w:p>
        </w:tc>
        <w:tc>
          <w:tcPr>
            <w:tcW w:w="3277" w:type="dxa"/>
            <w:vAlign w:val="center"/>
          </w:tcPr>
          <w:p w14:paraId="5C1B51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Rethinking the public sphere: A contribution to the critique of actually existing democracy</w:t>
            </w:r>
          </w:p>
        </w:tc>
        <w:tc>
          <w:tcPr>
            <w:tcW w:w="907" w:type="dxa"/>
            <w:vAlign w:val="center"/>
          </w:tcPr>
          <w:p w14:paraId="1F0485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1990</w:t>
            </w:r>
          </w:p>
        </w:tc>
        <w:tc>
          <w:tcPr>
            <w:tcW w:w="1568" w:type="dxa"/>
            <w:vAlign w:val="center"/>
          </w:tcPr>
          <w:p w14:paraId="0B818A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03A6D5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6460EE68" w14:textId="77777777" w:rsidTr="00787622">
        <w:trPr>
          <w:trHeight w:val="567"/>
        </w:trPr>
        <w:tc>
          <w:tcPr>
            <w:tcW w:w="1884" w:type="dxa"/>
            <w:vAlign w:val="center"/>
          </w:tcPr>
          <w:p w14:paraId="06E0A2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Freeman, C., Henderson, P., </w:t>
            </w:r>
            <w:r w:rsidRPr="00FE0371">
              <w:rPr>
                <w:rFonts w:ascii="ArialMT" w:hAnsi="ArialMT" w:cs="ArialMT"/>
                <w:color w:val="000000"/>
                <w:sz w:val="18"/>
                <w:szCs w:val="16"/>
              </w:rPr>
              <w:t xml:space="preserve">&amp; </w:t>
            </w:r>
            <w:r w:rsidRPr="00FE0371">
              <w:rPr>
                <w:rFonts w:ascii="ArialMT" w:hAnsi="ArialMT" w:cs="ArialMT"/>
                <w:color w:val="000000"/>
                <w:sz w:val="18"/>
                <w:szCs w:val="16"/>
                <w:lang w:val="en-AU"/>
              </w:rPr>
              <w:t xml:space="preserve"> Kettle J. </w:t>
            </w:r>
          </w:p>
        </w:tc>
        <w:tc>
          <w:tcPr>
            <w:tcW w:w="3277" w:type="dxa"/>
            <w:vAlign w:val="center"/>
          </w:tcPr>
          <w:p w14:paraId="72BD9E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Planning with children for better communities: The challenge to professionals</w:t>
            </w:r>
          </w:p>
        </w:tc>
        <w:tc>
          <w:tcPr>
            <w:tcW w:w="907" w:type="dxa"/>
            <w:vAlign w:val="center"/>
          </w:tcPr>
          <w:p w14:paraId="6F78B2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1999</w:t>
            </w:r>
          </w:p>
        </w:tc>
        <w:tc>
          <w:tcPr>
            <w:tcW w:w="1568" w:type="dxa"/>
            <w:vAlign w:val="center"/>
          </w:tcPr>
          <w:p w14:paraId="047647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UK</w:t>
            </w:r>
          </w:p>
        </w:tc>
        <w:tc>
          <w:tcPr>
            <w:tcW w:w="1379" w:type="dxa"/>
            <w:vAlign w:val="center"/>
          </w:tcPr>
          <w:p w14:paraId="4893AD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Children</w:t>
            </w:r>
          </w:p>
        </w:tc>
      </w:tr>
      <w:tr w:rsidR="00787622" w14:paraId="01B6EA1D" w14:textId="77777777" w:rsidTr="00787622">
        <w:trPr>
          <w:trHeight w:val="567"/>
        </w:trPr>
        <w:tc>
          <w:tcPr>
            <w:tcW w:w="1884" w:type="dxa"/>
            <w:vAlign w:val="center"/>
          </w:tcPr>
          <w:p w14:paraId="75A6EC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Gaffkin, F., Mceldowney, M. &amp; Sterrett, K.</w:t>
            </w:r>
          </w:p>
        </w:tc>
        <w:tc>
          <w:tcPr>
            <w:tcW w:w="3277" w:type="dxa"/>
            <w:vAlign w:val="center"/>
          </w:tcPr>
          <w:p w14:paraId="1FDD89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Creating shared public space in the contested city: The role of urban design</w:t>
            </w:r>
          </w:p>
        </w:tc>
        <w:tc>
          <w:tcPr>
            <w:tcW w:w="907" w:type="dxa"/>
            <w:vAlign w:val="center"/>
          </w:tcPr>
          <w:p w14:paraId="10FAC30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568" w:type="dxa"/>
            <w:vAlign w:val="center"/>
          </w:tcPr>
          <w:p w14:paraId="7F17A3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Cyprus, Ireland</w:t>
            </w:r>
          </w:p>
        </w:tc>
        <w:tc>
          <w:tcPr>
            <w:tcW w:w="1379" w:type="dxa"/>
            <w:vAlign w:val="center"/>
          </w:tcPr>
          <w:p w14:paraId="48EB30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Defining public space</w:t>
            </w:r>
          </w:p>
        </w:tc>
      </w:tr>
      <w:tr w:rsidR="00787622" w14:paraId="6289D9B7" w14:textId="77777777" w:rsidTr="00787622">
        <w:trPr>
          <w:trHeight w:val="567"/>
        </w:trPr>
        <w:tc>
          <w:tcPr>
            <w:tcW w:w="1884" w:type="dxa"/>
            <w:vAlign w:val="center"/>
          </w:tcPr>
          <w:p w14:paraId="614013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Garrett, B. </w:t>
            </w:r>
          </w:p>
        </w:tc>
        <w:tc>
          <w:tcPr>
            <w:tcW w:w="3277" w:type="dxa"/>
            <w:vAlign w:val="center"/>
          </w:tcPr>
          <w:p w14:paraId="7243B0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TEDxSouthamption University: How to make our cities open and democratic</w:t>
            </w:r>
          </w:p>
        </w:tc>
        <w:tc>
          <w:tcPr>
            <w:tcW w:w="907" w:type="dxa"/>
            <w:vAlign w:val="center"/>
          </w:tcPr>
          <w:p w14:paraId="29E2B4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568" w:type="dxa"/>
            <w:vAlign w:val="center"/>
          </w:tcPr>
          <w:p w14:paraId="793F71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11F797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49072C42" w14:textId="77777777" w:rsidTr="00787622">
        <w:trPr>
          <w:trHeight w:val="567"/>
        </w:trPr>
        <w:tc>
          <w:tcPr>
            <w:tcW w:w="1884" w:type="dxa"/>
            <w:vAlign w:val="center"/>
          </w:tcPr>
          <w:p w14:paraId="5D7238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Grodach, C. </w:t>
            </w:r>
          </w:p>
        </w:tc>
        <w:tc>
          <w:tcPr>
            <w:tcW w:w="3277" w:type="dxa"/>
            <w:vAlign w:val="center"/>
          </w:tcPr>
          <w:p w14:paraId="01FE57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Art spaces, public space, and the link to community development</w:t>
            </w:r>
          </w:p>
        </w:tc>
        <w:tc>
          <w:tcPr>
            <w:tcW w:w="907" w:type="dxa"/>
            <w:vAlign w:val="center"/>
          </w:tcPr>
          <w:p w14:paraId="156AED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568" w:type="dxa"/>
            <w:vAlign w:val="center"/>
          </w:tcPr>
          <w:p w14:paraId="421594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Texas</w:t>
            </w:r>
          </w:p>
        </w:tc>
        <w:tc>
          <w:tcPr>
            <w:tcW w:w="1379" w:type="dxa"/>
            <w:vAlign w:val="center"/>
          </w:tcPr>
          <w:p w14:paraId="50E700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Economics</w:t>
            </w:r>
          </w:p>
        </w:tc>
      </w:tr>
      <w:tr w:rsidR="00787622" w14:paraId="517224BA" w14:textId="77777777" w:rsidTr="00787622">
        <w:trPr>
          <w:trHeight w:val="567"/>
        </w:trPr>
        <w:tc>
          <w:tcPr>
            <w:tcW w:w="1884" w:type="dxa"/>
            <w:vAlign w:val="center"/>
          </w:tcPr>
          <w:p w14:paraId="3339CC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Hampton, K. N., &amp; Gupta, N. </w:t>
            </w:r>
          </w:p>
        </w:tc>
        <w:tc>
          <w:tcPr>
            <w:tcW w:w="3277" w:type="dxa"/>
            <w:vAlign w:val="center"/>
          </w:tcPr>
          <w:p w14:paraId="4B6EB8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Community and social interaction in the wireless city: Wi-fi use in public and semi-public spaces</w:t>
            </w:r>
          </w:p>
        </w:tc>
        <w:tc>
          <w:tcPr>
            <w:tcW w:w="907" w:type="dxa"/>
            <w:vAlign w:val="center"/>
          </w:tcPr>
          <w:p w14:paraId="7195FB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2008</w:t>
            </w:r>
          </w:p>
        </w:tc>
        <w:tc>
          <w:tcPr>
            <w:tcW w:w="1568" w:type="dxa"/>
            <w:vAlign w:val="center"/>
          </w:tcPr>
          <w:p w14:paraId="21DB17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379" w:type="dxa"/>
            <w:vAlign w:val="center"/>
          </w:tcPr>
          <w:p w14:paraId="6D2C1A5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Internet</w:t>
            </w:r>
          </w:p>
          <w:p w14:paraId="4FFA53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Sociability</w:t>
            </w:r>
          </w:p>
        </w:tc>
      </w:tr>
      <w:tr w:rsidR="00787622" w14:paraId="4CBBD3D4" w14:textId="77777777" w:rsidTr="00787622">
        <w:trPr>
          <w:trHeight w:val="567"/>
        </w:trPr>
        <w:tc>
          <w:tcPr>
            <w:tcW w:w="1884" w:type="dxa"/>
            <w:vAlign w:val="center"/>
          </w:tcPr>
          <w:p w14:paraId="22F7E2E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Hampton, K. N., Livio, O., &amp; Goulet, L, S. </w:t>
            </w:r>
          </w:p>
        </w:tc>
        <w:tc>
          <w:tcPr>
            <w:tcW w:w="3277" w:type="dxa"/>
            <w:vAlign w:val="center"/>
          </w:tcPr>
          <w:p w14:paraId="1AC901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social life of wireless urban spaces: Internet use, social networks, and the public realm</w:t>
            </w:r>
          </w:p>
        </w:tc>
        <w:tc>
          <w:tcPr>
            <w:tcW w:w="907" w:type="dxa"/>
            <w:vAlign w:val="center"/>
          </w:tcPr>
          <w:p w14:paraId="2C530F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568" w:type="dxa"/>
            <w:vAlign w:val="center"/>
          </w:tcPr>
          <w:p w14:paraId="099730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Canada, USA</w:t>
            </w:r>
          </w:p>
        </w:tc>
        <w:tc>
          <w:tcPr>
            <w:tcW w:w="1379" w:type="dxa"/>
            <w:vAlign w:val="center"/>
          </w:tcPr>
          <w:p w14:paraId="0839B3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Internet</w:t>
            </w:r>
          </w:p>
          <w:p w14:paraId="28A13D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Sociability</w:t>
            </w:r>
          </w:p>
        </w:tc>
      </w:tr>
      <w:tr w:rsidR="00787622" w14:paraId="4065A448" w14:textId="77777777" w:rsidTr="00787622">
        <w:trPr>
          <w:trHeight w:val="567"/>
        </w:trPr>
        <w:tc>
          <w:tcPr>
            <w:tcW w:w="1884" w:type="dxa"/>
            <w:vAlign w:val="center"/>
          </w:tcPr>
          <w:p w14:paraId="5CBA4A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eastAsia="SimSun" w:hAnsi="ArialMT" w:cs="ArialMT"/>
                <w:color w:val="000000"/>
                <w:sz w:val="18"/>
                <w:szCs w:val="16"/>
                <w:lang w:val="en-AU"/>
              </w:rPr>
              <w:t xml:space="preserve">Hassen, N., &amp; Kaufman, P. </w:t>
            </w:r>
          </w:p>
        </w:tc>
        <w:tc>
          <w:tcPr>
            <w:tcW w:w="3277" w:type="dxa"/>
            <w:vAlign w:val="center"/>
          </w:tcPr>
          <w:p w14:paraId="71DA2B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eastAsia="SimSun" w:hAnsi="ArialMT" w:cs="ArialMT"/>
                <w:color w:val="000000"/>
                <w:sz w:val="18"/>
                <w:szCs w:val="16"/>
                <w:lang w:val="en-AU"/>
              </w:rPr>
              <w:t>Examining the role of urban street design in enhancing community engagement: a literature review</w:t>
            </w:r>
          </w:p>
        </w:tc>
        <w:tc>
          <w:tcPr>
            <w:tcW w:w="907" w:type="dxa"/>
            <w:vAlign w:val="center"/>
          </w:tcPr>
          <w:p w14:paraId="59C135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eastAsia="SimSun" w:hAnsi="ArialMT" w:cs="ArialMT"/>
                <w:color w:val="000000"/>
                <w:sz w:val="18"/>
                <w:szCs w:val="16"/>
                <w:lang w:val="en-AU"/>
              </w:rPr>
              <w:t>2016</w:t>
            </w:r>
          </w:p>
        </w:tc>
        <w:tc>
          <w:tcPr>
            <w:tcW w:w="1568" w:type="dxa"/>
            <w:vAlign w:val="center"/>
          </w:tcPr>
          <w:p w14:paraId="6429FE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3A1E88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2CB8DC3F" w14:textId="77777777" w:rsidTr="00787622">
        <w:trPr>
          <w:trHeight w:val="567"/>
        </w:trPr>
        <w:tc>
          <w:tcPr>
            <w:tcW w:w="1884" w:type="dxa"/>
            <w:vAlign w:val="center"/>
          </w:tcPr>
          <w:p w14:paraId="165C25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Janssens, F., &amp; Sezer, C. </w:t>
            </w:r>
          </w:p>
        </w:tc>
        <w:tc>
          <w:tcPr>
            <w:tcW w:w="3277" w:type="dxa"/>
            <w:vAlign w:val="center"/>
          </w:tcPr>
          <w:p w14:paraId="68114382"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'Flying markets' activating public spaces in Amsterdam</w:t>
            </w:r>
          </w:p>
        </w:tc>
        <w:tc>
          <w:tcPr>
            <w:tcW w:w="907" w:type="dxa"/>
            <w:vAlign w:val="center"/>
          </w:tcPr>
          <w:p w14:paraId="7957C8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568" w:type="dxa"/>
            <w:vAlign w:val="center"/>
          </w:tcPr>
          <w:p w14:paraId="37AC89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Amsterdam</w:t>
            </w:r>
          </w:p>
        </w:tc>
        <w:tc>
          <w:tcPr>
            <w:tcW w:w="1379" w:type="dxa"/>
            <w:vAlign w:val="center"/>
          </w:tcPr>
          <w:p w14:paraId="711424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7775CA6F" w14:textId="77777777" w:rsidTr="00787622">
        <w:trPr>
          <w:trHeight w:val="567"/>
        </w:trPr>
        <w:tc>
          <w:tcPr>
            <w:tcW w:w="1884" w:type="dxa"/>
            <w:vAlign w:val="center"/>
          </w:tcPr>
          <w:p w14:paraId="4AE633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Jauhiainen, J. S. </w:t>
            </w:r>
          </w:p>
        </w:tc>
        <w:tc>
          <w:tcPr>
            <w:tcW w:w="3277" w:type="dxa"/>
            <w:vAlign w:val="center"/>
          </w:tcPr>
          <w:p w14:paraId="7C5B54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Waterfront redevelopment and urban policy: The case of Barcelona, Cardiff and Genoa</w:t>
            </w:r>
          </w:p>
        </w:tc>
        <w:tc>
          <w:tcPr>
            <w:tcW w:w="907" w:type="dxa"/>
            <w:vAlign w:val="center"/>
          </w:tcPr>
          <w:p w14:paraId="56C24B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1995</w:t>
            </w:r>
          </w:p>
        </w:tc>
        <w:tc>
          <w:tcPr>
            <w:tcW w:w="1568" w:type="dxa"/>
            <w:vAlign w:val="center"/>
          </w:tcPr>
          <w:p w14:paraId="76CF15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Italy, Spain, Wales</w:t>
            </w:r>
          </w:p>
        </w:tc>
        <w:tc>
          <w:tcPr>
            <w:tcW w:w="1379" w:type="dxa"/>
            <w:vAlign w:val="center"/>
          </w:tcPr>
          <w:p w14:paraId="016D0B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Social justice</w:t>
            </w:r>
          </w:p>
          <w:p w14:paraId="4F652C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themeColor="text1"/>
                <w:sz w:val="18"/>
                <w:szCs w:val="16"/>
              </w:rPr>
              <w:t>Privatisation</w:t>
            </w:r>
          </w:p>
        </w:tc>
      </w:tr>
      <w:tr w:rsidR="00787622" w14:paraId="7E0CB556" w14:textId="77777777" w:rsidTr="00787622">
        <w:trPr>
          <w:trHeight w:val="567"/>
        </w:trPr>
        <w:tc>
          <w:tcPr>
            <w:tcW w:w="1884" w:type="dxa"/>
            <w:vAlign w:val="center"/>
          </w:tcPr>
          <w:p w14:paraId="7CE3EE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Johnson, A. J., &amp; Glover, T. D. </w:t>
            </w:r>
          </w:p>
        </w:tc>
        <w:tc>
          <w:tcPr>
            <w:tcW w:w="3277" w:type="dxa"/>
            <w:vAlign w:val="center"/>
          </w:tcPr>
          <w:p w14:paraId="4F4446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Understanding Urban Public Space in a Leisure Context</w:t>
            </w:r>
          </w:p>
        </w:tc>
        <w:tc>
          <w:tcPr>
            <w:tcW w:w="907" w:type="dxa"/>
            <w:vAlign w:val="center"/>
          </w:tcPr>
          <w:p w14:paraId="095B53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2013</w:t>
            </w:r>
          </w:p>
        </w:tc>
        <w:tc>
          <w:tcPr>
            <w:tcW w:w="1568" w:type="dxa"/>
            <w:vAlign w:val="center"/>
          </w:tcPr>
          <w:p w14:paraId="0FA7B2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2F76DD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Ownership</w:t>
            </w:r>
          </w:p>
        </w:tc>
      </w:tr>
      <w:tr w:rsidR="00787622" w14:paraId="57A9F3A1" w14:textId="77777777" w:rsidTr="00787622">
        <w:trPr>
          <w:trHeight w:val="567"/>
        </w:trPr>
        <w:tc>
          <w:tcPr>
            <w:tcW w:w="1884" w:type="dxa"/>
            <w:vAlign w:val="center"/>
          </w:tcPr>
          <w:p w14:paraId="489599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Kallus, R. </w:t>
            </w:r>
          </w:p>
        </w:tc>
        <w:tc>
          <w:tcPr>
            <w:tcW w:w="3277" w:type="dxa"/>
            <w:vAlign w:val="center"/>
          </w:tcPr>
          <w:p w14:paraId="2E290E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Citizenship in action: participatory urban visualization in contested urban space</w:t>
            </w:r>
          </w:p>
        </w:tc>
        <w:tc>
          <w:tcPr>
            <w:tcW w:w="907" w:type="dxa"/>
            <w:vAlign w:val="center"/>
          </w:tcPr>
          <w:p w14:paraId="78167C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2016</w:t>
            </w:r>
          </w:p>
        </w:tc>
        <w:tc>
          <w:tcPr>
            <w:tcW w:w="1568" w:type="dxa"/>
            <w:vAlign w:val="center"/>
          </w:tcPr>
          <w:p w14:paraId="11B08D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Haifa</w:t>
            </w:r>
          </w:p>
        </w:tc>
        <w:tc>
          <w:tcPr>
            <w:tcW w:w="1379" w:type="dxa"/>
            <w:vAlign w:val="center"/>
          </w:tcPr>
          <w:p w14:paraId="3D393B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Identity</w:t>
            </w:r>
          </w:p>
        </w:tc>
      </w:tr>
      <w:tr w:rsidR="00787622" w14:paraId="4377F0CD" w14:textId="77777777" w:rsidTr="00787622">
        <w:trPr>
          <w:trHeight w:val="567"/>
        </w:trPr>
        <w:tc>
          <w:tcPr>
            <w:tcW w:w="1884" w:type="dxa"/>
            <w:vAlign w:val="center"/>
          </w:tcPr>
          <w:p w14:paraId="2DF44D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Kingwell, M &amp; Turmel, P. </w:t>
            </w:r>
          </w:p>
        </w:tc>
        <w:tc>
          <w:tcPr>
            <w:tcW w:w="3277" w:type="dxa"/>
            <w:vAlign w:val="center"/>
          </w:tcPr>
          <w:p w14:paraId="1046F0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Rites of Way: The Politics and Poetics of Public Space</w:t>
            </w:r>
          </w:p>
        </w:tc>
        <w:tc>
          <w:tcPr>
            <w:tcW w:w="907" w:type="dxa"/>
            <w:vAlign w:val="center"/>
          </w:tcPr>
          <w:p w14:paraId="0C850A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2009</w:t>
            </w:r>
          </w:p>
        </w:tc>
        <w:tc>
          <w:tcPr>
            <w:tcW w:w="1568" w:type="dxa"/>
            <w:vAlign w:val="center"/>
          </w:tcPr>
          <w:p w14:paraId="66EA42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440D0B5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6F6F1340" w14:textId="77777777" w:rsidTr="00787622">
        <w:trPr>
          <w:trHeight w:val="567"/>
        </w:trPr>
        <w:tc>
          <w:tcPr>
            <w:tcW w:w="1884" w:type="dxa"/>
            <w:vAlign w:val="center"/>
          </w:tcPr>
          <w:p w14:paraId="6B5DC2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Lefebvre, H., Kofman, E., &amp; Lebas, E. </w:t>
            </w:r>
          </w:p>
        </w:tc>
        <w:tc>
          <w:tcPr>
            <w:tcW w:w="3277" w:type="dxa"/>
            <w:vAlign w:val="center"/>
          </w:tcPr>
          <w:p w14:paraId="06EE88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iCs/>
                <w:color w:val="000000"/>
                <w:sz w:val="18"/>
                <w:szCs w:val="16"/>
              </w:rPr>
              <w:t>Writings on cities</w:t>
            </w:r>
            <w:r w:rsidRPr="00FE0371">
              <w:rPr>
                <w:rFonts w:ascii="ArialMT" w:hAnsi="ArialMT" w:cs="ArialMT"/>
                <w:color w:val="000000"/>
                <w:sz w:val="18"/>
                <w:szCs w:val="16"/>
              </w:rPr>
              <w:t> </w:t>
            </w:r>
          </w:p>
        </w:tc>
        <w:tc>
          <w:tcPr>
            <w:tcW w:w="907" w:type="dxa"/>
            <w:vAlign w:val="center"/>
          </w:tcPr>
          <w:p w14:paraId="080A59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1996</w:t>
            </w:r>
          </w:p>
        </w:tc>
        <w:tc>
          <w:tcPr>
            <w:tcW w:w="1568" w:type="dxa"/>
            <w:vAlign w:val="center"/>
          </w:tcPr>
          <w:p w14:paraId="1027E6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65CC73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4261616E" w14:textId="77777777" w:rsidTr="00787622">
        <w:trPr>
          <w:trHeight w:val="567"/>
        </w:trPr>
        <w:tc>
          <w:tcPr>
            <w:tcW w:w="1884" w:type="dxa"/>
            <w:vAlign w:val="center"/>
          </w:tcPr>
          <w:p w14:paraId="134281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Low, S., &amp; Smith, N. </w:t>
            </w:r>
          </w:p>
        </w:tc>
        <w:tc>
          <w:tcPr>
            <w:tcW w:w="3277" w:type="dxa"/>
            <w:vAlign w:val="center"/>
          </w:tcPr>
          <w:p w14:paraId="797874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ItalicMT" w:hAnsi="Arial-ItalicMT" w:cs="Arial-ItalicMT"/>
                <w:iCs/>
                <w:color w:val="000000"/>
                <w:sz w:val="18"/>
                <w:szCs w:val="16"/>
              </w:rPr>
              <w:t>The politics of public space</w:t>
            </w:r>
          </w:p>
        </w:tc>
        <w:tc>
          <w:tcPr>
            <w:tcW w:w="907" w:type="dxa"/>
            <w:vAlign w:val="center"/>
          </w:tcPr>
          <w:p w14:paraId="1D0E8D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568" w:type="dxa"/>
            <w:vAlign w:val="center"/>
          </w:tcPr>
          <w:p w14:paraId="524486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29F54B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23974F88" w14:textId="77777777" w:rsidTr="00787622">
        <w:trPr>
          <w:trHeight w:val="567"/>
        </w:trPr>
        <w:tc>
          <w:tcPr>
            <w:tcW w:w="1884" w:type="dxa"/>
            <w:vAlign w:val="center"/>
          </w:tcPr>
          <w:p w14:paraId="2CE38B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Madanipour, A. </w:t>
            </w:r>
          </w:p>
        </w:tc>
        <w:tc>
          <w:tcPr>
            <w:tcW w:w="3277" w:type="dxa"/>
            <w:vAlign w:val="center"/>
          </w:tcPr>
          <w:p w14:paraId="3072806F"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ItalicMT" w:hAnsi="Arial-ItalicMT" w:cs="Arial-ItalicMT"/>
                <w:iCs/>
                <w:color w:val="000000"/>
                <w:sz w:val="18"/>
                <w:szCs w:val="16"/>
              </w:rPr>
              <w:t>Urban Design, Space and Society</w:t>
            </w:r>
          </w:p>
        </w:tc>
        <w:tc>
          <w:tcPr>
            <w:tcW w:w="907" w:type="dxa"/>
            <w:vAlign w:val="center"/>
          </w:tcPr>
          <w:p w14:paraId="33B5DD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568" w:type="dxa"/>
            <w:vAlign w:val="center"/>
          </w:tcPr>
          <w:p w14:paraId="62F47E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589FB7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Sociability</w:t>
            </w:r>
          </w:p>
          <w:p w14:paraId="023C94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Culture</w:t>
            </w:r>
          </w:p>
          <w:p w14:paraId="69209F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Sustainability</w:t>
            </w:r>
          </w:p>
        </w:tc>
      </w:tr>
      <w:tr w:rsidR="00787622" w14:paraId="21FE99F7" w14:textId="77777777" w:rsidTr="00787622">
        <w:trPr>
          <w:trHeight w:val="567"/>
        </w:trPr>
        <w:tc>
          <w:tcPr>
            <w:tcW w:w="1884" w:type="dxa"/>
            <w:vAlign w:val="center"/>
          </w:tcPr>
          <w:p w14:paraId="7ED2DF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McGlone, N. </w:t>
            </w:r>
          </w:p>
        </w:tc>
        <w:tc>
          <w:tcPr>
            <w:tcW w:w="3277" w:type="dxa"/>
            <w:vAlign w:val="center"/>
          </w:tcPr>
          <w:p w14:paraId="7AD751E7"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Pop-up kids: Exploring children's experience of temporary public space</w:t>
            </w:r>
          </w:p>
        </w:tc>
        <w:tc>
          <w:tcPr>
            <w:tcW w:w="907" w:type="dxa"/>
            <w:vAlign w:val="center"/>
          </w:tcPr>
          <w:p w14:paraId="316E0C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568" w:type="dxa"/>
            <w:vAlign w:val="center"/>
          </w:tcPr>
          <w:p w14:paraId="65F272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Melbourne</w:t>
            </w:r>
          </w:p>
        </w:tc>
        <w:tc>
          <w:tcPr>
            <w:tcW w:w="1379" w:type="dxa"/>
            <w:vAlign w:val="center"/>
          </w:tcPr>
          <w:p w14:paraId="212EF8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Children</w:t>
            </w:r>
          </w:p>
        </w:tc>
      </w:tr>
      <w:tr w:rsidR="00787622" w14:paraId="2B686C2D" w14:textId="77777777" w:rsidTr="00787622">
        <w:trPr>
          <w:trHeight w:val="567"/>
        </w:trPr>
        <w:tc>
          <w:tcPr>
            <w:tcW w:w="1884" w:type="dxa"/>
            <w:vAlign w:val="center"/>
          </w:tcPr>
          <w:p w14:paraId="3F655D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O’Rourke, V., &amp; Baldwin, C. </w:t>
            </w:r>
          </w:p>
        </w:tc>
        <w:tc>
          <w:tcPr>
            <w:tcW w:w="3277" w:type="dxa"/>
            <w:vAlign w:val="center"/>
          </w:tcPr>
          <w:p w14:paraId="2EB021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6"/>
              </w:rPr>
            </w:pPr>
            <w:r w:rsidRPr="00FE0371">
              <w:rPr>
                <w:rFonts w:ascii="ArialMT" w:hAnsi="ArialMT" w:cs="ArialMT"/>
                <w:color w:val="000000"/>
                <w:sz w:val="18"/>
                <w:szCs w:val="16"/>
              </w:rPr>
              <w:t>Student engagement in placemaking at an Australian university campus</w:t>
            </w:r>
          </w:p>
        </w:tc>
        <w:tc>
          <w:tcPr>
            <w:tcW w:w="907" w:type="dxa"/>
            <w:vAlign w:val="center"/>
          </w:tcPr>
          <w:p w14:paraId="360E94E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568" w:type="dxa"/>
            <w:vAlign w:val="center"/>
          </w:tcPr>
          <w:p w14:paraId="68729E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Queensland</w:t>
            </w:r>
          </w:p>
        </w:tc>
        <w:tc>
          <w:tcPr>
            <w:tcW w:w="1379" w:type="dxa"/>
            <w:vAlign w:val="center"/>
          </w:tcPr>
          <w:p w14:paraId="102E22F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Placemaking</w:t>
            </w:r>
          </w:p>
          <w:p w14:paraId="55013C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Youth</w:t>
            </w:r>
          </w:p>
        </w:tc>
      </w:tr>
      <w:tr w:rsidR="00787622" w14:paraId="47728B7E" w14:textId="77777777" w:rsidTr="00787622">
        <w:trPr>
          <w:trHeight w:val="567"/>
        </w:trPr>
        <w:tc>
          <w:tcPr>
            <w:tcW w:w="1884" w:type="dxa"/>
            <w:vAlign w:val="center"/>
          </w:tcPr>
          <w:p w14:paraId="600AC4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Pawlowski, C. S., Winge, L., Carroll, S., Schmidt, T., Wagner, A. M., Nørtoft, K. P. J., ... &amp; Troelsen, J. </w:t>
            </w:r>
          </w:p>
        </w:tc>
        <w:tc>
          <w:tcPr>
            <w:tcW w:w="3277" w:type="dxa"/>
            <w:vAlign w:val="center"/>
          </w:tcPr>
          <w:p w14:paraId="181F62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Move the Neighbourhood: Study design of a community-based participatory public open space intervention in a Danish deprived neighbourhood to promote active living</w:t>
            </w:r>
          </w:p>
        </w:tc>
        <w:tc>
          <w:tcPr>
            <w:tcW w:w="907" w:type="dxa"/>
            <w:vAlign w:val="center"/>
          </w:tcPr>
          <w:p w14:paraId="0709B9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568" w:type="dxa"/>
            <w:vAlign w:val="center"/>
          </w:tcPr>
          <w:p w14:paraId="1B1F15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Copenhagen</w:t>
            </w:r>
          </w:p>
        </w:tc>
        <w:tc>
          <w:tcPr>
            <w:tcW w:w="1379" w:type="dxa"/>
            <w:vAlign w:val="center"/>
          </w:tcPr>
          <w:p w14:paraId="129A2E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Age</w:t>
            </w:r>
          </w:p>
          <w:p w14:paraId="3FF2C3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Deprivation</w:t>
            </w:r>
          </w:p>
          <w:p w14:paraId="5F3320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themeColor="text1"/>
                <w:sz w:val="18"/>
                <w:szCs w:val="16"/>
              </w:rPr>
              <w:t>Health</w:t>
            </w:r>
          </w:p>
        </w:tc>
      </w:tr>
      <w:tr w:rsidR="00787622" w14:paraId="7DCA2D59" w14:textId="77777777" w:rsidTr="00787622">
        <w:trPr>
          <w:trHeight w:val="567"/>
        </w:trPr>
        <w:tc>
          <w:tcPr>
            <w:tcW w:w="1884" w:type="dxa"/>
            <w:vAlign w:val="center"/>
          </w:tcPr>
          <w:p w14:paraId="105E35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Percy-Smith, B., &amp; Carney, C. </w:t>
            </w:r>
          </w:p>
        </w:tc>
        <w:tc>
          <w:tcPr>
            <w:tcW w:w="3277" w:type="dxa"/>
            <w:vAlign w:val="center"/>
          </w:tcPr>
          <w:p w14:paraId="0926B4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Using art installations as action research to engage children and communities in evaluating and redesigning city centre spaces</w:t>
            </w:r>
          </w:p>
        </w:tc>
        <w:tc>
          <w:tcPr>
            <w:tcW w:w="907" w:type="dxa"/>
            <w:vAlign w:val="center"/>
          </w:tcPr>
          <w:p w14:paraId="2CDEDF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2011</w:t>
            </w:r>
          </w:p>
        </w:tc>
        <w:tc>
          <w:tcPr>
            <w:tcW w:w="1568" w:type="dxa"/>
            <w:vAlign w:val="center"/>
          </w:tcPr>
          <w:p w14:paraId="7D26D9A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Northamptonshire</w:t>
            </w:r>
          </w:p>
        </w:tc>
        <w:tc>
          <w:tcPr>
            <w:tcW w:w="1379" w:type="dxa"/>
            <w:vAlign w:val="center"/>
          </w:tcPr>
          <w:p w14:paraId="5679129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Children</w:t>
            </w:r>
          </w:p>
        </w:tc>
      </w:tr>
      <w:tr w:rsidR="00787622" w14:paraId="4688B580" w14:textId="77777777" w:rsidTr="00787622">
        <w:trPr>
          <w:trHeight w:val="567"/>
        </w:trPr>
        <w:tc>
          <w:tcPr>
            <w:tcW w:w="1884" w:type="dxa"/>
            <w:vAlign w:val="center"/>
          </w:tcPr>
          <w:p w14:paraId="503AA60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Rios, M. </w:t>
            </w:r>
          </w:p>
        </w:tc>
        <w:tc>
          <w:tcPr>
            <w:tcW w:w="3277" w:type="dxa"/>
            <w:vAlign w:val="center"/>
          </w:tcPr>
          <w:p w14:paraId="74FFDC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Envisioning citizenship: Toward a polity approach in urban design</w:t>
            </w:r>
          </w:p>
        </w:tc>
        <w:tc>
          <w:tcPr>
            <w:tcW w:w="907" w:type="dxa"/>
            <w:vAlign w:val="center"/>
          </w:tcPr>
          <w:p w14:paraId="16C8FC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2008</w:t>
            </w:r>
          </w:p>
        </w:tc>
        <w:tc>
          <w:tcPr>
            <w:tcW w:w="1568" w:type="dxa"/>
            <w:vAlign w:val="center"/>
          </w:tcPr>
          <w:p w14:paraId="3784E7A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San Francisco</w:t>
            </w:r>
          </w:p>
        </w:tc>
        <w:tc>
          <w:tcPr>
            <w:tcW w:w="1379" w:type="dxa"/>
            <w:vAlign w:val="center"/>
          </w:tcPr>
          <w:p w14:paraId="00B8A4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14:paraId="00364487" w14:textId="77777777" w:rsidTr="00787622">
        <w:trPr>
          <w:trHeight w:val="567"/>
        </w:trPr>
        <w:tc>
          <w:tcPr>
            <w:tcW w:w="1884" w:type="dxa"/>
            <w:vAlign w:val="center"/>
          </w:tcPr>
          <w:p w14:paraId="05A7C9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Sandle, D. </w:t>
            </w:r>
          </w:p>
        </w:tc>
        <w:tc>
          <w:tcPr>
            <w:tcW w:w="3277" w:type="dxa"/>
            <w:vAlign w:val="center"/>
          </w:tcPr>
          <w:p w14:paraId="10E6CB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Art and City Identity: political and cultural issues in the development of public art in the UK city of Leeds</w:t>
            </w:r>
          </w:p>
        </w:tc>
        <w:tc>
          <w:tcPr>
            <w:tcW w:w="907" w:type="dxa"/>
            <w:vAlign w:val="center"/>
          </w:tcPr>
          <w:p w14:paraId="011E13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2000</w:t>
            </w:r>
          </w:p>
        </w:tc>
        <w:tc>
          <w:tcPr>
            <w:tcW w:w="1568" w:type="dxa"/>
            <w:vAlign w:val="center"/>
          </w:tcPr>
          <w:p w14:paraId="79D6BB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Leeds</w:t>
            </w:r>
          </w:p>
        </w:tc>
        <w:tc>
          <w:tcPr>
            <w:tcW w:w="1379" w:type="dxa"/>
            <w:vAlign w:val="center"/>
          </w:tcPr>
          <w:p w14:paraId="3DEE76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Identity</w:t>
            </w:r>
          </w:p>
        </w:tc>
      </w:tr>
      <w:tr w:rsidR="00787622" w14:paraId="28ACCE9C" w14:textId="77777777" w:rsidTr="00787622">
        <w:trPr>
          <w:trHeight w:val="567"/>
        </w:trPr>
        <w:tc>
          <w:tcPr>
            <w:tcW w:w="1884" w:type="dxa"/>
            <w:vAlign w:val="center"/>
          </w:tcPr>
          <w:p w14:paraId="3CEFAA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Semenza, J. C., &amp; March, T. L. </w:t>
            </w:r>
          </w:p>
        </w:tc>
        <w:tc>
          <w:tcPr>
            <w:tcW w:w="3277" w:type="dxa"/>
            <w:vAlign w:val="center"/>
          </w:tcPr>
          <w:p w14:paraId="516E2C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An urban community-based intervention to advance social interactions</w:t>
            </w:r>
          </w:p>
        </w:tc>
        <w:tc>
          <w:tcPr>
            <w:tcW w:w="907" w:type="dxa"/>
            <w:vAlign w:val="center"/>
          </w:tcPr>
          <w:p w14:paraId="0AA0A8F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2009</w:t>
            </w:r>
          </w:p>
        </w:tc>
        <w:tc>
          <w:tcPr>
            <w:tcW w:w="1568" w:type="dxa"/>
            <w:vAlign w:val="center"/>
          </w:tcPr>
          <w:p w14:paraId="507FBD1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Portland</w:t>
            </w:r>
          </w:p>
        </w:tc>
        <w:tc>
          <w:tcPr>
            <w:tcW w:w="1379" w:type="dxa"/>
            <w:vAlign w:val="center"/>
          </w:tcPr>
          <w:p w14:paraId="4F84EF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Neighbourhoods</w:t>
            </w:r>
          </w:p>
          <w:p w14:paraId="39EF34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Sociability</w:t>
            </w:r>
          </w:p>
        </w:tc>
      </w:tr>
      <w:tr w:rsidR="00787622" w14:paraId="3A76443F" w14:textId="77777777" w:rsidTr="00787622">
        <w:trPr>
          <w:trHeight w:val="567"/>
        </w:trPr>
        <w:tc>
          <w:tcPr>
            <w:tcW w:w="1884" w:type="dxa"/>
            <w:vAlign w:val="center"/>
          </w:tcPr>
          <w:p w14:paraId="087F02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Soreanua, R., &amp; Hurducaş, I. </w:t>
            </w:r>
          </w:p>
        </w:tc>
        <w:tc>
          <w:tcPr>
            <w:tcW w:w="3277" w:type="dxa"/>
            <w:vAlign w:val="center"/>
          </w:tcPr>
          <w:p w14:paraId="0B815C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Children's imaginaries in the city: On things and materials</w:t>
            </w:r>
          </w:p>
        </w:tc>
        <w:tc>
          <w:tcPr>
            <w:tcW w:w="907" w:type="dxa"/>
            <w:vAlign w:val="center"/>
          </w:tcPr>
          <w:p w14:paraId="7CB6CF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568" w:type="dxa"/>
            <w:vAlign w:val="center"/>
          </w:tcPr>
          <w:p w14:paraId="0C4BBF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Romania</w:t>
            </w:r>
          </w:p>
        </w:tc>
        <w:tc>
          <w:tcPr>
            <w:tcW w:w="1379" w:type="dxa"/>
            <w:vAlign w:val="center"/>
          </w:tcPr>
          <w:p w14:paraId="50F3F7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 xml:space="preserve">Children </w:t>
            </w:r>
          </w:p>
        </w:tc>
      </w:tr>
      <w:tr w:rsidR="00787622" w14:paraId="3DF2C25F" w14:textId="77777777" w:rsidTr="00787622">
        <w:trPr>
          <w:trHeight w:val="567"/>
        </w:trPr>
        <w:tc>
          <w:tcPr>
            <w:tcW w:w="1884" w:type="dxa"/>
            <w:vAlign w:val="center"/>
          </w:tcPr>
          <w:p w14:paraId="6624F76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Spier, J. </w:t>
            </w:r>
          </w:p>
        </w:tc>
        <w:tc>
          <w:tcPr>
            <w:tcW w:w="3277" w:type="dxa"/>
            <w:vAlign w:val="center"/>
          </w:tcPr>
          <w:p w14:paraId="333343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walk in the park: An experiential approach to youth participation</w:t>
            </w:r>
          </w:p>
        </w:tc>
        <w:tc>
          <w:tcPr>
            <w:tcW w:w="907" w:type="dxa"/>
            <w:vAlign w:val="center"/>
          </w:tcPr>
          <w:p w14:paraId="50C155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568" w:type="dxa"/>
            <w:vAlign w:val="center"/>
          </w:tcPr>
          <w:p w14:paraId="23FED1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Adelaide</w:t>
            </w:r>
          </w:p>
        </w:tc>
        <w:tc>
          <w:tcPr>
            <w:tcW w:w="1379" w:type="dxa"/>
            <w:vAlign w:val="center"/>
          </w:tcPr>
          <w:p w14:paraId="01B2A8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Youth</w:t>
            </w:r>
          </w:p>
        </w:tc>
      </w:tr>
      <w:tr w:rsidR="00787622" w14:paraId="51347792" w14:textId="77777777" w:rsidTr="00787622">
        <w:trPr>
          <w:trHeight w:val="567"/>
        </w:trPr>
        <w:tc>
          <w:tcPr>
            <w:tcW w:w="1884" w:type="dxa"/>
            <w:vAlign w:val="center"/>
          </w:tcPr>
          <w:p w14:paraId="251779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Tang, B. </w:t>
            </w:r>
          </w:p>
        </w:tc>
        <w:tc>
          <w:tcPr>
            <w:tcW w:w="3277" w:type="dxa"/>
            <w:vAlign w:val="center"/>
          </w:tcPr>
          <w:p w14:paraId="10945D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Is the distribution of public open space in Hong Kong equitable, why not?</w:t>
            </w:r>
          </w:p>
        </w:tc>
        <w:tc>
          <w:tcPr>
            <w:tcW w:w="907" w:type="dxa"/>
            <w:vAlign w:val="center"/>
          </w:tcPr>
          <w:p w14:paraId="26C867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568" w:type="dxa"/>
            <w:vAlign w:val="center"/>
          </w:tcPr>
          <w:p w14:paraId="7137DB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Hong Kong</w:t>
            </w:r>
          </w:p>
        </w:tc>
        <w:tc>
          <w:tcPr>
            <w:tcW w:w="1379" w:type="dxa"/>
            <w:vAlign w:val="center"/>
          </w:tcPr>
          <w:p w14:paraId="06E66E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27C8B5C4" w14:textId="77777777" w:rsidTr="00787622">
        <w:trPr>
          <w:trHeight w:val="567"/>
        </w:trPr>
        <w:tc>
          <w:tcPr>
            <w:tcW w:w="1884" w:type="dxa"/>
            <w:vAlign w:val="center"/>
          </w:tcPr>
          <w:p w14:paraId="64DC0D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Tonnelat, S. </w:t>
            </w:r>
          </w:p>
        </w:tc>
        <w:tc>
          <w:tcPr>
            <w:tcW w:w="3277" w:type="dxa"/>
            <w:vAlign w:val="center"/>
          </w:tcPr>
          <w:p w14:paraId="68FE01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sociology of urban public spaces</w:t>
            </w:r>
          </w:p>
        </w:tc>
        <w:tc>
          <w:tcPr>
            <w:tcW w:w="907" w:type="dxa"/>
            <w:vAlign w:val="center"/>
          </w:tcPr>
          <w:p w14:paraId="739303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568" w:type="dxa"/>
            <w:vAlign w:val="center"/>
          </w:tcPr>
          <w:p w14:paraId="69EA80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France, USA</w:t>
            </w:r>
          </w:p>
        </w:tc>
        <w:tc>
          <w:tcPr>
            <w:tcW w:w="1379" w:type="dxa"/>
            <w:vAlign w:val="center"/>
          </w:tcPr>
          <w:p w14:paraId="645E93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Suburbs</w:t>
            </w:r>
          </w:p>
          <w:p w14:paraId="1B5505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Accessibility</w:t>
            </w:r>
          </w:p>
        </w:tc>
      </w:tr>
      <w:tr w:rsidR="00787622" w14:paraId="6B79BD27" w14:textId="77777777" w:rsidTr="00787622">
        <w:trPr>
          <w:trHeight w:val="567"/>
        </w:trPr>
        <w:tc>
          <w:tcPr>
            <w:tcW w:w="1884" w:type="dxa"/>
            <w:vAlign w:val="center"/>
          </w:tcPr>
          <w:p w14:paraId="59F1DE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Tracey, D. </w:t>
            </w:r>
          </w:p>
        </w:tc>
        <w:tc>
          <w:tcPr>
            <w:tcW w:w="3277" w:type="dxa"/>
            <w:vAlign w:val="center"/>
          </w:tcPr>
          <w:p w14:paraId="2EFED8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ItalicMT" w:hAnsi="Arial-ItalicMT" w:cs="Arial-ItalicMT"/>
                <w:iCs/>
                <w:color w:val="000000"/>
                <w:sz w:val="18"/>
                <w:szCs w:val="16"/>
              </w:rPr>
              <w:t>Guerrilla gardening: a manualfesto</w:t>
            </w:r>
          </w:p>
        </w:tc>
        <w:tc>
          <w:tcPr>
            <w:tcW w:w="907" w:type="dxa"/>
            <w:vAlign w:val="center"/>
          </w:tcPr>
          <w:p w14:paraId="01C8D8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568" w:type="dxa"/>
            <w:vAlign w:val="center"/>
          </w:tcPr>
          <w:p w14:paraId="111AFC3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79" w:type="dxa"/>
            <w:vAlign w:val="center"/>
          </w:tcPr>
          <w:p w14:paraId="534A7B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r>
      <w:tr w:rsidR="00787622" w14:paraId="055E5090" w14:textId="77777777" w:rsidTr="00787622">
        <w:trPr>
          <w:trHeight w:val="567"/>
        </w:trPr>
        <w:tc>
          <w:tcPr>
            <w:tcW w:w="1884" w:type="dxa"/>
            <w:vAlign w:val="center"/>
          </w:tcPr>
          <w:p w14:paraId="385A63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Trafí-Prats, L. </w:t>
            </w:r>
          </w:p>
        </w:tc>
        <w:tc>
          <w:tcPr>
            <w:tcW w:w="3277" w:type="dxa"/>
            <w:vAlign w:val="center"/>
          </w:tcPr>
          <w:p w14:paraId="7EA9DEBA"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6"/>
              </w:rPr>
            </w:pPr>
            <w:r w:rsidRPr="00FE0371">
              <w:rPr>
                <w:rFonts w:ascii="ArialMT" w:hAnsi="ArialMT" w:cs="ArialMT"/>
                <w:color w:val="000000"/>
                <w:sz w:val="18"/>
                <w:szCs w:val="16"/>
              </w:rPr>
              <w:t>Urban children and intellectual emancipation: Video narratives of self and place in the city of Milwaukee</w:t>
            </w:r>
          </w:p>
        </w:tc>
        <w:tc>
          <w:tcPr>
            <w:tcW w:w="907" w:type="dxa"/>
            <w:vAlign w:val="center"/>
          </w:tcPr>
          <w:p w14:paraId="55D282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568" w:type="dxa"/>
            <w:vAlign w:val="center"/>
          </w:tcPr>
          <w:p w14:paraId="07F2B3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Milwaukee</w:t>
            </w:r>
          </w:p>
        </w:tc>
        <w:tc>
          <w:tcPr>
            <w:tcW w:w="1379" w:type="dxa"/>
            <w:vAlign w:val="center"/>
          </w:tcPr>
          <w:p w14:paraId="04E2A1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Children</w:t>
            </w:r>
          </w:p>
        </w:tc>
      </w:tr>
    </w:tbl>
    <w:p w14:paraId="0E455FF5" w14:textId="77777777" w:rsidR="00787622" w:rsidRDefault="00787622" w:rsidP="00787622">
      <w:pPr>
        <w:rPr>
          <w:rFonts w:ascii="Arial" w:hAnsi="Arial" w:cs="Arial"/>
          <w:sz w:val="21"/>
        </w:rPr>
      </w:pPr>
    </w:p>
    <w:p w14:paraId="167F03F6" w14:textId="77777777" w:rsidR="00787622" w:rsidRDefault="00787622" w:rsidP="00787622">
      <w:pPr>
        <w:rPr>
          <w:rFonts w:ascii="Arial" w:hAnsi="Arial" w:cs="Arial"/>
          <w:sz w:val="21"/>
        </w:rPr>
      </w:pPr>
    </w:p>
    <w:p w14:paraId="21C7B28F" w14:textId="77777777" w:rsidR="00787622" w:rsidRDefault="00787622" w:rsidP="00787622">
      <w:pPr>
        <w:rPr>
          <w:rFonts w:ascii="Arial" w:hAnsi="Arial" w:cs="Arial"/>
          <w:sz w:val="21"/>
        </w:rPr>
      </w:pPr>
    </w:p>
    <w:p w14:paraId="0519E8A7"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ayout w:type="fixed"/>
        <w:tblLook w:val="04A0" w:firstRow="1" w:lastRow="0" w:firstColumn="1" w:lastColumn="0" w:noHBand="0" w:noVBand="1"/>
      </w:tblPr>
      <w:tblGrid>
        <w:gridCol w:w="1947"/>
        <w:gridCol w:w="3468"/>
        <w:gridCol w:w="822"/>
        <w:gridCol w:w="1560"/>
        <w:gridCol w:w="1218"/>
      </w:tblGrid>
      <w:tr w:rsidR="00787622" w:rsidRPr="00B663EE" w14:paraId="48DD0FD0" w14:textId="77777777" w:rsidTr="00787622">
        <w:trPr>
          <w:trHeight w:val="731"/>
        </w:trPr>
        <w:tc>
          <w:tcPr>
            <w:tcW w:w="9015" w:type="dxa"/>
            <w:gridSpan w:val="5"/>
            <w:shd w:val="clear" w:color="auto" w:fill="595959" w:themeFill="text1" w:themeFillTint="A6"/>
            <w:vAlign w:val="center"/>
          </w:tcPr>
          <w:p w14:paraId="4DFEF3D5"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Democracy, social movements, justice, activism</w:t>
            </w:r>
          </w:p>
        </w:tc>
      </w:tr>
      <w:tr w:rsidR="00787622" w:rsidRPr="00F149AF" w14:paraId="7052C120" w14:textId="77777777" w:rsidTr="00787622">
        <w:trPr>
          <w:trHeight w:val="567"/>
        </w:trPr>
        <w:tc>
          <w:tcPr>
            <w:tcW w:w="1947" w:type="dxa"/>
            <w:vAlign w:val="center"/>
          </w:tcPr>
          <w:p w14:paraId="63B48BCE"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8" w:type="dxa"/>
            <w:vAlign w:val="center"/>
          </w:tcPr>
          <w:p w14:paraId="20645799"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822" w:type="dxa"/>
            <w:vAlign w:val="center"/>
          </w:tcPr>
          <w:p w14:paraId="4481426D"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560" w:type="dxa"/>
            <w:vAlign w:val="center"/>
          </w:tcPr>
          <w:p w14:paraId="2DDE3221"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4035F05C"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696845" w14:paraId="7BDBEE7C" w14:textId="77777777" w:rsidTr="00787622">
        <w:trPr>
          <w:trHeight w:val="567"/>
        </w:trPr>
        <w:tc>
          <w:tcPr>
            <w:tcW w:w="1947" w:type="dxa"/>
            <w:vAlign w:val="center"/>
          </w:tcPr>
          <w:p w14:paraId="31C7E2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Ercan, Z. M. A. </w:t>
            </w:r>
          </w:p>
        </w:tc>
        <w:tc>
          <w:tcPr>
            <w:tcW w:w="3468" w:type="dxa"/>
            <w:vAlign w:val="center"/>
          </w:tcPr>
          <w:p w14:paraId="5C41C9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spaces of post-industrial cities and their changing roles. </w:t>
            </w:r>
          </w:p>
        </w:tc>
        <w:tc>
          <w:tcPr>
            <w:tcW w:w="822" w:type="dxa"/>
            <w:vAlign w:val="center"/>
          </w:tcPr>
          <w:p w14:paraId="62ECE2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560" w:type="dxa"/>
            <w:vAlign w:val="center"/>
          </w:tcPr>
          <w:p w14:paraId="34C726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570D7E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Health</w:t>
            </w:r>
          </w:p>
          <w:p w14:paraId="3BC174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Sustainability</w:t>
            </w:r>
          </w:p>
          <w:p w14:paraId="079BB7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Economics</w:t>
            </w:r>
          </w:p>
        </w:tc>
      </w:tr>
      <w:tr w:rsidR="00787622" w:rsidRPr="00696845" w14:paraId="3515F415" w14:textId="77777777" w:rsidTr="00787622">
        <w:trPr>
          <w:trHeight w:val="567"/>
        </w:trPr>
        <w:tc>
          <w:tcPr>
            <w:tcW w:w="1947" w:type="dxa"/>
            <w:vAlign w:val="center"/>
          </w:tcPr>
          <w:p w14:paraId="3F58F9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Goodsell, C. T. </w:t>
            </w:r>
          </w:p>
        </w:tc>
        <w:tc>
          <w:tcPr>
            <w:tcW w:w="3468" w:type="dxa"/>
            <w:vAlign w:val="center"/>
          </w:tcPr>
          <w:p w14:paraId="536266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concept of public space and its democratic manifestations</w:t>
            </w:r>
          </w:p>
        </w:tc>
        <w:tc>
          <w:tcPr>
            <w:tcW w:w="822" w:type="dxa"/>
            <w:vAlign w:val="center"/>
          </w:tcPr>
          <w:p w14:paraId="010FC6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2003</w:t>
            </w:r>
          </w:p>
        </w:tc>
        <w:tc>
          <w:tcPr>
            <w:tcW w:w="1560" w:type="dxa"/>
            <w:vAlign w:val="center"/>
          </w:tcPr>
          <w:p w14:paraId="553593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03642C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Defining public space</w:t>
            </w:r>
          </w:p>
        </w:tc>
      </w:tr>
      <w:tr w:rsidR="00787622" w:rsidRPr="00696845" w14:paraId="61876067" w14:textId="77777777" w:rsidTr="00787622">
        <w:trPr>
          <w:trHeight w:val="567"/>
        </w:trPr>
        <w:tc>
          <w:tcPr>
            <w:tcW w:w="1947" w:type="dxa"/>
            <w:vAlign w:val="center"/>
          </w:tcPr>
          <w:p w14:paraId="264188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Hou, J.  </w:t>
            </w:r>
          </w:p>
        </w:tc>
        <w:tc>
          <w:tcPr>
            <w:tcW w:w="3468" w:type="dxa"/>
            <w:vAlign w:val="center"/>
          </w:tcPr>
          <w:p w14:paraId="3B29B24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Insurgent public space: guerrilla urbanism and the remaking of contemporary cities</w:t>
            </w:r>
          </w:p>
        </w:tc>
        <w:tc>
          <w:tcPr>
            <w:tcW w:w="822" w:type="dxa"/>
            <w:vAlign w:val="center"/>
          </w:tcPr>
          <w:p w14:paraId="49AA3D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560" w:type="dxa"/>
            <w:vAlign w:val="center"/>
          </w:tcPr>
          <w:p w14:paraId="22F3A4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78048C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Ownership</w:t>
            </w:r>
          </w:p>
        </w:tc>
      </w:tr>
      <w:tr w:rsidR="00787622" w:rsidRPr="00696845" w14:paraId="5085EF54" w14:textId="77777777" w:rsidTr="00787622">
        <w:trPr>
          <w:trHeight w:val="567"/>
        </w:trPr>
        <w:tc>
          <w:tcPr>
            <w:tcW w:w="1947" w:type="dxa"/>
            <w:vAlign w:val="center"/>
          </w:tcPr>
          <w:p w14:paraId="218A48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Jauhiainen, J. S. </w:t>
            </w:r>
          </w:p>
        </w:tc>
        <w:tc>
          <w:tcPr>
            <w:tcW w:w="3468" w:type="dxa"/>
            <w:vAlign w:val="center"/>
          </w:tcPr>
          <w:p w14:paraId="50FDE55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Waterfront redevelopment and urban policy: The case of Barcelona, Cardiff and Genoa. </w:t>
            </w:r>
          </w:p>
        </w:tc>
        <w:tc>
          <w:tcPr>
            <w:tcW w:w="822" w:type="dxa"/>
            <w:vAlign w:val="center"/>
          </w:tcPr>
          <w:p w14:paraId="375516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1995</w:t>
            </w:r>
          </w:p>
        </w:tc>
        <w:tc>
          <w:tcPr>
            <w:tcW w:w="1560" w:type="dxa"/>
            <w:vAlign w:val="center"/>
          </w:tcPr>
          <w:p w14:paraId="5652AD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Italy, Spain, Wales</w:t>
            </w:r>
          </w:p>
        </w:tc>
        <w:tc>
          <w:tcPr>
            <w:tcW w:w="1218" w:type="dxa"/>
            <w:vAlign w:val="center"/>
          </w:tcPr>
          <w:p w14:paraId="3CD427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FF0000"/>
                <w:sz w:val="18"/>
                <w:szCs w:val="18"/>
              </w:rPr>
            </w:pPr>
            <w:r w:rsidRPr="00FE0371">
              <w:rPr>
                <w:rFonts w:ascii="ArialMT" w:hAnsi="ArialMT" w:cs="ArialMT"/>
                <w:color w:val="000000"/>
                <w:sz w:val="18"/>
                <w:szCs w:val="18"/>
              </w:rPr>
              <w:t xml:space="preserve">Also: </w:t>
            </w:r>
            <w:r w:rsidRPr="00FE0371">
              <w:rPr>
                <w:rFonts w:ascii="ArialMT" w:hAnsi="ArialMT" w:cs="ArialMT"/>
                <w:color w:val="FF0000"/>
                <w:sz w:val="18"/>
                <w:szCs w:val="18"/>
              </w:rPr>
              <w:t xml:space="preserve"> </w:t>
            </w:r>
            <w:r w:rsidRPr="00FE0371">
              <w:rPr>
                <w:rFonts w:ascii="ArialMT" w:hAnsi="ArialMT" w:cs="ArialMT"/>
                <w:color w:val="000000"/>
                <w:sz w:val="18"/>
                <w:szCs w:val="18"/>
              </w:rPr>
              <w:t>Community</w:t>
            </w:r>
          </w:p>
          <w:p w14:paraId="32004C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Privatisation</w:t>
            </w:r>
          </w:p>
        </w:tc>
      </w:tr>
      <w:tr w:rsidR="00787622" w:rsidRPr="00696845" w14:paraId="2C67FEC3" w14:textId="77777777" w:rsidTr="00787622">
        <w:trPr>
          <w:trHeight w:val="567"/>
        </w:trPr>
        <w:tc>
          <w:tcPr>
            <w:tcW w:w="1947" w:type="dxa"/>
            <w:vAlign w:val="center"/>
          </w:tcPr>
          <w:p w14:paraId="3D3B3A2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Law, L. </w:t>
            </w:r>
          </w:p>
        </w:tc>
        <w:tc>
          <w:tcPr>
            <w:tcW w:w="3468" w:type="dxa"/>
            <w:vAlign w:val="center"/>
          </w:tcPr>
          <w:p w14:paraId="24323B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Defying Disappearance: Cosmopolitan Public Spaces in Hong Kong</w:t>
            </w:r>
          </w:p>
        </w:tc>
        <w:tc>
          <w:tcPr>
            <w:tcW w:w="822" w:type="dxa"/>
            <w:vAlign w:val="center"/>
          </w:tcPr>
          <w:p w14:paraId="3626BD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2002</w:t>
            </w:r>
          </w:p>
        </w:tc>
        <w:tc>
          <w:tcPr>
            <w:tcW w:w="1560" w:type="dxa"/>
            <w:vAlign w:val="center"/>
          </w:tcPr>
          <w:p w14:paraId="074B1B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Hong Kong</w:t>
            </w:r>
          </w:p>
        </w:tc>
        <w:tc>
          <w:tcPr>
            <w:tcW w:w="1218" w:type="dxa"/>
            <w:vAlign w:val="center"/>
          </w:tcPr>
          <w:p w14:paraId="67686E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Culture</w:t>
            </w:r>
          </w:p>
        </w:tc>
      </w:tr>
      <w:tr w:rsidR="00787622" w:rsidRPr="00696845" w14:paraId="314C104A" w14:textId="77777777" w:rsidTr="00787622">
        <w:trPr>
          <w:trHeight w:val="567"/>
        </w:trPr>
        <w:tc>
          <w:tcPr>
            <w:tcW w:w="1947" w:type="dxa"/>
            <w:vAlign w:val="center"/>
          </w:tcPr>
          <w:p w14:paraId="2CA539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Misgav, C. </w:t>
            </w:r>
          </w:p>
        </w:tc>
        <w:tc>
          <w:tcPr>
            <w:tcW w:w="3468" w:type="dxa"/>
            <w:vAlign w:val="center"/>
          </w:tcPr>
          <w:p w14:paraId="598DB3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Gay-riatrics: spatial politics and activism of gay seniors in Tel-Aviv’s gay community centre</w:t>
            </w:r>
          </w:p>
        </w:tc>
        <w:tc>
          <w:tcPr>
            <w:tcW w:w="822" w:type="dxa"/>
            <w:vAlign w:val="center"/>
          </w:tcPr>
          <w:p w14:paraId="2C257F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560" w:type="dxa"/>
            <w:vAlign w:val="center"/>
          </w:tcPr>
          <w:p w14:paraId="359A01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Tel Aviv</w:t>
            </w:r>
          </w:p>
        </w:tc>
        <w:tc>
          <w:tcPr>
            <w:tcW w:w="1218" w:type="dxa"/>
            <w:vAlign w:val="center"/>
          </w:tcPr>
          <w:p w14:paraId="703D88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Sexuality</w:t>
            </w:r>
          </w:p>
          <w:p w14:paraId="03A6CE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Seniors</w:t>
            </w:r>
          </w:p>
        </w:tc>
      </w:tr>
      <w:tr w:rsidR="00787622" w:rsidRPr="00696845" w14:paraId="1F4645FD" w14:textId="77777777" w:rsidTr="00787622">
        <w:trPr>
          <w:trHeight w:val="567"/>
        </w:trPr>
        <w:tc>
          <w:tcPr>
            <w:tcW w:w="1947" w:type="dxa"/>
            <w:vAlign w:val="center"/>
          </w:tcPr>
          <w:p w14:paraId="4E19A4E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Mitchell, D. </w:t>
            </w:r>
          </w:p>
        </w:tc>
        <w:tc>
          <w:tcPr>
            <w:tcW w:w="3468" w:type="dxa"/>
            <w:vAlign w:val="center"/>
          </w:tcPr>
          <w:p w14:paraId="48D8DA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end of public space? People’s park, definitions of public, and democracy</w:t>
            </w:r>
          </w:p>
        </w:tc>
        <w:tc>
          <w:tcPr>
            <w:tcW w:w="822" w:type="dxa"/>
            <w:vAlign w:val="center"/>
          </w:tcPr>
          <w:p w14:paraId="4250FD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1995</w:t>
            </w:r>
          </w:p>
        </w:tc>
        <w:tc>
          <w:tcPr>
            <w:tcW w:w="1560" w:type="dxa"/>
            <w:vAlign w:val="center"/>
          </w:tcPr>
          <w:p w14:paraId="38214B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California</w:t>
            </w:r>
          </w:p>
        </w:tc>
        <w:tc>
          <w:tcPr>
            <w:tcW w:w="1218" w:type="dxa"/>
            <w:vAlign w:val="center"/>
          </w:tcPr>
          <w:p w14:paraId="706CF6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Defining public space</w:t>
            </w:r>
          </w:p>
        </w:tc>
      </w:tr>
      <w:tr w:rsidR="00787622" w:rsidRPr="00696845" w14:paraId="0064834B" w14:textId="77777777" w:rsidTr="00787622">
        <w:trPr>
          <w:trHeight w:val="567"/>
        </w:trPr>
        <w:tc>
          <w:tcPr>
            <w:tcW w:w="1947" w:type="dxa"/>
            <w:vAlign w:val="center"/>
          </w:tcPr>
          <w:p w14:paraId="65F7B1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Mitchell, D. </w:t>
            </w:r>
          </w:p>
        </w:tc>
        <w:tc>
          <w:tcPr>
            <w:tcW w:w="3468" w:type="dxa"/>
            <w:vAlign w:val="center"/>
          </w:tcPr>
          <w:p w14:paraId="6A5158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The right to the city: Social justice and the fight for public space</w:t>
            </w:r>
          </w:p>
        </w:tc>
        <w:tc>
          <w:tcPr>
            <w:tcW w:w="822" w:type="dxa"/>
            <w:vAlign w:val="center"/>
          </w:tcPr>
          <w:p w14:paraId="4DCF73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2003</w:t>
            </w:r>
          </w:p>
        </w:tc>
        <w:tc>
          <w:tcPr>
            <w:tcW w:w="1560" w:type="dxa"/>
            <w:vAlign w:val="center"/>
          </w:tcPr>
          <w:p w14:paraId="2A9542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California</w:t>
            </w:r>
          </w:p>
        </w:tc>
        <w:tc>
          <w:tcPr>
            <w:tcW w:w="1218" w:type="dxa"/>
            <w:vAlign w:val="center"/>
          </w:tcPr>
          <w:p w14:paraId="3B31CB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Defining public space</w:t>
            </w:r>
          </w:p>
        </w:tc>
      </w:tr>
      <w:tr w:rsidR="00787622" w:rsidRPr="00696845" w14:paraId="0D4A50EE" w14:textId="77777777" w:rsidTr="00787622">
        <w:trPr>
          <w:trHeight w:val="567"/>
        </w:trPr>
        <w:tc>
          <w:tcPr>
            <w:tcW w:w="1947" w:type="dxa"/>
            <w:vAlign w:val="center"/>
          </w:tcPr>
          <w:p w14:paraId="2B0D85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Montgomery, A. </w:t>
            </w:r>
          </w:p>
        </w:tc>
        <w:tc>
          <w:tcPr>
            <w:tcW w:w="3468" w:type="dxa"/>
            <w:vAlign w:val="center"/>
          </w:tcPr>
          <w:p w14:paraId="40C659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Reappearance of the public: Placemaking, minoritization and resistance in Detroit</w:t>
            </w:r>
          </w:p>
        </w:tc>
        <w:tc>
          <w:tcPr>
            <w:tcW w:w="822" w:type="dxa"/>
            <w:vAlign w:val="center"/>
          </w:tcPr>
          <w:p w14:paraId="146E57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560" w:type="dxa"/>
            <w:vAlign w:val="center"/>
          </w:tcPr>
          <w:p w14:paraId="682AEB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Detroit</w:t>
            </w:r>
          </w:p>
        </w:tc>
        <w:tc>
          <w:tcPr>
            <w:tcW w:w="1218" w:type="dxa"/>
            <w:vAlign w:val="center"/>
          </w:tcPr>
          <w:p w14:paraId="5191B9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Placemaking</w:t>
            </w:r>
          </w:p>
          <w:p w14:paraId="5E8CC70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Gentrification</w:t>
            </w:r>
          </w:p>
          <w:p w14:paraId="59BB9B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Culture </w:t>
            </w:r>
          </w:p>
        </w:tc>
      </w:tr>
      <w:tr w:rsidR="00787622" w:rsidRPr="00696845" w14:paraId="42268250" w14:textId="77777777" w:rsidTr="00787622">
        <w:trPr>
          <w:trHeight w:val="567"/>
        </w:trPr>
        <w:tc>
          <w:tcPr>
            <w:tcW w:w="1947" w:type="dxa"/>
            <w:vAlign w:val="center"/>
          </w:tcPr>
          <w:p w14:paraId="770F67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Osborne, N. </w:t>
            </w:r>
          </w:p>
        </w:tc>
        <w:tc>
          <w:tcPr>
            <w:tcW w:w="3468" w:type="dxa"/>
            <w:vAlign w:val="center"/>
          </w:tcPr>
          <w:p w14:paraId="25022C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Intersectionality and kyriarchy: A framework for approaching power and social justice in planning and climate change adaptation</w:t>
            </w:r>
          </w:p>
        </w:tc>
        <w:tc>
          <w:tcPr>
            <w:tcW w:w="822" w:type="dxa"/>
            <w:vAlign w:val="center"/>
          </w:tcPr>
          <w:p w14:paraId="5F847B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560" w:type="dxa"/>
            <w:vAlign w:val="center"/>
          </w:tcPr>
          <w:p w14:paraId="788AEFD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052045E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3EB03CF3" w14:textId="77777777" w:rsidTr="00787622">
        <w:trPr>
          <w:trHeight w:val="567"/>
        </w:trPr>
        <w:tc>
          <w:tcPr>
            <w:tcW w:w="1947" w:type="dxa"/>
            <w:vAlign w:val="center"/>
          </w:tcPr>
          <w:p w14:paraId="5A62174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Parkinson, J. R. </w:t>
            </w:r>
          </w:p>
        </w:tc>
        <w:tc>
          <w:tcPr>
            <w:tcW w:w="3468" w:type="dxa"/>
            <w:vAlign w:val="center"/>
          </w:tcPr>
          <w:p w14:paraId="002394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How is space public? Implications for spatial policy and democracy</w:t>
            </w:r>
          </w:p>
        </w:tc>
        <w:tc>
          <w:tcPr>
            <w:tcW w:w="822" w:type="dxa"/>
            <w:vAlign w:val="center"/>
          </w:tcPr>
          <w:p w14:paraId="700885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560" w:type="dxa"/>
            <w:vAlign w:val="center"/>
          </w:tcPr>
          <w:p w14:paraId="1207A9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218" w:type="dxa"/>
            <w:vAlign w:val="center"/>
          </w:tcPr>
          <w:p w14:paraId="4AF89D1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rsidRPr="00696845" w14:paraId="6CDA97DD" w14:textId="77777777" w:rsidTr="00787622">
        <w:trPr>
          <w:trHeight w:val="567"/>
        </w:trPr>
        <w:tc>
          <w:tcPr>
            <w:tcW w:w="1947" w:type="dxa"/>
            <w:vAlign w:val="center"/>
          </w:tcPr>
          <w:p w14:paraId="0A1F00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Sorensen, A., &amp; Funck, C. </w:t>
            </w:r>
          </w:p>
        </w:tc>
        <w:tc>
          <w:tcPr>
            <w:tcW w:w="3468" w:type="dxa"/>
            <w:vAlign w:val="center"/>
          </w:tcPr>
          <w:p w14:paraId="626FBA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Living cities in Japan: Citizens' movements, Machizukuri and local environments</w:t>
            </w:r>
          </w:p>
        </w:tc>
        <w:tc>
          <w:tcPr>
            <w:tcW w:w="822" w:type="dxa"/>
            <w:vAlign w:val="center"/>
          </w:tcPr>
          <w:p w14:paraId="7363F8B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560" w:type="dxa"/>
            <w:vAlign w:val="center"/>
          </w:tcPr>
          <w:p w14:paraId="5D4A12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Japan</w:t>
            </w:r>
          </w:p>
        </w:tc>
        <w:tc>
          <w:tcPr>
            <w:tcW w:w="1218" w:type="dxa"/>
            <w:vAlign w:val="center"/>
          </w:tcPr>
          <w:p w14:paraId="7DC0E9E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Wellbeing</w:t>
            </w:r>
          </w:p>
        </w:tc>
      </w:tr>
      <w:tr w:rsidR="00787622" w:rsidRPr="00696845" w14:paraId="12E21226" w14:textId="77777777" w:rsidTr="00787622">
        <w:trPr>
          <w:trHeight w:val="567"/>
        </w:trPr>
        <w:tc>
          <w:tcPr>
            <w:tcW w:w="1947" w:type="dxa"/>
            <w:vAlign w:val="center"/>
          </w:tcPr>
          <w:p w14:paraId="1900DB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Toolis, E.E. </w:t>
            </w:r>
          </w:p>
        </w:tc>
        <w:tc>
          <w:tcPr>
            <w:tcW w:w="3468" w:type="dxa"/>
            <w:vAlign w:val="center"/>
          </w:tcPr>
          <w:p w14:paraId="50FDB5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rPr>
              <w:t>Theorizing Critical Placemaking as a Tool for Reclaiming Public Space</w:t>
            </w:r>
          </w:p>
        </w:tc>
        <w:tc>
          <w:tcPr>
            <w:tcW w:w="822" w:type="dxa"/>
            <w:vAlign w:val="center"/>
          </w:tcPr>
          <w:p w14:paraId="3023CC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560" w:type="dxa"/>
            <w:vAlign w:val="center"/>
          </w:tcPr>
          <w:p w14:paraId="685D1C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218" w:type="dxa"/>
            <w:vAlign w:val="center"/>
          </w:tcPr>
          <w:p w14:paraId="572072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Placemaking</w:t>
            </w:r>
          </w:p>
        </w:tc>
      </w:tr>
    </w:tbl>
    <w:p w14:paraId="05DEFB33" w14:textId="77777777" w:rsidR="00787622" w:rsidRDefault="00787622" w:rsidP="00787622">
      <w:pPr>
        <w:rPr>
          <w:rFonts w:ascii="Arial" w:hAnsi="Arial" w:cs="Arial"/>
          <w:sz w:val="21"/>
        </w:rPr>
      </w:pPr>
    </w:p>
    <w:p w14:paraId="56577A44" w14:textId="77777777" w:rsidR="00787622" w:rsidRDefault="00787622" w:rsidP="00787622">
      <w:pPr>
        <w:rPr>
          <w:rFonts w:ascii="Arial" w:hAnsi="Arial" w:cs="Arial"/>
          <w:sz w:val="21"/>
        </w:rPr>
      </w:pPr>
    </w:p>
    <w:p w14:paraId="74FA5905" w14:textId="77777777" w:rsidR="00787622" w:rsidRDefault="00787622" w:rsidP="00787622">
      <w:pPr>
        <w:rPr>
          <w:rFonts w:ascii="Arial" w:hAnsi="Arial" w:cs="Arial"/>
          <w:sz w:val="21"/>
        </w:rPr>
      </w:pPr>
    </w:p>
    <w:p w14:paraId="4335F83F"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93"/>
        <w:gridCol w:w="3330"/>
        <w:gridCol w:w="922"/>
        <w:gridCol w:w="1439"/>
        <w:gridCol w:w="1437"/>
      </w:tblGrid>
      <w:tr w:rsidR="00787622" w14:paraId="66EEC8A7" w14:textId="77777777" w:rsidTr="00787622">
        <w:trPr>
          <w:trHeight w:val="731"/>
        </w:trPr>
        <w:tc>
          <w:tcPr>
            <w:tcW w:w="9015" w:type="dxa"/>
            <w:gridSpan w:val="5"/>
            <w:shd w:val="clear" w:color="auto" w:fill="595959" w:themeFill="text1" w:themeFillTint="A6"/>
            <w:vAlign w:val="center"/>
          </w:tcPr>
          <w:p w14:paraId="0881643A"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Management; control</w:t>
            </w:r>
          </w:p>
        </w:tc>
      </w:tr>
      <w:tr w:rsidR="00787622" w14:paraId="6C849904" w14:textId="77777777" w:rsidTr="00787622">
        <w:trPr>
          <w:trHeight w:val="567"/>
        </w:trPr>
        <w:tc>
          <w:tcPr>
            <w:tcW w:w="1947" w:type="dxa"/>
            <w:vAlign w:val="center"/>
          </w:tcPr>
          <w:p w14:paraId="7194A8B9"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7" w:type="dxa"/>
            <w:vAlign w:val="center"/>
          </w:tcPr>
          <w:p w14:paraId="6F19BD49"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43" w:type="dxa"/>
            <w:vAlign w:val="center"/>
          </w:tcPr>
          <w:p w14:paraId="497F91EE"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40" w:type="dxa"/>
            <w:vAlign w:val="center"/>
          </w:tcPr>
          <w:p w14:paraId="3E0E2D67"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40F0AF5F"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14:paraId="7277105C" w14:textId="77777777" w:rsidTr="00787622">
        <w:trPr>
          <w:trHeight w:val="567"/>
        </w:trPr>
        <w:tc>
          <w:tcPr>
            <w:tcW w:w="1947" w:type="dxa"/>
            <w:vAlign w:val="center"/>
          </w:tcPr>
          <w:p w14:paraId="35EF0F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Atkinson, R.</w:t>
            </w:r>
          </w:p>
        </w:tc>
        <w:tc>
          <w:tcPr>
            <w:tcW w:w="3467" w:type="dxa"/>
            <w:vAlign w:val="center"/>
          </w:tcPr>
          <w:p w14:paraId="2F34CA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Domestication by cappuccino or a revenge on urban space? control and empowerment in the management of public spaces</w:t>
            </w:r>
          </w:p>
        </w:tc>
        <w:tc>
          <w:tcPr>
            <w:tcW w:w="943" w:type="dxa"/>
            <w:vAlign w:val="center"/>
          </w:tcPr>
          <w:p w14:paraId="17448E2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2003</w:t>
            </w:r>
          </w:p>
        </w:tc>
        <w:tc>
          <w:tcPr>
            <w:tcW w:w="1440" w:type="dxa"/>
            <w:vAlign w:val="center"/>
          </w:tcPr>
          <w:p w14:paraId="3C0E60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Scotland</w:t>
            </w:r>
          </w:p>
        </w:tc>
        <w:tc>
          <w:tcPr>
            <w:tcW w:w="1218" w:type="dxa"/>
            <w:vAlign w:val="center"/>
          </w:tcPr>
          <w:p w14:paraId="0EA1DB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7B7BA5B3" w14:textId="77777777" w:rsidTr="00787622">
        <w:trPr>
          <w:trHeight w:val="567"/>
        </w:trPr>
        <w:tc>
          <w:tcPr>
            <w:tcW w:w="1947" w:type="dxa"/>
            <w:vAlign w:val="center"/>
          </w:tcPr>
          <w:p w14:paraId="5CBB96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Carmona, M.</w:t>
            </w:r>
          </w:p>
        </w:tc>
        <w:tc>
          <w:tcPr>
            <w:tcW w:w="3467" w:type="dxa"/>
            <w:vAlign w:val="center"/>
          </w:tcPr>
          <w:p w14:paraId="238B864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Contemporary public space, part two: classification</w:t>
            </w:r>
          </w:p>
        </w:tc>
        <w:tc>
          <w:tcPr>
            <w:tcW w:w="943" w:type="dxa"/>
            <w:vAlign w:val="center"/>
          </w:tcPr>
          <w:p w14:paraId="3AAA15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40" w:type="dxa"/>
            <w:vAlign w:val="center"/>
          </w:tcPr>
          <w:p w14:paraId="2A1037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4B223C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26D10DB9" w14:textId="77777777" w:rsidTr="00787622">
        <w:trPr>
          <w:trHeight w:val="591"/>
        </w:trPr>
        <w:tc>
          <w:tcPr>
            <w:tcW w:w="1947" w:type="dxa"/>
            <w:vAlign w:val="center"/>
          </w:tcPr>
          <w:p w14:paraId="5190C8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Carmona, M.</w:t>
            </w:r>
          </w:p>
        </w:tc>
        <w:tc>
          <w:tcPr>
            <w:tcW w:w="3467" w:type="dxa"/>
            <w:vAlign w:val="center"/>
          </w:tcPr>
          <w:p w14:paraId="3A62F62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Contemporary public space: Critique and classification, part one: Critique</w:t>
            </w:r>
          </w:p>
        </w:tc>
        <w:tc>
          <w:tcPr>
            <w:tcW w:w="943" w:type="dxa"/>
            <w:vAlign w:val="center"/>
          </w:tcPr>
          <w:p w14:paraId="0189ADE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40" w:type="dxa"/>
            <w:vAlign w:val="center"/>
          </w:tcPr>
          <w:p w14:paraId="19E237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167F25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4E4E3FFF" w14:textId="77777777" w:rsidTr="00787622">
        <w:trPr>
          <w:trHeight w:val="567"/>
        </w:trPr>
        <w:tc>
          <w:tcPr>
            <w:tcW w:w="1947" w:type="dxa"/>
            <w:vAlign w:val="center"/>
          </w:tcPr>
          <w:p w14:paraId="3D082C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Chaskin, R. J., &amp; Joseph, M. L.</w:t>
            </w:r>
          </w:p>
        </w:tc>
        <w:tc>
          <w:tcPr>
            <w:tcW w:w="3467" w:type="dxa"/>
            <w:vAlign w:val="center"/>
          </w:tcPr>
          <w:p w14:paraId="7D9EA0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‘Positive’ gentrification, social control and the ‘Right to the city’ in mixed-income communities: Uses and expectations of space and place</w:t>
            </w:r>
          </w:p>
        </w:tc>
        <w:tc>
          <w:tcPr>
            <w:tcW w:w="943" w:type="dxa"/>
            <w:vAlign w:val="center"/>
          </w:tcPr>
          <w:p w14:paraId="4981C5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40" w:type="dxa"/>
            <w:vAlign w:val="center"/>
          </w:tcPr>
          <w:p w14:paraId="127F7A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Chicago</w:t>
            </w:r>
          </w:p>
        </w:tc>
        <w:tc>
          <w:tcPr>
            <w:tcW w:w="1218" w:type="dxa"/>
            <w:vAlign w:val="center"/>
          </w:tcPr>
          <w:p w14:paraId="3F83D36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Socioeconomic status</w:t>
            </w:r>
          </w:p>
          <w:p w14:paraId="3F522B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Gentrification</w:t>
            </w:r>
          </w:p>
        </w:tc>
      </w:tr>
      <w:tr w:rsidR="00787622" w14:paraId="3576267E" w14:textId="77777777" w:rsidTr="00787622">
        <w:trPr>
          <w:trHeight w:val="567"/>
        </w:trPr>
        <w:tc>
          <w:tcPr>
            <w:tcW w:w="1947" w:type="dxa"/>
            <w:vAlign w:val="center"/>
          </w:tcPr>
          <w:p w14:paraId="2AFA08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Cybriwsky, R.</w:t>
            </w:r>
          </w:p>
        </w:tc>
        <w:tc>
          <w:tcPr>
            <w:tcW w:w="3467" w:type="dxa"/>
            <w:vAlign w:val="center"/>
          </w:tcPr>
          <w:p w14:paraId="552EBC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Changing patterns of urban public space - observations and assessments from the Tokyo and New York metropolitan areas</w:t>
            </w:r>
          </w:p>
        </w:tc>
        <w:tc>
          <w:tcPr>
            <w:tcW w:w="943" w:type="dxa"/>
            <w:vAlign w:val="center"/>
          </w:tcPr>
          <w:p w14:paraId="7CF942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1999</w:t>
            </w:r>
          </w:p>
        </w:tc>
        <w:tc>
          <w:tcPr>
            <w:tcW w:w="1440" w:type="dxa"/>
            <w:vAlign w:val="center"/>
          </w:tcPr>
          <w:p w14:paraId="017D469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Japan</w:t>
            </w:r>
          </w:p>
        </w:tc>
        <w:tc>
          <w:tcPr>
            <w:tcW w:w="1218" w:type="dxa"/>
            <w:vAlign w:val="center"/>
          </w:tcPr>
          <w:p w14:paraId="3E0918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Wellbeing</w:t>
            </w:r>
          </w:p>
          <w:p w14:paraId="7DEE2E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Privatisation</w:t>
            </w:r>
          </w:p>
        </w:tc>
      </w:tr>
      <w:tr w:rsidR="00787622" w14:paraId="706E9CBB" w14:textId="77777777" w:rsidTr="00787622">
        <w:trPr>
          <w:trHeight w:val="567"/>
        </w:trPr>
        <w:tc>
          <w:tcPr>
            <w:tcW w:w="1947" w:type="dxa"/>
            <w:vAlign w:val="center"/>
          </w:tcPr>
          <w:p w14:paraId="10AF6E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de Magalhães, C., &amp; Freire Trigo, S.</w:t>
            </w:r>
          </w:p>
        </w:tc>
        <w:tc>
          <w:tcPr>
            <w:tcW w:w="3467" w:type="dxa"/>
            <w:vAlign w:val="center"/>
          </w:tcPr>
          <w:p w14:paraId="353FCB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‘Clubification’ of urban public spaces? the withdrawal or the re-definition of the role of local government in the management of public spaces</w:t>
            </w:r>
          </w:p>
        </w:tc>
        <w:tc>
          <w:tcPr>
            <w:tcW w:w="943" w:type="dxa"/>
            <w:vAlign w:val="center"/>
          </w:tcPr>
          <w:p w14:paraId="6B7841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2017</w:t>
            </w:r>
          </w:p>
        </w:tc>
        <w:tc>
          <w:tcPr>
            <w:tcW w:w="1440" w:type="dxa"/>
            <w:vAlign w:val="center"/>
          </w:tcPr>
          <w:p w14:paraId="7F650B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218" w:type="dxa"/>
            <w:vAlign w:val="center"/>
          </w:tcPr>
          <w:p w14:paraId="627653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14:paraId="18D8E7FD" w14:textId="77777777" w:rsidTr="00787622">
        <w:trPr>
          <w:trHeight w:val="567"/>
        </w:trPr>
        <w:tc>
          <w:tcPr>
            <w:tcW w:w="1947" w:type="dxa"/>
            <w:vAlign w:val="center"/>
          </w:tcPr>
          <w:p w14:paraId="5E7FB1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Langstraat, F., &amp; Van Melik, R.  </w:t>
            </w:r>
          </w:p>
        </w:tc>
        <w:tc>
          <w:tcPr>
            <w:tcW w:w="3467" w:type="dxa"/>
            <w:vAlign w:val="center"/>
          </w:tcPr>
          <w:p w14:paraId="63C7DB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Challenging the ‘end of public space’: A comparative analysis of publicness in British and Dutch urban spaces.</w:t>
            </w:r>
          </w:p>
        </w:tc>
        <w:tc>
          <w:tcPr>
            <w:tcW w:w="943" w:type="dxa"/>
            <w:vAlign w:val="center"/>
          </w:tcPr>
          <w:p w14:paraId="054448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2013</w:t>
            </w:r>
          </w:p>
        </w:tc>
        <w:tc>
          <w:tcPr>
            <w:tcW w:w="1440" w:type="dxa"/>
            <w:vAlign w:val="center"/>
          </w:tcPr>
          <w:p w14:paraId="278E10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Netherlands, UK</w:t>
            </w:r>
          </w:p>
        </w:tc>
        <w:tc>
          <w:tcPr>
            <w:tcW w:w="1218" w:type="dxa"/>
            <w:vAlign w:val="center"/>
          </w:tcPr>
          <w:p w14:paraId="1011E05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Ownership</w:t>
            </w:r>
          </w:p>
        </w:tc>
      </w:tr>
      <w:tr w:rsidR="00787622" w14:paraId="01B1B6B7" w14:textId="77777777" w:rsidTr="00787622">
        <w:trPr>
          <w:trHeight w:val="567"/>
        </w:trPr>
        <w:tc>
          <w:tcPr>
            <w:tcW w:w="1947" w:type="dxa"/>
            <w:vAlign w:val="center"/>
          </w:tcPr>
          <w:p w14:paraId="5448A2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Németh, J.</w:t>
            </w:r>
          </w:p>
        </w:tc>
        <w:tc>
          <w:tcPr>
            <w:tcW w:w="3467" w:type="dxa"/>
            <w:vAlign w:val="center"/>
          </w:tcPr>
          <w:p w14:paraId="017F03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Conflict, exclusion, relocation: Skateboarding and public space</w:t>
            </w:r>
          </w:p>
        </w:tc>
        <w:tc>
          <w:tcPr>
            <w:tcW w:w="943" w:type="dxa"/>
            <w:vAlign w:val="center"/>
          </w:tcPr>
          <w:p w14:paraId="00AD9A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2006</w:t>
            </w:r>
          </w:p>
        </w:tc>
        <w:tc>
          <w:tcPr>
            <w:tcW w:w="1440" w:type="dxa"/>
            <w:vAlign w:val="center"/>
          </w:tcPr>
          <w:p w14:paraId="1EFDB3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Philadelphia</w:t>
            </w:r>
          </w:p>
        </w:tc>
        <w:tc>
          <w:tcPr>
            <w:tcW w:w="1218" w:type="dxa"/>
            <w:vAlign w:val="center"/>
          </w:tcPr>
          <w:p w14:paraId="05CC17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Youth</w:t>
            </w:r>
          </w:p>
        </w:tc>
      </w:tr>
      <w:tr w:rsidR="00787622" w14:paraId="20A82011" w14:textId="77777777" w:rsidTr="00787622">
        <w:trPr>
          <w:trHeight w:val="567"/>
        </w:trPr>
        <w:tc>
          <w:tcPr>
            <w:tcW w:w="1947" w:type="dxa"/>
            <w:vAlign w:val="center"/>
          </w:tcPr>
          <w:p w14:paraId="19BB44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Németh, J. </w:t>
            </w:r>
          </w:p>
        </w:tc>
        <w:tc>
          <w:tcPr>
            <w:tcW w:w="3467" w:type="dxa"/>
            <w:vAlign w:val="center"/>
          </w:tcPr>
          <w:p w14:paraId="404BB5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Defining a Public: The Management of Privately Owned Public Space</w:t>
            </w:r>
          </w:p>
        </w:tc>
        <w:tc>
          <w:tcPr>
            <w:tcW w:w="943" w:type="dxa"/>
            <w:vAlign w:val="center"/>
          </w:tcPr>
          <w:p w14:paraId="338C03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40" w:type="dxa"/>
            <w:vAlign w:val="center"/>
          </w:tcPr>
          <w:p w14:paraId="1D64FC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462BFD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14:paraId="013D9A2A" w14:textId="77777777" w:rsidTr="00787622">
        <w:trPr>
          <w:trHeight w:val="567"/>
        </w:trPr>
        <w:tc>
          <w:tcPr>
            <w:tcW w:w="1947" w:type="dxa"/>
            <w:vAlign w:val="center"/>
          </w:tcPr>
          <w:p w14:paraId="6CE2F1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Nemeth, J. </w:t>
            </w:r>
          </w:p>
        </w:tc>
        <w:tc>
          <w:tcPr>
            <w:tcW w:w="3467" w:type="dxa"/>
            <w:vAlign w:val="center"/>
          </w:tcPr>
          <w:p w14:paraId="5956FC8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Controlling the Commons: How Public Is Public Space?</w:t>
            </w:r>
          </w:p>
        </w:tc>
        <w:tc>
          <w:tcPr>
            <w:tcW w:w="943" w:type="dxa"/>
            <w:vAlign w:val="center"/>
          </w:tcPr>
          <w:p w14:paraId="7923E3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0" w:type="dxa"/>
            <w:vAlign w:val="center"/>
          </w:tcPr>
          <w:p w14:paraId="70EDA2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Philadelphia</w:t>
            </w:r>
          </w:p>
        </w:tc>
        <w:tc>
          <w:tcPr>
            <w:tcW w:w="1218" w:type="dxa"/>
            <w:vAlign w:val="center"/>
          </w:tcPr>
          <w:p w14:paraId="6771510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14:paraId="12756620" w14:textId="77777777" w:rsidTr="00787622">
        <w:trPr>
          <w:trHeight w:val="567"/>
        </w:trPr>
        <w:tc>
          <w:tcPr>
            <w:tcW w:w="1947" w:type="dxa"/>
            <w:vAlign w:val="center"/>
          </w:tcPr>
          <w:p w14:paraId="334FE7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Németh, J., &amp; Schmidt, S. </w:t>
            </w:r>
          </w:p>
        </w:tc>
        <w:tc>
          <w:tcPr>
            <w:tcW w:w="3467" w:type="dxa"/>
            <w:vAlign w:val="center"/>
          </w:tcPr>
          <w:p w14:paraId="1B82DD1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privatization of public space: Modelling and measuring publicness</w:t>
            </w:r>
          </w:p>
        </w:tc>
        <w:tc>
          <w:tcPr>
            <w:tcW w:w="943" w:type="dxa"/>
            <w:vAlign w:val="center"/>
          </w:tcPr>
          <w:p w14:paraId="066902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40" w:type="dxa"/>
            <w:vAlign w:val="center"/>
          </w:tcPr>
          <w:p w14:paraId="059C63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5BA98C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Privatisation</w:t>
            </w:r>
          </w:p>
        </w:tc>
      </w:tr>
      <w:tr w:rsidR="00787622" w14:paraId="17D084B4" w14:textId="77777777" w:rsidTr="00787622">
        <w:trPr>
          <w:trHeight w:val="567"/>
        </w:trPr>
        <w:tc>
          <w:tcPr>
            <w:tcW w:w="1947" w:type="dxa"/>
            <w:vAlign w:val="center"/>
          </w:tcPr>
          <w:p w14:paraId="3CDB9B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Smith, A. </w:t>
            </w:r>
          </w:p>
        </w:tc>
        <w:tc>
          <w:tcPr>
            <w:tcW w:w="3467" w:type="dxa"/>
            <w:vAlign w:val="center"/>
          </w:tcPr>
          <w:p w14:paraId="4FF176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‘Borrowing’ public space to stage major events: The Greenwich park controversy</w:t>
            </w:r>
          </w:p>
        </w:tc>
        <w:tc>
          <w:tcPr>
            <w:tcW w:w="943" w:type="dxa"/>
            <w:vAlign w:val="center"/>
          </w:tcPr>
          <w:p w14:paraId="7D6B30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2014</w:t>
            </w:r>
          </w:p>
        </w:tc>
        <w:tc>
          <w:tcPr>
            <w:tcW w:w="1440" w:type="dxa"/>
            <w:vAlign w:val="center"/>
          </w:tcPr>
          <w:p w14:paraId="144264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218" w:type="dxa"/>
            <w:vAlign w:val="center"/>
          </w:tcPr>
          <w:p w14:paraId="521C03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‘Festivalisation’</w:t>
            </w:r>
          </w:p>
        </w:tc>
      </w:tr>
      <w:tr w:rsidR="00787622" w14:paraId="4C0D4DCA" w14:textId="77777777" w:rsidTr="00787622">
        <w:trPr>
          <w:trHeight w:val="567"/>
        </w:trPr>
        <w:tc>
          <w:tcPr>
            <w:tcW w:w="1947" w:type="dxa"/>
            <w:vAlign w:val="center"/>
          </w:tcPr>
          <w:p w14:paraId="357FB7C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Sorkin, M.</w:t>
            </w:r>
          </w:p>
        </w:tc>
        <w:tc>
          <w:tcPr>
            <w:tcW w:w="3467" w:type="dxa"/>
            <w:vAlign w:val="center"/>
          </w:tcPr>
          <w:p w14:paraId="7FBACE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ItalicMT" w:hAnsi="Arial-ItalicMT" w:cs="Arial-ItalicMT"/>
                <w:iCs/>
                <w:color w:val="000000"/>
                <w:sz w:val="18"/>
                <w:szCs w:val="18"/>
                <w:lang w:val="en-AU"/>
              </w:rPr>
              <w:t>Variations on a Theme Park: The New American City and the End of Public Space</w:t>
            </w:r>
          </w:p>
        </w:tc>
        <w:tc>
          <w:tcPr>
            <w:tcW w:w="943" w:type="dxa"/>
            <w:vAlign w:val="center"/>
          </w:tcPr>
          <w:p w14:paraId="3C9A53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1992</w:t>
            </w:r>
          </w:p>
        </w:tc>
        <w:tc>
          <w:tcPr>
            <w:tcW w:w="1440" w:type="dxa"/>
            <w:vAlign w:val="center"/>
          </w:tcPr>
          <w:p w14:paraId="078AAE1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218" w:type="dxa"/>
            <w:vAlign w:val="center"/>
          </w:tcPr>
          <w:p w14:paraId="6E4444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bl>
    <w:p w14:paraId="356E1D78" w14:textId="77777777" w:rsidR="00787622" w:rsidRDefault="00787622" w:rsidP="00787622">
      <w:pPr>
        <w:rPr>
          <w:rFonts w:ascii="Arial" w:hAnsi="Arial" w:cs="Arial"/>
          <w:sz w:val="21"/>
        </w:rPr>
      </w:pPr>
    </w:p>
    <w:p w14:paraId="5C6D4B53" w14:textId="77777777" w:rsidR="00787622" w:rsidRDefault="00787622" w:rsidP="00787622">
      <w:pPr>
        <w:rPr>
          <w:rFonts w:ascii="Arial" w:hAnsi="Arial" w:cs="Arial"/>
          <w:sz w:val="21"/>
        </w:rPr>
      </w:pPr>
    </w:p>
    <w:p w14:paraId="67EF9AF9" w14:textId="77777777" w:rsidR="00787622" w:rsidRDefault="00787622" w:rsidP="00787622">
      <w:pPr>
        <w:rPr>
          <w:rFonts w:ascii="Arial" w:hAnsi="Arial" w:cs="Arial"/>
          <w:sz w:val="21"/>
        </w:rPr>
      </w:pPr>
    </w:p>
    <w:p w14:paraId="6E192AE8"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36"/>
        <w:gridCol w:w="3431"/>
        <w:gridCol w:w="937"/>
        <w:gridCol w:w="1440"/>
        <w:gridCol w:w="1277"/>
      </w:tblGrid>
      <w:tr w:rsidR="00787622" w:rsidRPr="00B663EE" w14:paraId="69C6894C" w14:textId="77777777" w:rsidTr="00787622">
        <w:trPr>
          <w:trHeight w:val="731"/>
        </w:trPr>
        <w:tc>
          <w:tcPr>
            <w:tcW w:w="9015" w:type="dxa"/>
            <w:gridSpan w:val="5"/>
            <w:shd w:val="clear" w:color="auto" w:fill="595959" w:themeFill="text1" w:themeFillTint="A6"/>
            <w:vAlign w:val="center"/>
          </w:tcPr>
          <w:p w14:paraId="568FE810"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Ownership; privatisation</w:t>
            </w:r>
          </w:p>
        </w:tc>
      </w:tr>
      <w:tr w:rsidR="00787622" w:rsidRPr="00F149AF" w14:paraId="581483F7" w14:textId="77777777" w:rsidTr="00787622">
        <w:trPr>
          <w:trHeight w:val="567"/>
        </w:trPr>
        <w:tc>
          <w:tcPr>
            <w:tcW w:w="1947" w:type="dxa"/>
            <w:vAlign w:val="center"/>
          </w:tcPr>
          <w:p w14:paraId="008E2080"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7" w:type="dxa"/>
            <w:vAlign w:val="center"/>
          </w:tcPr>
          <w:p w14:paraId="67817396"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43" w:type="dxa"/>
            <w:vAlign w:val="center"/>
          </w:tcPr>
          <w:p w14:paraId="6C3C3E52"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40" w:type="dxa"/>
            <w:vAlign w:val="center"/>
          </w:tcPr>
          <w:p w14:paraId="5E2FCC9E"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6AC9BAEA"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67EC5E69" w14:textId="77777777" w:rsidTr="00787622">
        <w:trPr>
          <w:trHeight w:val="567"/>
        </w:trPr>
        <w:tc>
          <w:tcPr>
            <w:tcW w:w="1947" w:type="dxa"/>
            <w:vAlign w:val="center"/>
          </w:tcPr>
          <w:p w14:paraId="261776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Banerjee, T.</w:t>
            </w:r>
          </w:p>
        </w:tc>
        <w:tc>
          <w:tcPr>
            <w:tcW w:w="3467" w:type="dxa"/>
            <w:vAlign w:val="center"/>
          </w:tcPr>
          <w:p w14:paraId="6D24D3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Future of Public Space: Beyond Invested Streets and Reinvented Places</w:t>
            </w:r>
          </w:p>
        </w:tc>
        <w:tc>
          <w:tcPr>
            <w:tcW w:w="943" w:type="dxa"/>
            <w:vAlign w:val="center"/>
          </w:tcPr>
          <w:p w14:paraId="38D6CAE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2001</w:t>
            </w:r>
          </w:p>
        </w:tc>
        <w:tc>
          <w:tcPr>
            <w:tcW w:w="1440" w:type="dxa"/>
            <w:vAlign w:val="center"/>
          </w:tcPr>
          <w:p w14:paraId="233217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c>
          <w:tcPr>
            <w:tcW w:w="1218" w:type="dxa"/>
            <w:vAlign w:val="center"/>
          </w:tcPr>
          <w:p w14:paraId="53B848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Sociability</w:t>
            </w:r>
          </w:p>
          <w:p w14:paraId="5FC6C7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Urban change</w:t>
            </w:r>
          </w:p>
        </w:tc>
      </w:tr>
      <w:tr w:rsidR="00787622" w:rsidRPr="00696845" w14:paraId="032F38F4" w14:textId="77777777" w:rsidTr="00787622">
        <w:trPr>
          <w:trHeight w:val="567"/>
        </w:trPr>
        <w:tc>
          <w:tcPr>
            <w:tcW w:w="1947" w:type="dxa"/>
            <w:vAlign w:val="center"/>
          </w:tcPr>
          <w:p w14:paraId="71EED8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Bjerkeset, S., &amp; Aspen, J.</w:t>
            </w:r>
          </w:p>
        </w:tc>
        <w:tc>
          <w:tcPr>
            <w:tcW w:w="3467" w:type="dxa"/>
            <w:vAlign w:val="center"/>
          </w:tcPr>
          <w:p w14:paraId="7304124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Private-public space in a Nordic context: The Tjuvholmen waterfront development in Oslo</w:t>
            </w:r>
          </w:p>
        </w:tc>
        <w:tc>
          <w:tcPr>
            <w:tcW w:w="943" w:type="dxa"/>
            <w:vAlign w:val="center"/>
          </w:tcPr>
          <w:p w14:paraId="7E3EDB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2017</w:t>
            </w:r>
          </w:p>
        </w:tc>
        <w:tc>
          <w:tcPr>
            <w:tcW w:w="1440" w:type="dxa"/>
            <w:vAlign w:val="center"/>
          </w:tcPr>
          <w:p w14:paraId="4C78B5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Oslo</w:t>
            </w:r>
          </w:p>
        </w:tc>
        <w:tc>
          <w:tcPr>
            <w:tcW w:w="1218" w:type="dxa"/>
            <w:vAlign w:val="center"/>
          </w:tcPr>
          <w:p w14:paraId="4DE5C7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1AFD83DD" w14:textId="77777777" w:rsidTr="00787622">
        <w:trPr>
          <w:trHeight w:val="567"/>
        </w:trPr>
        <w:tc>
          <w:tcPr>
            <w:tcW w:w="1947" w:type="dxa"/>
            <w:vAlign w:val="center"/>
          </w:tcPr>
          <w:p w14:paraId="45A899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Bodnar, J.</w:t>
            </w:r>
          </w:p>
        </w:tc>
        <w:tc>
          <w:tcPr>
            <w:tcW w:w="3467" w:type="dxa"/>
            <w:vAlign w:val="center"/>
          </w:tcPr>
          <w:p w14:paraId="701840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Reclaiming public space</w:t>
            </w:r>
          </w:p>
        </w:tc>
        <w:tc>
          <w:tcPr>
            <w:tcW w:w="943" w:type="dxa"/>
            <w:vAlign w:val="center"/>
          </w:tcPr>
          <w:p w14:paraId="6D814D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40" w:type="dxa"/>
            <w:vAlign w:val="center"/>
          </w:tcPr>
          <w:p w14:paraId="147989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15A5F6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5ECC475E" w14:textId="77777777" w:rsidTr="00787622">
        <w:trPr>
          <w:trHeight w:val="567"/>
        </w:trPr>
        <w:tc>
          <w:tcPr>
            <w:tcW w:w="1947" w:type="dxa"/>
            <w:vAlign w:val="center"/>
          </w:tcPr>
          <w:p w14:paraId="0AB872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Chiodelli, F., &amp; Moroni, S.</w:t>
            </w:r>
          </w:p>
        </w:tc>
        <w:tc>
          <w:tcPr>
            <w:tcW w:w="3467" w:type="dxa"/>
            <w:vAlign w:val="center"/>
          </w:tcPr>
          <w:p w14:paraId="610D81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Typology of spaces and topology of toleration: City, pluralism, ownership</w:t>
            </w:r>
          </w:p>
        </w:tc>
        <w:tc>
          <w:tcPr>
            <w:tcW w:w="943" w:type="dxa"/>
            <w:vAlign w:val="center"/>
          </w:tcPr>
          <w:p w14:paraId="5E358A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40" w:type="dxa"/>
            <w:vAlign w:val="center"/>
          </w:tcPr>
          <w:p w14:paraId="471959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Gothenburg</w:t>
            </w:r>
          </w:p>
        </w:tc>
        <w:tc>
          <w:tcPr>
            <w:tcW w:w="1218" w:type="dxa"/>
            <w:vAlign w:val="center"/>
          </w:tcPr>
          <w:p w14:paraId="3295A8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p w14:paraId="327C1F5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Technology</w:t>
            </w:r>
          </w:p>
        </w:tc>
      </w:tr>
      <w:tr w:rsidR="00787622" w:rsidRPr="00696845" w14:paraId="68942A3E" w14:textId="77777777" w:rsidTr="00787622">
        <w:trPr>
          <w:trHeight w:val="567"/>
        </w:trPr>
        <w:tc>
          <w:tcPr>
            <w:tcW w:w="1947" w:type="dxa"/>
            <w:vAlign w:val="center"/>
          </w:tcPr>
          <w:p w14:paraId="5DDAC2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Cybriwsky, R.</w:t>
            </w:r>
          </w:p>
        </w:tc>
        <w:tc>
          <w:tcPr>
            <w:tcW w:w="3467" w:type="dxa"/>
            <w:vAlign w:val="center"/>
          </w:tcPr>
          <w:p w14:paraId="2C60E0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Changing patterns of urban public space - observations and assessments from the Tokyo and New York metropolitan areas</w:t>
            </w:r>
          </w:p>
        </w:tc>
        <w:tc>
          <w:tcPr>
            <w:tcW w:w="943" w:type="dxa"/>
            <w:vAlign w:val="center"/>
          </w:tcPr>
          <w:p w14:paraId="1B9C19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1999</w:t>
            </w:r>
          </w:p>
        </w:tc>
        <w:tc>
          <w:tcPr>
            <w:tcW w:w="1440" w:type="dxa"/>
            <w:vAlign w:val="center"/>
          </w:tcPr>
          <w:p w14:paraId="4E928E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Japan</w:t>
            </w:r>
          </w:p>
        </w:tc>
        <w:tc>
          <w:tcPr>
            <w:tcW w:w="1218" w:type="dxa"/>
            <w:vAlign w:val="center"/>
          </w:tcPr>
          <w:p w14:paraId="67760B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Wellbeing</w:t>
            </w:r>
          </w:p>
          <w:p w14:paraId="36AEBC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Control</w:t>
            </w:r>
          </w:p>
        </w:tc>
      </w:tr>
      <w:tr w:rsidR="00787622" w:rsidRPr="00696845" w14:paraId="08A678E6" w14:textId="77777777" w:rsidTr="00787622">
        <w:trPr>
          <w:trHeight w:val="567"/>
        </w:trPr>
        <w:tc>
          <w:tcPr>
            <w:tcW w:w="1947" w:type="dxa"/>
            <w:vAlign w:val="center"/>
          </w:tcPr>
          <w:p w14:paraId="172576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Eizenberg, E.  </w:t>
            </w:r>
          </w:p>
        </w:tc>
        <w:tc>
          <w:tcPr>
            <w:tcW w:w="3467" w:type="dxa"/>
            <w:vAlign w:val="center"/>
          </w:tcPr>
          <w:p w14:paraId="1341B3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The Changing Meaning of Community Space: Two Models of NGO Management of Community Gardens in New York City</w:t>
            </w:r>
          </w:p>
        </w:tc>
        <w:tc>
          <w:tcPr>
            <w:tcW w:w="943" w:type="dxa"/>
            <w:vAlign w:val="center"/>
          </w:tcPr>
          <w:p w14:paraId="5A90ED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2012</w:t>
            </w:r>
          </w:p>
        </w:tc>
        <w:tc>
          <w:tcPr>
            <w:tcW w:w="1440" w:type="dxa"/>
            <w:vAlign w:val="center"/>
          </w:tcPr>
          <w:p w14:paraId="04EB8F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5BE203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Participation</w:t>
            </w:r>
          </w:p>
        </w:tc>
      </w:tr>
      <w:tr w:rsidR="00787622" w:rsidRPr="00696845" w14:paraId="5DB81210" w14:textId="77777777" w:rsidTr="00787622">
        <w:trPr>
          <w:trHeight w:val="567"/>
        </w:trPr>
        <w:tc>
          <w:tcPr>
            <w:tcW w:w="1947" w:type="dxa"/>
            <w:vAlign w:val="center"/>
          </w:tcPr>
          <w:p w14:paraId="7578B8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Fourniére, J. </w:t>
            </w:r>
          </w:p>
        </w:tc>
        <w:tc>
          <w:tcPr>
            <w:tcW w:w="3467" w:type="dxa"/>
            <w:vAlign w:val="center"/>
          </w:tcPr>
          <w:p w14:paraId="33522D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Sustaining the public: the future of public space in London?</w:t>
            </w:r>
          </w:p>
        </w:tc>
        <w:tc>
          <w:tcPr>
            <w:tcW w:w="943" w:type="dxa"/>
            <w:vAlign w:val="center"/>
          </w:tcPr>
          <w:p w14:paraId="72A581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40" w:type="dxa"/>
            <w:vAlign w:val="center"/>
          </w:tcPr>
          <w:p w14:paraId="525C0EC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218" w:type="dxa"/>
            <w:vAlign w:val="center"/>
          </w:tcPr>
          <w:p w14:paraId="30AFA7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Sustainability</w:t>
            </w:r>
          </w:p>
        </w:tc>
      </w:tr>
      <w:tr w:rsidR="00787622" w:rsidRPr="00696845" w14:paraId="36771F92" w14:textId="77777777" w:rsidTr="00787622">
        <w:trPr>
          <w:trHeight w:val="567"/>
        </w:trPr>
        <w:tc>
          <w:tcPr>
            <w:tcW w:w="1947" w:type="dxa"/>
            <w:vAlign w:val="center"/>
          </w:tcPr>
          <w:p w14:paraId="7999D2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 xml:space="preserve">Grobelšek, L. J.  </w:t>
            </w:r>
          </w:p>
        </w:tc>
        <w:tc>
          <w:tcPr>
            <w:tcW w:w="3467" w:type="dxa"/>
            <w:vAlign w:val="center"/>
          </w:tcPr>
          <w:p w14:paraId="1D2D0E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Private space open to the public as an addition to the urban public space network</w:t>
            </w:r>
          </w:p>
        </w:tc>
        <w:tc>
          <w:tcPr>
            <w:tcW w:w="943" w:type="dxa"/>
            <w:vAlign w:val="center"/>
          </w:tcPr>
          <w:p w14:paraId="6481FB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rPr>
              <w:t>2012</w:t>
            </w:r>
          </w:p>
        </w:tc>
        <w:tc>
          <w:tcPr>
            <w:tcW w:w="1440" w:type="dxa"/>
            <w:vAlign w:val="center"/>
          </w:tcPr>
          <w:p w14:paraId="698A9B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Novo Mesto</w:t>
            </w:r>
          </w:p>
        </w:tc>
        <w:tc>
          <w:tcPr>
            <w:tcW w:w="1218" w:type="dxa"/>
            <w:vAlign w:val="center"/>
          </w:tcPr>
          <w:p w14:paraId="058766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Wellbeing</w:t>
            </w:r>
          </w:p>
        </w:tc>
      </w:tr>
      <w:tr w:rsidR="00787622" w:rsidRPr="00696845" w14:paraId="5C9752D0" w14:textId="77777777" w:rsidTr="00787622">
        <w:trPr>
          <w:trHeight w:val="567"/>
        </w:trPr>
        <w:tc>
          <w:tcPr>
            <w:tcW w:w="1947" w:type="dxa"/>
            <w:vAlign w:val="center"/>
          </w:tcPr>
          <w:p w14:paraId="1302FBC8"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 xml:space="preserve">Hou, J.  </w:t>
            </w:r>
          </w:p>
        </w:tc>
        <w:tc>
          <w:tcPr>
            <w:tcW w:w="3467" w:type="dxa"/>
            <w:vAlign w:val="center"/>
          </w:tcPr>
          <w:p w14:paraId="7481F607"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ItalicMT" w:hAnsi="Arial-ItalicMT" w:cs="Arial-ItalicMT"/>
                <w:iCs/>
                <w:color w:val="000000"/>
                <w:sz w:val="18"/>
                <w:szCs w:val="18"/>
              </w:rPr>
              <w:t>Insurgent public space: Guerrilla Urbanism and the remaking of contemporary cities</w:t>
            </w:r>
          </w:p>
        </w:tc>
        <w:tc>
          <w:tcPr>
            <w:tcW w:w="943" w:type="dxa"/>
            <w:vAlign w:val="center"/>
          </w:tcPr>
          <w:p w14:paraId="38C86A99"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rPr>
            </w:pPr>
            <w:r w:rsidRPr="00FE0371">
              <w:rPr>
                <w:rFonts w:ascii="ArialMT" w:hAnsi="ArialMT" w:cs="ArialMT"/>
                <w:color w:val="000000"/>
                <w:sz w:val="18"/>
                <w:szCs w:val="18"/>
              </w:rPr>
              <w:t>2010</w:t>
            </w:r>
          </w:p>
        </w:tc>
        <w:tc>
          <w:tcPr>
            <w:tcW w:w="1440" w:type="dxa"/>
            <w:vAlign w:val="center"/>
          </w:tcPr>
          <w:p w14:paraId="7BAE33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64F66BE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Democracy</w:t>
            </w:r>
          </w:p>
        </w:tc>
      </w:tr>
      <w:tr w:rsidR="00787622" w:rsidRPr="00696845" w14:paraId="647628C8" w14:textId="77777777" w:rsidTr="00787622">
        <w:trPr>
          <w:trHeight w:val="619"/>
        </w:trPr>
        <w:tc>
          <w:tcPr>
            <w:tcW w:w="1947" w:type="dxa"/>
            <w:vAlign w:val="center"/>
          </w:tcPr>
          <w:p w14:paraId="3450EF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International Federation for Housing and Planning. </w:t>
            </w:r>
          </w:p>
        </w:tc>
        <w:tc>
          <w:tcPr>
            <w:tcW w:w="3467" w:type="dxa"/>
            <w:vAlign w:val="center"/>
          </w:tcPr>
          <w:p w14:paraId="1FF15D63"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ItalicMT" w:hAnsi="Arial-ItalicMT" w:cs="Arial-ItalicMT"/>
                <w:iCs/>
                <w:color w:val="000000"/>
                <w:sz w:val="18"/>
                <w:szCs w:val="18"/>
              </w:rPr>
              <w:t>Public spaces and co- habitation</w:t>
            </w:r>
          </w:p>
        </w:tc>
        <w:tc>
          <w:tcPr>
            <w:tcW w:w="943" w:type="dxa"/>
            <w:vAlign w:val="center"/>
          </w:tcPr>
          <w:p w14:paraId="099867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40" w:type="dxa"/>
            <w:vAlign w:val="center"/>
          </w:tcPr>
          <w:p w14:paraId="36C746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15E3EF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23D310E9" w14:textId="77777777" w:rsidTr="00787622">
        <w:trPr>
          <w:trHeight w:val="619"/>
        </w:trPr>
        <w:tc>
          <w:tcPr>
            <w:tcW w:w="1947" w:type="dxa"/>
            <w:vAlign w:val="center"/>
          </w:tcPr>
          <w:p w14:paraId="24077A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Jauhiainen, J. S. </w:t>
            </w:r>
          </w:p>
        </w:tc>
        <w:tc>
          <w:tcPr>
            <w:tcW w:w="3467" w:type="dxa"/>
            <w:vAlign w:val="center"/>
          </w:tcPr>
          <w:p w14:paraId="4DF8B454"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Waterfront redevelopment and urban policy: The case of Barcelona, Cardiff and Genoa. </w:t>
            </w:r>
          </w:p>
        </w:tc>
        <w:tc>
          <w:tcPr>
            <w:tcW w:w="943" w:type="dxa"/>
            <w:vAlign w:val="center"/>
          </w:tcPr>
          <w:p w14:paraId="592AD0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1995</w:t>
            </w:r>
          </w:p>
        </w:tc>
        <w:tc>
          <w:tcPr>
            <w:tcW w:w="1440" w:type="dxa"/>
            <w:vAlign w:val="center"/>
          </w:tcPr>
          <w:p w14:paraId="5A949F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Italy, Spain, Wales</w:t>
            </w:r>
          </w:p>
        </w:tc>
        <w:tc>
          <w:tcPr>
            <w:tcW w:w="1218" w:type="dxa"/>
            <w:vAlign w:val="center"/>
          </w:tcPr>
          <w:p w14:paraId="12A732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Also: Social justice</w:t>
            </w:r>
          </w:p>
          <w:p w14:paraId="33501F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themeColor="text1"/>
                <w:sz w:val="18"/>
                <w:szCs w:val="18"/>
              </w:rPr>
              <w:t>Community</w:t>
            </w:r>
          </w:p>
        </w:tc>
      </w:tr>
      <w:tr w:rsidR="00787622" w:rsidRPr="00696845" w14:paraId="274125C1" w14:textId="77777777" w:rsidTr="00787622">
        <w:trPr>
          <w:trHeight w:val="619"/>
        </w:trPr>
        <w:tc>
          <w:tcPr>
            <w:tcW w:w="1947" w:type="dxa"/>
            <w:vAlign w:val="center"/>
          </w:tcPr>
          <w:p w14:paraId="733C92D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Johnson, A. J., &amp; Glover, T. D. </w:t>
            </w:r>
          </w:p>
        </w:tc>
        <w:tc>
          <w:tcPr>
            <w:tcW w:w="3467" w:type="dxa"/>
            <w:vAlign w:val="center"/>
          </w:tcPr>
          <w:p w14:paraId="75D9ED9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Understanding Urban Public Space in a Leisure Context</w:t>
            </w:r>
          </w:p>
        </w:tc>
        <w:tc>
          <w:tcPr>
            <w:tcW w:w="943" w:type="dxa"/>
            <w:vAlign w:val="center"/>
          </w:tcPr>
          <w:p w14:paraId="447B94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2013</w:t>
            </w:r>
          </w:p>
        </w:tc>
        <w:tc>
          <w:tcPr>
            <w:tcW w:w="1440" w:type="dxa"/>
            <w:vAlign w:val="center"/>
          </w:tcPr>
          <w:p w14:paraId="54021D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7037C9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FF0000"/>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Community</w:t>
            </w:r>
          </w:p>
        </w:tc>
      </w:tr>
      <w:tr w:rsidR="00787622" w:rsidRPr="00696845" w14:paraId="68EA68FF" w14:textId="77777777" w:rsidTr="00787622">
        <w:trPr>
          <w:trHeight w:val="619"/>
        </w:trPr>
        <w:tc>
          <w:tcPr>
            <w:tcW w:w="1947" w:type="dxa"/>
            <w:vAlign w:val="center"/>
          </w:tcPr>
          <w:p w14:paraId="095215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Langstraat, F., &amp; Van Melik, R.  </w:t>
            </w:r>
          </w:p>
        </w:tc>
        <w:tc>
          <w:tcPr>
            <w:tcW w:w="3467" w:type="dxa"/>
            <w:vAlign w:val="center"/>
          </w:tcPr>
          <w:p w14:paraId="2D057A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Challenging the ‘end of public space’: A comparative analysis of publicness in British and Dutch urban spaces.</w:t>
            </w:r>
          </w:p>
        </w:tc>
        <w:tc>
          <w:tcPr>
            <w:tcW w:w="943" w:type="dxa"/>
            <w:vAlign w:val="center"/>
          </w:tcPr>
          <w:p w14:paraId="4639B3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2013</w:t>
            </w:r>
          </w:p>
        </w:tc>
        <w:tc>
          <w:tcPr>
            <w:tcW w:w="1440" w:type="dxa"/>
            <w:vAlign w:val="center"/>
          </w:tcPr>
          <w:p w14:paraId="2EADF31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Netherlands, UK</w:t>
            </w:r>
          </w:p>
        </w:tc>
        <w:tc>
          <w:tcPr>
            <w:tcW w:w="1218" w:type="dxa"/>
            <w:vAlign w:val="center"/>
          </w:tcPr>
          <w:p w14:paraId="6254C3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Also:  Management</w:t>
            </w:r>
          </w:p>
        </w:tc>
      </w:tr>
      <w:tr w:rsidR="00787622" w:rsidRPr="00696845" w14:paraId="7F302FEB" w14:textId="77777777" w:rsidTr="00787622">
        <w:trPr>
          <w:trHeight w:val="619"/>
        </w:trPr>
        <w:tc>
          <w:tcPr>
            <w:tcW w:w="1947" w:type="dxa"/>
            <w:vAlign w:val="center"/>
          </w:tcPr>
          <w:p w14:paraId="03CAE0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Madanipour, A. </w:t>
            </w:r>
          </w:p>
        </w:tc>
        <w:tc>
          <w:tcPr>
            <w:tcW w:w="3467" w:type="dxa"/>
            <w:vAlign w:val="center"/>
          </w:tcPr>
          <w:p w14:paraId="1916040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Why are the design and development of public spaces significant for cities?</w:t>
            </w:r>
          </w:p>
        </w:tc>
        <w:tc>
          <w:tcPr>
            <w:tcW w:w="943" w:type="dxa"/>
            <w:vAlign w:val="center"/>
          </w:tcPr>
          <w:p w14:paraId="7CA542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1999</w:t>
            </w:r>
          </w:p>
        </w:tc>
        <w:tc>
          <w:tcPr>
            <w:tcW w:w="1440" w:type="dxa"/>
            <w:vAlign w:val="center"/>
          </w:tcPr>
          <w:p w14:paraId="6B029B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5E22FC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Wellbeing</w:t>
            </w:r>
          </w:p>
        </w:tc>
      </w:tr>
      <w:tr w:rsidR="00787622" w:rsidRPr="00696845" w14:paraId="46459858" w14:textId="77777777" w:rsidTr="00787622">
        <w:trPr>
          <w:trHeight w:val="619"/>
        </w:trPr>
        <w:tc>
          <w:tcPr>
            <w:tcW w:w="1947" w:type="dxa"/>
            <w:vAlign w:val="center"/>
          </w:tcPr>
          <w:p w14:paraId="76AB3C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Madanipour, A. </w:t>
            </w:r>
          </w:p>
        </w:tc>
        <w:tc>
          <w:tcPr>
            <w:tcW w:w="3467" w:type="dxa"/>
            <w:vAlign w:val="center"/>
          </w:tcPr>
          <w:p w14:paraId="2244F3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lang w:val="en-AU"/>
              </w:rPr>
              <w:t>Public and Private Spaces of the City</w:t>
            </w:r>
          </w:p>
        </w:tc>
        <w:tc>
          <w:tcPr>
            <w:tcW w:w="943" w:type="dxa"/>
            <w:vAlign w:val="center"/>
          </w:tcPr>
          <w:p w14:paraId="4A30DB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2003</w:t>
            </w:r>
          </w:p>
        </w:tc>
        <w:tc>
          <w:tcPr>
            <w:tcW w:w="1440" w:type="dxa"/>
            <w:vAlign w:val="center"/>
          </w:tcPr>
          <w:p w14:paraId="4F5B46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7BB0BC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710F6ECB" w14:textId="77777777" w:rsidTr="00787622">
        <w:trPr>
          <w:trHeight w:val="619"/>
        </w:trPr>
        <w:tc>
          <w:tcPr>
            <w:tcW w:w="1947" w:type="dxa"/>
            <w:vAlign w:val="center"/>
          </w:tcPr>
          <w:p w14:paraId="76F241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Mierzejewska, L. </w:t>
            </w:r>
          </w:p>
        </w:tc>
        <w:tc>
          <w:tcPr>
            <w:tcW w:w="3467" w:type="dxa"/>
            <w:vAlign w:val="center"/>
          </w:tcPr>
          <w:p w14:paraId="46BC74E8"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lang w:val="en-AU"/>
              </w:rPr>
            </w:pPr>
            <w:r w:rsidRPr="00FE0371">
              <w:rPr>
                <w:rFonts w:ascii="ArialMT" w:hAnsi="ArialMT" w:cs="ArialMT"/>
                <w:color w:val="000000"/>
                <w:sz w:val="18"/>
                <w:szCs w:val="18"/>
              </w:rPr>
              <w:t>Appropriation of Public Urban Space as an Effect of Privatisation and Globalisation</w:t>
            </w:r>
          </w:p>
        </w:tc>
        <w:tc>
          <w:tcPr>
            <w:tcW w:w="943" w:type="dxa"/>
            <w:vAlign w:val="center"/>
          </w:tcPr>
          <w:p w14:paraId="46DDBC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2011</w:t>
            </w:r>
          </w:p>
        </w:tc>
        <w:tc>
          <w:tcPr>
            <w:tcW w:w="1440" w:type="dxa"/>
            <w:vAlign w:val="center"/>
          </w:tcPr>
          <w:p w14:paraId="43927A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Poland</w:t>
            </w:r>
          </w:p>
        </w:tc>
        <w:tc>
          <w:tcPr>
            <w:tcW w:w="1218" w:type="dxa"/>
            <w:vAlign w:val="center"/>
          </w:tcPr>
          <w:p w14:paraId="657C6A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2DE9F941" w14:textId="77777777" w:rsidTr="00787622">
        <w:trPr>
          <w:trHeight w:val="660"/>
        </w:trPr>
        <w:tc>
          <w:tcPr>
            <w:tcW w:w="1947" w:type="dxa"/>
            <w:vAlign w:val="center"/>
          </w:tcPr>
          <w:p w14:paraId="781A52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Miller, K. F. </w:t>
            </w:r>
          </w:p>
        </w:tc>
        <w:tc>
          <w:tcPr>
            <w:tcW w:w="3467" w:type="dxa"/>
            <w:vAlign w:val="center"/>
          </w:tcPr>
          <w:p w14:paraId="24ED92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Designs on the public: The private lives of New York’s public spaces</w:t>
            </w:r>
            <w:r w:rsidRPr="00FE0371">
              <w:rPr>
                <w:rFonts w:ascii="ArialMT" w:hAnsi="ArialMT" w:cs="ArialMT"/>
                <w:color w:val="000000"/>
                <w:sz w:val="18"/>
                <w:szCs w:val="18"/>
              </w:rPr>
              <w:t>.</w:t>
            </w:r>
          </w:p>
        </w:tc>
        <w:tc>
          <w:tcPr>
            <w:tcW w:w="943" w:type="dxa"/>
            <w:vAlign w:val="center"/>
          </w:tcPr>
          <w:p w14:paraId="492901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2007</w:t>
            </w:r>
          </w:p>
        </w:tc>
        <w:tc>
          <w:tcPr>
            <w:tcW w:w="1440" w:type="dxa"/>
            <w:vAlign w:val="center"/>
          </w:tcPr>
          <w:p w14:paraId="452A9E8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0F1183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555C7280" w14:textId="77777777" w:rsidTr="00787622">
        <w:trPr>
          <w:trHeight w:val="619"/>
        </w:trPr>
        <w:tc>
          <w:tcPr>
            <w:tcW w:w="1947" w:type="dxa"/>
            <w:vAlign w:val="center"/>
          </w:tcPr>
          <w:p w14:paraId="040C04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Minton, A. </w:t>
            </w:r>
          </w:p>
        </w:tc>
        <w:tc>
          <w:tcPr>
            <w:tcW w:w="3467" w:type="dxa"/>
            <w:vAlign w:val="center"/>
          </w:tcPr>
          <w:p w14:paraId="5C101DC7"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lang w:val="en-AU"/>
              </w:rPr>
              <w:t>The privatisation of public space</w:t>
            </w:r>
          </w:p>
        </w:tc>
        <w:tc>
          <w:tcPr>
            <w:tcW w:w="943" w:type="dxa"/>
            <w:vAlign w:val="center"/>
          </w:tcPr>
          <w:p w14:paraId="71534B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2006</w:t>
            </w:r>
          </w:p>
        </w:tc>
        <w:tc>
          <w:tcPr>
            <w:tcW w:w="1440" w:type="dxa"/>
            <w:vAlign w:val="center"/>
          </w:tcPr>
          <w:p w14:paraId="238E43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UK</w:t>
            </w:r>
          </w:p>
        </w:tc>
        <w:tc>
          <w:tcPr>
            <w:tcW w:w="1218" w:type="dxa"/>
            <w:vAlign w:val="center"/>
          </w:tcPr>
          <w:p w14:paraId="23D249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6C8CADD9" w14:textId="77777777" w:rsidTr="00787622">
        <w:trPr>
          <w:trHeight w:val="619"/>
        </w:trPr>
        <w:tc>
          <w:tcPr>
            <w:tcW w:w="1947" w:type="dxa"/>
            <w:vAlign w:val="center"/>
          </w:tcPr>
          <w:p w14:paraId="56A16E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Nasution, A., &amp; Zahrah, W. </w:t>
            </w:r>
          </w:p>
        </w:tc>
        <w:tc>
          <w:tcPr>
            <w:tcW w:w="3467" w:type="dxa"/>
            <w:vAlign w:val="center"/>
          </w:tcPr>
          <w:p w14:paraId="0A280B3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Public Open Space Privatization and Quality of Life, Case Study Merdeka Square Medan.</w:t>
            </w:r>
          </w:p>
        </w:tc>
        <w:tc>
          <w:tcPr>
            <w:tcW w:w="943" w:type="dxa"/>
            <w:vAlign w:val="center"/>
          </w:tcPr>
          <w:p w14:paraId="3D4387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2012</w:t>
            </w:r>
          </w:p>
        </w:tc>
        <w:tc>
          <w:tcPr>
            <w:tcW w:w="1440" w:type="dxa"/>
            <w:vAlign w:val="center"/>
          </w:tcPr>
          <w:p w14:paraId="62A705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Medan</w:t>
            </w:r>
          </w:p>
        </w:tc>
        <w:tc>
          <w:tcPr>
            <w:tcW w:w="1218" w:type="dxa"/>
            <w:vAlign w:val="center"/>
          </w:tcPr>
          <w:p w14:paraId="3C9CF5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Wellbeing</w:t>
            </w:r>
          </w:p>
        </w:tc>
      </w:tr>
      <w:tr w:rsidR="00787622" w:rsidRPr="00696845" w14:paraId="6DC269E6" w14:textId="77777777" w:rsidTr="00787622">
        <w:trPr>
          <w:trHeight w:val="619"/>
        </w:trPr>
        <w:tc>
          <w:tcPr>
            <w:tcW w:w="1947" w:type="dxa"/>
            <w:vAlign w:val="center"/>
          </w:tcPr>
          <w:p w14:paraId="6BF65B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Németh, J. </w:t>
            </w:r>
          </w:p>
        </w:tc>
        <w:tc>
          <w:tcPr>
            <w:tcW w:w="3467" w:type="dxa"/>
            <w:vAlign w:val="center"/>
          </w:tcPr>
          <w:p w14:paraId="652655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Defining a Public: The Management of Privately Owned Public Space</w:t>
            </w:r>
          </w:p>
        </w:tc>
        <w:tc>
          <w:tcPr>
            <w:tcW w:w="943" w:type="dxa"/>
            <w:vAlign w:val="center"/>
          </w:tcPr>
          <w:p w14:paraId="0A9DAA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40" w:type="dxa"/>
            <w:vAlign w:val="center"/>
          </w:tcPr>
          <w:p w14:paraId="5D9E5D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1F6481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Control</w:t>
            </w:r>
          </w:p>
        </w:tc>
      </w:tr>
      <w:tr w:rsidR="00787622" w:rsidRPr="00696845" w14:paraId="2B70585A" w14:textId="77777777" w:rsidTr="00787622">
        <w:trPr>
          <w:trHeight w:val="619"/>
        </w:trPr>
        <w:tc>
          <w:tcPr>
            <w:tcW w:w="1947" w:type="dxa"/>
            <w:vAlign w:val="center"/>
          </w:tcPr>
          <w:p w14:paraId="56659C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Németh, J., &amp; Schmidt, S. </w:t>
            </w:r>
          </w:p>
        </w:tc>
        <w:tc>
          <w:tcPr>
            <w:tcW w:w="3467" w:type="dxa"/>
            <w:vAlign w:val="center"/>
          </w:tcPr>
          <w:p w14:paraId="133010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privatization of public space: Modelling and measuring publicness</w:t>
            </w:r>
          </w:p>
        </w:tc>
        <w:tc>
          <w:tcPr>
            <w:tcW w:w="943" w:type="dxa"/>
            <w:vAlign w:val="center"/>
          </w:tcPr>
          <w:p w14:paraId="35FF13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2011</w:t>
            </w:r>
          </w:p>
        </w:tc>
        <w:tc>
          <w:tcPr>
            <w:tcW w:w="1440" w:type="dxa"/>
            <w:vAlign w:val="center"/>
          </w:tcPr>
          <w:p w14:paraId="159C04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1D6449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Control</w:t>
            </w:r>
          </w:p>
        </w:tc>
      </w:tr>
      <w:tr w:rsidR="00787622" w:rsidRPr="00696845" w14:paraId="2BA1D521" w14:textId="77777777" w:rsidTr="00787622">
        <w:trPr>
          <w:trHeight w:val="619"/>
        </w:trPr>
        <w:tc>
          <w:tcPr>
            <w:tcW w:w="1947" w:type="dxa"/>
            <w:vAlign w:val="center"/>
          </w:tcPr>
          <w:p w14:paraId="0FFA39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Olesen, M &amp; Lassen, C. </w:t>
            </w:r>
          </w:p>
        </w:tc>
        <w:tc>
          <w:tcPr>
            <w:tcW w:w="3467" w:type="dxa"/>
            <w:vAlign w:val="center"/>
          </w:tcPr>
          <w:p w14:paraId="0D7BF3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Restricted Motilities: Access to, and Activities in, Public and Private Spaces</w:t>
            </w:r>
          </w:p>
        </w:tc>
        <w:tc>
          <w:tcPr>
            <w:tcW w:w="943" w:type="dxa"/>
            <w:vAlign w:val="center"/>
          </w:tcPr>
          <w:p w14:paraId="6744202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0" w:type="dxa"/>
            <w:vAlign w:val="center"/>
          </w:tcPr>
          <w:p w14:paraId="3B92C3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Melbourne</w:t>
            </w:r>
          </w:p>
        </w:tc>
        <w:tc>
          <w:tcPr>
            <w:tcW w:w="1218" w:type="dxa"/>
            <w:vAlign w:val="center"/>
          </w:tcPr>
          <w:p w14:paraId="085B24D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Mobility</w:t>
            </w:r>
          </w:p>
        </w:tc>
      </w:tr>
      <w:tr w:rsidR="00787622" w:rsidRPr="00696845" w14:paraId="02ED9635" w14:textId="77777777" w:rsidTr="00787622">
        <w:trPr>
          <w:trHeight w:val="619"/>
        </w:trPr>
        <w:tc>
          <w:tcPr>
            <w:tcW w:w="1947" w:type="dxa"/>
            <w:vAlign w:val="center"/>
          </w:tcPr>
          <w:p w14:paraId="7A7A183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Parkinson, J. R. </w:t>
            </w:r>
          </w:p>
        </w:tc>
        <w:tc>
          <w:tcPr>
            <w:tcW w:w="3467" w:type="dxa"/>
            <w:vAlign w:val="center"/>
          </w:tcPr>
          <w:p w14:paraId="390016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How is space public? Implications for spatial policy and democracy</w:t>
            </w:r>
          </w:p>
        </w:tc>
        <w:tc>
          <w:tcPr>
            <w:tcW w:w="943" w:type="dxa"/>
            <w:vAlign w:val="center"/>
          </w:tcPr>
          <w:p w14:paraId="536283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40" w:type="dxa"/>
            <w:vAlign w:val="center"/>
          </w:tcPr>
          <w:p w14:paraId="055A73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218" w:type="dxa"/>
            <w:vAlign w:val="center"/>
          </w:tcPr>
          <w:p w14:paraId="7A1B433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Democracy</w:t>
            </w:r>
          </w:p>
        </w:tc>
      </w:tr>
      <w:tr w:rsidR="00787622" w:rsidRPr="00696845" w14:paraId="062F5F98" w14:textId="77777777" w:rsidTr="00787622">
        <w:trPr>
          <w:trHeight w:val="619"/>
        </w:trPr>
        <w:tc>
          <w:tcPr>
            <w:tcW w:w="1947" w:type="dxa"/>
            <w:vAlign w:val="center"/>
          </w:tcPr>
          <w:p w14:paraId="6FA815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Pyyry, N., &amp; Tani, S. </w:t>
            </w:r>
          </w:p>
        </w:tc>
        <w:tc>
          <w:tcPr>
            <w:tcW w:w="3467" w:type="dxa"/>
            <w:vAlign w:val="center"/>
          </w:tcPr>
          <w:p w14:paraId="1E5AC7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Young Peoples Play with Urban Public Space: Geographies of Hanging Out</w:t>
            </w:r>
          </w:p>
        </w:tc>
        <w:tc>
          <w:tcPr>
            <w:tcW w:w="943" w:type="dxa"/>
            <w:vAlign w:val="center"/>
          </w:tcPr>
          <w:p w14:paraId="1BB1D2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40" w:type="dxa"/>
            <w:vAlign w:val="center"/>
          </w:tcPr>
          <w:p w14:paraId="0FE876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6418993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p w14:paraId="1EBAFAA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Sociability</w:t>
            </w:r>
          </w:p>
        </w:tc>
      </w:tr>
      <w:tr w:rsidR="00787622" w:rsidRPr="00696845" w14:paraId="06C3AF64" w14:textId="77777777" w:rsidTr="00787622">
        <w:trPr>
          <w:trHeight w:val="619"/>
        </w:trPr>
        <w:tc>
          <w:tcPr>
            <w:tcW w:w="1947" w:type="dxa"/>
            <w:vAlign w:val="center"/>
          </w:tcPr>
          <w:p w14:paraId="62730C2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Raphael, C. </w:t>
            </w:r>
          </w:p>
        </w:tc>
        <w:tc>
          <w:tcPr>
            <w:tcW w:w="3467" w:type="dxa"/>
            <w:vAlign w:val="center"/>
          </w:tcPr>
          <w:p w14:paraId="72A62E6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In Santiago, Chile: When Public Spaces Come First, both City and Developer Win - Project for Public Spaces</w:t>
            </w:r>
          </w:p>
        </w:tc>
        <w:tc>
          <w:tcPr>
            <w:tcW w:w="943" w:type="dxa"/>
            <w:vAlign w:val="center"/>
          </w:tcPr>
          <w:p w14:paraId="6C4DFC8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2009</w:t>
            </w:r>
          </w:p>
        </w:tc>
        <w:tc>
          <w:tcPr>
            <w:tcW w:w="1440" w:type="dxa"/>
            <w:vAlign w:val="center"/>
          </w:tcPr>
          <w:p w14:paraId="06DDB75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Santiago</w:t>
            </w:r>
          </w:p>
        </w:tc>
        <w:tc>
          <w:tcPr>
            <w:tcW w:w="1218" w:type="dxa"/>
            <w:vAlign w:val="center"/>
          </w:tcPr>
          <w:p w14:paraId="02D029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6B8BEF0C" w14:textId="77777777" w:rsidTr="00787622">
        <w:trPr>
          <w:trHeight w:val="619"/>
        </w:trPr>
        <w:tc>
          <w:tcPr>
            <w:tcW w:w="1947" w:type="dxa"/>
            <w:vAlign w:val="center"/>
          </w:tcPr>
          <w:p w14:paraId="1C2C56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Smithsimon, G. </w:t>
            </w:r>
          </w:p>
        </w:tc>
        <w:tc>
          <w:tcPr>
            <w:tcW w:w="3467" w:type="dxa"/>
            <w:vAlign w:val="center"/>
          </w:tcPr>
          <w:p w14:paraId="6C085F19"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Dispersing the crowd: Bonus plazas and the creation of public space</w:t>
            </w:r>
          </w:p>
        </w:tc>
        <w:tc>
          <w:tcPr>
            <w:tcW w:w="943" w:type="dxa"/>
            <w:vAlign w:val="center"/>
          </w:tcPr>
          <w:p w14:paraId="183539D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40" w:type="dxa"/>
            <w:vAlign w:val="center"/>
          </w:tcPr>
          <w:p w14:paraId="4CF95A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151F44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2360068D" w14:textId="77777777" w:rsidTr="00787622">
        <w:trPr>
          <w:trHeight w:val="619"/>
        </w:trPr>
        <w:tc>
          <w:tcPr>
            <w:tcW w:w="1947" w:type="dxa"/>
            <w:vAlign w:val="center"/>
          </w:tcPr>
          <w:p w14:paraId="725E9E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Steel, M., &amp; Symes, M. </w:t>
            </w:r>
          </w:p>
        </w:tc>
        <w:tc>
          <w:tcPr>
            <w:tcW w:w="3467" w:type="dxa"/>
            <w:vAlign w:val="center"/>
          </w:tcPr>
          <w:p w14:paraId="32F6CA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privatisation of public space? the american experience of business improvement districts and their relationship to local governance</w:t>
            </w:r>
          </w:p>
        </w:tc>
        <w:tc>
          <w:tcPr>
            <w:tcW w:w="943" w:type="dxa"/>
            <w:vAlign w:val="center"/>
          </w:tcPr>
          <w:p w14:paraId="40CF842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2005</w:t>
            </w:r>
          </w:p>
        </w:tc>
        <w:tc>
          <w:tcPr>
            <w:tcW w:w="1440" w:type="dxa"/>
            <w:vAlign w:val="center"/>
          </w:tcPr>
          <w:p w14:paraId="740E7A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6A7B9DC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2B4050A1" w14:textId="77777777" w:rsidTr="00787622">
        <w:trPr>
          <w:trHeight w:val="633"/>
        </w:trPr>
        <w:tc>
          <w:tcPr>
            <w:tcW w:w="1947" w:type="dxa"/>
            <w:vAlign w:val="center"/>
          </w:tcPr>
          <w:p w14:paraId="35E818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Yoon, H., &amp; Srinivasan, S. </w:t>
            </w:r>
          </w:p>
        </w:tc>
        <w:tc>
          <w:tcPr>
            <w:tcW w:w="3467" w:type="dxa"/>
            <w:vAlign w:val="center"/>
          </w:tcPr>
          <w:p w14:paraId="23FB19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Are they well situated? Spatial Analysis of privately owned public space, Manhattan, New York City</w:t>
            </w:r>
          </w:p>
        </w:tc>
        <w:tc>
          <w:tcPr>
            <w:tcW w:w="943" w:type="dxa"/>
            <w:vAlign w:val="center"/>
          </w:tcPr>
          <w:p w14:paraId="73075C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2015</w:t>
            </w:r>
          </w:p>
        </w:tc>
        <w:tc>
          <w:tcPr>
            <w:tcW w:w="1440" w:type="dxa"/>
            <w:vAlign w:val="center"/>
          </w:tcPr>
          <w:p w14:paraId="7C80ABB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York</w:t>
            </w:r>
          </w:p>
        </w:tc>
        <w:tc>
          <w:tcPr>
            <w:tcW w:w="1218" w:type="dxa"/>
            <w:vAlign w:val="center"/>
          </w:tcPr>
          <w:p w14:paraId="6F47A98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Accessiblity</w:t>
            </w:r>
          </w:p>
        </w:tc>
      </w:tr>
    </w:tbl>
    <w:p w14:paraId="5D61F233" w14:textId="77777777" w:rsidR="00787622" w:rsidRDefault="00787622" w:rsidP="00787622">
      <w:pPr>
        <w:rPr>
          <w:rFonts w:ascii="Arial" w:hAnsi="Arial" w:cs="Arial"/>
          <w:sz w:val="21"/>
        </w:rPr>
      </w:pPr>
    </w:p>
    <w:p w14:paraId="119573D5" w14:textId="77777777" w:rsidR="00787622" w:rsidRDefault="00787622" w:rsidP="00787622">
      <w:pPr>
        <w:rPr>
          <w:rFonts w:ascii="Arial" w:hAnsi="Arial" w:cs="Arial"/>
          <w:sz w:val="21"/>
        </w:rPr>
      </w:pPr>
    </w:p>
    <w:p w14:paraId="2D897C09" w14:textId="77777777" w:rsidR="00787622" w:rsidRDefault="00787622" w:rsidP="00787622">
      <w:pPr>
        <w:rPr>
          <w:rFonts w:ascii="Arial" w:hAnsi="Arial" w:cs="Arial"/>
          <w:sz w:val="21"/>
        </w:rPr>
      </w:pPr>
    </w:p>
    <w:p w14:paraId="0E682DF4"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58"/>
        <w:gridCol w:w="3275"/>
        <w:gridCol w:w="913"/>
        <w:gridCol w:w="1438"/>
        <w:gridCol w:w="1537"/>
      </w:tblGrid>
      <w:tr w:rsidR="00787622" w:rsidRPr="00B663EE" w14:paraId="192D0CE6" w14:textId="77777777" w:rsidTr="00787622">
        <w:trPr>
          <w:trHeight w:val="731"/>
        </w:trPr>
        <w:tc>
          <w:tcPr>
            <w:tcW w:w="9015" w:type="dxa"/>
            <w:gridSpan w:val="5"/>
            <w:shd w:val="clear" w:color="auto" w:fill="595959" w:themeFill="text1" w:themeFillTint="A6"/>
            <w:vAlign w:val="center"/>
          </w:tcPr>
          <w:p w14:paraId="4DB7A475"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Urban growth; change</w:t>
            </w:r>
          </w:p>
        </w:tc>
      </w:tr>
      <w:tr w:rsidR="00787622" w:rsidRPr="00F149AF" w14:paraId="715E6F7F" w14:textId="77777777" w:rsidTr="00787622">
        <w:trPr>
          <w:trHeight w:val="567"/>
        </w:trPr>
        <w:tc>
          <w:tcPr>
            <w:tcW w:w="1877" w:type="dxa"/>
            <w:vAlign w:val="center"/>
          </w:tcPr>
          <w:p w14:paraId="705498B6"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16" w:type="dxa"/>
            <w:vAlign w:val="center"/>
          </w:tcPr>
          <w:p w14:paraId="7873710E"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0" w:type="dxa"/>
            <w:vAlign w:val="center"/>
          </w:tcPr>
          <w:p w14:paraId="7FC5187F"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38" w:type="dxa"/>
            <w:vAlign w:val="center"/>
          </w:tcPr>
          <w:p w14:paraId="4749CE6D"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464" w:type="dxa"/>
            <w:vAlign w:val="center"/>
          </w:tcPr>
          <w:p w14:paraId="75810309"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57A8B98C" w14:textId="77777777" w:rsidTr="00787622">
        <w:trPr>
          <w:trHeight w:val="567"/>
        </w:trPr>
        <w:tc>
          <w:tcPr>
            <w:tcW w:w="1877" w:type="dxa"/>
            <w:vAlign w:val="center"/>
          </w:tcPr>
          <w:p w14:paraId="4EE845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Banerjee, T.</w:t>
            </w:r>
          </w:p>
        </w:tc>
        <w:tc>
          <w:tcPr>
            <w:tcW w:w="3316" w:type="dxa"/>
            <w:vAlign w:val="center"/>
          </w:tcPr>
          <w:p w14:paraId="3FBD90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The Future of Public Space: Beyond Invested Streets and Reinvented Places</w:t>
            </w:r>
          </w:p>
        </w:tc>
        <w:tc>
          <w:tcPr>
            <w:tcW w:w="920" w:type="dxa"/>
            <w:vAlign w:val="center"/>
          </w:tcPr>
          <w:p w14:paraId="664E96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2001</w:t>
            </w:r>
          </w:p>
        </w:tc>
        <w:tc>
          <w:tcPr>
            <w:tcW w:w="1438" w:type="dxa"/>
            <w:vAlign w:val="center"/>
          </w:tcPr>
          <w:p w14:paraId="7002EAF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464" w:type="dxa"/>
            <w:vAlign w:val="center"/>
          </w:tcPr>
          <w:p w14:paraId="3AFD8A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Privatisation</w:t>
            </w:r>
          </w:p>
          <w:p w14:paraId="2BAAEF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FF0000"/>
                <w:sz w:val="18"/>
                <w:szCs w:val="16"/>
              </w:rPr>
            </w:pPr>
            <w:r w:rsidRPr="00FE0371">
              <w:rPr>
                <w:rFonts w:ascii="ArialMT" w:hAnsi="ArialMT" w:cs="ArialMT"/>
                <w:color w:val="000000" w:themeColor="text1"/>
                <w:sz w:val="18"/>
                <w:szCs w:val="16"/>
              </w:rPr>
              <w:t>Sociability</w:t>
            </w:r>
          </w:p>
        </w:tc>
      </w:tr>
      <w:tr w:rsidR="00787622" w:rsidRPr="00696845" w14:paraId="7DC080E6" w14:textId="77777777" w:rsidTr="00787622">
        <w:trPr>
          <w:trHeight w:val="567"/>
        </w:trPr>
        <w:tc>
          <w:tcPr>
            <w:tcW w:w="1877" w:type="dxa"/>
            <w:vAlign w:val="center"/>
          </w:tcPr>
          <w:p w14:paraId="7EE307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Bengston, D. N., Fletcher, J. O., &amp; Nelson, K. C.</w:t>
            </w:r>
          </w:p>
        </w:tc>
        <w:tc>
          <w:tcPr>
            <w:tcW w:w="3316" w:type="dxa"/>
            <w:vAlign w:val="center"/>
          </w:tcPr>
          <w:p w14:paraId="66962E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policies for managing urban growth and protecting open space: policy instruments and lessons learned in the United States.</w:t>
            </w:r>
          </w:p>
        </w:tc>
        <w:tc>
          <w:tcPr>
            <w:tcW w:w="920" w:type="dxa"/>
            <w:vAlign w:val="center"/>
          </w:tcPr>
          <w:p w14:paraId="2A7341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2004</w:t>
            </w:r>
          </w:p>
        </w:tc>
        <w:tc>
          <w:tcPr>
            <w:tcW w:w="1438" w:type="dxa"/>
            <w:vAlign w:val="center"/>
          </w:tcPr>
          <w:p w14:paraId="22969D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USA</w:t>
            </w:r>
          </w:p>
        </w:tc>
        <w:tc>
          <w:tcPr>
            <w:tcW w:w="1464" w:type="dxa"/>
            <w:vAlign w:val="center"/>
          </w:tcPr>
          <w:p w14:paraId="0719A4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4111DDCE" w14:textId="77777777" w:rsidTr="00787622">
        <w:trPr>
          <w:trHeight w:val="567"/>
        </w:trPr>
        <w:tc>
          <w:tcPr>
            <w:tcW w:w="1877" w:type="dxa"/>
            <w:vAlign w:val="center"/>
          </w:tcPr>
          <w:p w14:paraId="5D1DE5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Chitrakar, R. M., Baker, D. C., &amp; Guaralda, M.</w:t>
            </w:r>
          </w:p>
        </w:tc>
        <w:tc>
          <w:tcPr>
            <w:tcW w:w="3316" w:type="dxa"/>
            <w:vAlign w:val="center"/>
          </w:tcPr>
          <w:p w14:paraId="5EF93E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Urban growth and development of contemporary neighbourhood public space in Kathmandu Valley, Nepal.</w:t>
            </w:r>
          </w:p>
        </w:tc>
        <w:tc>
          <w:tcPr>
            <w:tcW w:w="920" w:type="dxa"/>
            <w:vAlign w:val="center"/>
          </w:tcPr>
          <w:p w14:paraId="1AEA40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38" w:type="dxa"/>
            <w:vAlign w:val="center"/>
          </w:tcPr>
          <w:p w14:paraId="27C29AC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Nepal</w:t>
            </w:r>
          </w:p>
        </w:tc>
        <w:tc>
          <w:tcPr>
            <w:tcW w:w="1464" w:type="dxa"/>
            <w:vAlign w:val="center"/>
          </w:tcPr>
          <w:p w14:paraId="6FB9AC3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Neighbourhoods</w:t>
            </w:r>
          </w:p>
        </w:tc>
      </w:tr>
    </w:tbl>
    <w:p w14:paraId="6576F77C" w14:textId="77777777" w:rsidR="00787622" w:rsidRDefault="00787622" w:rsidP="00787622">
      <w:pPr>
        <w:rPr>
          <w:rFonts w:ascii="Arial" w:hAnsi="Arial" w:cs="Arial"/>
          <w:sz w:val="21"/>
        </w:rPr>
      </w:pPr>
    </w:p>
    <w:p w14:paraId="20012D1C" w14:textId="77777777" w:rsidR="00787622" w:rsidRDefault="00787622" w:rsidP="00787622">
      <w:pPr>
        <w:rPr>
          <w:rFonts w:ascii="Arial" w:hAnsi="Arial" w:cs="Arial"/>
          <w:sz w:val="21"/>
        </w:rPr>
      </w:pPr>
    </w:p>
    <w:p w14:paraId="682C5593" w14:textId="77777777" w:rsidR="00787622" w:rsidRDefault="00787622" w:rsidP="00787622">
      <w:pPr>
        <w:rPr>
          <w:rFonts w:ascii="Arial" w:hAnsi="Arial" w:cs="Arial"/>
          <w:sz w:val="21"/>
        </w:rPr>
      </w:pPr>
    </w:p>
    <w:p w14:paraId="07DBD068"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47"/>
        <w:gridCol w:w="3467"/>
        <w:gridCol w:w="943"/>
        <w:gridCol w:w="1440"/>
        <w:gridCol w:w="1218"/>
      </w:tblGrid>
      <w:tr w:rsidR="00787622" w:rsidRPr="00B663EE" w14:paraId="4C0602E3" w14:textId="77777777" w:rsidTr="00787622">
        <w:trPr>
          <w:trHeight w:val="731"/>
        </w:trPr>
        <w:tc>
          <w:tcPr>
            <w:tcW w:w="9015" w:type="dxa"/>
            <w:gridSpan w:val="5"/>
            <w:shd w:val="clear" w:color="auto" w:fill="595959" w:themeFill="text1" w:themeFillTint="A6"/>
            <w:vAlign w:val="center"/>
          </w:tcPr>
          <w:p w14:paraId="16D6DDC1"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Resilience</w:t>
            </w:r>
          </w:p>
        </w:tc>
      </w:tr>
      <w:tr w:rsidR="00787622" w:rsidRPr="00F149AF" w14:paraId="5147E535" w14:textId="77777777" w:rsidTr="00787622">
        <w:trPr>
          <w:trHeight w:val="567"/>
        </w:trPr>
        <w:tc>
          <w:tcPr>
            <w:tcW w:w="1947" w:type="dxa"/>
            <w:vAlign w:val="center"/>
          </w:tcPr>
          <w:p w14:paraId="1DA9AD23"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7" w:type="dxa"/>
            <w:vAlign w:val="center"/>
          </w:tcPr>
          <w:p w14:paraId="1163D60F"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43" w:type="dxa"/>
            <w:vAlign w:val="center"/>
          </w:tcPr>
          <w:p w14:paraId="3E17B5B9"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40" w:type="dxa"/>
            <w:vAlign w:val="center"/>
          </w:tcPr>
          <w:p w14:paraId="2EA33D7E"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477AE8F5"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696845" w14:paraId="189E8EE7" w14:textId="77777777" w:rsidTr="00787622">
        <w:trPr>
          <w:trHeight w:val="567"/>
        </w:trPr>
        <w:tc>
          <w:tcPr>
            <w:tcW w:w="1947" w:type="dxa"/>
            <w:vAlign w:val="center"/>
          </w:tcPr>
          <w:p w14:paraId="4E30F2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Camps-Calvet, M., Langemeyer, J., Calvet-Mir, L., Gómez-Baggethun, E., &amp; March, H.</w:t>
            </w:r>
          </w:p>
        </w:tc>
        <w:tc>
          <w:tcPr>
            <w:tcW w:w="3467" w:type="dxa"/>
            <w:vAlign w:val="center"/>
          </w:tcPr>
          <w:p w14:paraId="46DF86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Sowing resilience and contestation in times of crises: the case of urban gardening movements in Barcelona</w:t>
            </w:r>
          </w:p>
        </w:tc>
        <w:tc>
          <w:tcPr>
            <w:tcW w:w="943" w:type="dxa"/>
            <w:vAlign w:val="center"/>
          </w:tcPr>
          <w:p w14:paraId="0834E9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40" w:type="dxa"/>
            <w:vAlign w:val="center"/>
          </w:tcPr>
          <w:p w14:paraId="70E60EE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Barcelona</w:t>
            </w:r>
          </w:p>
        </w:tc>
        <w:tc>
          <w:tcPr>
            <w:tcW w:w="1218" w:type="dxa"/>
            <w:vAlign w:val="center"/>
          </w:tcPr>
          <w:p w14:paraId="44D774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37F5E7A2" w14:textId="77777777" w:rsidTr="00787622">
        <w:trPr>
          <w:trHeight w:val="567"/>
        </w:trPr>
        <w:tc>
          <w:tcPr>
            <w:tcW w:w="1947" w:type="dxa"/>
            <w:vAlign w:val="center"/>
          </w:tcPr>
          <w:p w14:paraId="15DCF34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Carr, J., &amp; Dionisio, M. R</w:t>
            </w:r>
          </w:p>
        </w:tc>
        <w:tc>
          <w:tcPr>
            <w:tcW w:w="3467" w:type="dxa"/>
            <w:vAlign w:val="center"/>
          </w:tcPr>
          <w:p w14:paraId="586EEAC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Flexible spaces as a “third way” forward for planning urban shared spaces</w:t>
            </w:r>
          </w:p>
        </w:tc>
        <w:tc>
          <w:tcPr>
            <w:tcW w:w="943" w:type="dxa"/>
            <w:vAlign w:val="center"/>
          </w:tcPr>
          <w:p w14:paraId="323290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2017</w:t>
            </w:r>
          </w:p>
        </w:tc>
        <w:tc>
          <w:tcPr>
            <w:tcW w:w="1440" w:type="dxa"/>
            <w:vAlign w:val="center"/>
          </w:tcPr>
          <w:p w14:paraId="58E978D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Australia, Japan, New Zealand, USA</w:t>
            </w:r>
          </w:p>
        </w:tc>
        <w:tc>
          <w:tcPr>
            <w:tcW w:w="1218" w:type="dxa"/>
            <w:vAlign w:val="center"/>
          </w:tcPr>
          <w:p w14:paraId="0FCC9ED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1242059A" w14:textId="77777777" w:rsidTr="00787622">
        <w:trPr>
          <w:trHeight w:val="567"/>
        </w:trPr>
        <w:tc>
          <w:tcPr>
            <w:tcW w:w="1947" w:type="dxa"/>
            <w:vAlign w:val="center"/>
          </w:tcPr>
          <w:p w14:paraId="6FC409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Poortinga, W. </w:t>
            </w:r>
          </w:p>
        </w:tc>
        <w:tc>
          <w:tcPr>
            <w:tcW w:w="3467" w:type="dxa"/>
            <w:vAlign w:val="center"/>
          </w:tcPr>
          <w:p w14:paraId="4EB3BA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Community resilience and health: The role of bonding, bridging, and linking aspects of social capital</w:t>
            </w:r>
          </w:p>
        </w:tc>
        <w:tc>
          <w:tcPr>
            <w:tcW w:w="943" w:type="dxa"/>
            <w:vAlign w:val="center"/>
          </w:tcPr>
          <w:p w14:paraId="60053C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40" w:type="dxa"/>
            <w:vAlign w:val="center"/>
          </w:tcPr>
          <w:p w14:paraId="43FD28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England</w:t>
            </w:r>
          </w:p>
        </w:tc>
        <w:tc>
          <w:tcPr>
            <w:tcW w:w="1218" w:type="dxa"/>
            <w:vAlign w:val="center"/>
          </w:tcPr>
          <w:p w14:paraId="6205C4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Health</w:t>
            </w:r>
          </w:p>
        </w:tc>
      </w:tr>
    </w:tbl>
    <w:p w14:paraId="09DD8FBC" w14:textId="77777777" w:rsidR="00787622" w:rsidRDefault="00787622" w:rsidP="00787622">
      <w:pPr>
        <w:rPr>
          <w:rFonts w:ascii="Arial" w:hAnsi="Arial" w:cs="Arial"/>
          <w:sz w:val="21"/>
        </w:rPr>
      </w:pPr>
    </w:p>
    <w:p w14:paraId="13DFC7E9" w14:textId="77777777" w:rsidR="00787622" w:rsidRDefault="00787622" w:rsidP="00787622">
      <w:pPr>
        <w:rPr>
          <w:rFonts w:ascii="Arial" w:hAnsi="Arial" w:cs="Arial"/>
          <w:sz w:val="21"/>
        </w:rPr>
      </w:pPr>
    </w:p>
    <w:p w14:paraId="0B04FA5B"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947"/>
        <w:gridCol w:w="3467"/>
        <w:gridCol w:w="943"/>
        <w:gridCol w:w="1440"/>
        <w:gridCol w:w="1218"/>
      </w:tblGrid>
      <w:tr w:rsidR="00787622" w:rsidRPr="00B663EE" w14:paraId="392F9C11" w14:textId="77777777" w:rsidTr="00787622">
        <w:trPr>
          <w:trHeight w:val="731"/>
        </w:trPr>
        <w:tc>
          <w:tcPr>
            <w:tcW w:w="9015" w:type="dxa"/>
            <w:gridSpan w:val="5"/>
            <w:shd w:val="clear" w:color="auto" w:fill="595959" w:themeFill="text1" w:themeFillTint="A6"/>
            <w:vAlign w:val="center"/>
          </w:tcPr>
          <w:p w14:paraId="59053E30"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Technology; internet</w:t>
            </w:r>
          </w:p>
        </w:tc>
      </w:tr>
      <w:tr w:rsidR="00787622" w:rsidRPr="00F149AF" w14:paraId="345D4EA0" w14:textId="77777777" w:rsidTr="00787622">
        <w:trPr>
          <w:trHeight w:val="567"/>
        </w:trPr>
        <w:tc>
          <w:tcPr>
            <w:tcW w:w="1947" w:type="dxa"/>
            <w:vAlign w:val="center"/>
          </w:tcPr>
          <w:p w14:paraId="72830FD7"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467" w:type="dxa"/>
            <w:vAlign w:val="center"/>
          </w:tcPr>
          <w:p w14:paraId="290398E1"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43" w:type="dxa"/>
            <w:vAlign w:val="center"/>
          </w:tcPr>
          <w:p w14:paraId="0A0CA744"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40" w:type="dxa"/>
            <w:vAlign w:val="center"/>
          </w:tcPr>
          <w:p w14:paraId="22797FAC"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218" w:type="dxa"/>
            <w:vAlign w:val="center"/>
          </w:tcPr>
          <w:p w14:paraId="2A23A428"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696845" w14:paraId="7AF40403" w14:textId="77777777" w:rsidTr="00787622">
        <w:trPr>
          <w:trHeight w:val="567"/>
        </w:trPr>
        <w:tc>
          <w:tcPr>
            <w:tcW w:w="1947" w:type="dxa"/>
            <w:vAlign w:val="center"/>
          </w:tcPr>
          <w:p w14:paraId="7A9E1D8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Chiodelli, F., &amp; Moroni, S.</w:t>
            </w:r>
          </w:p>
        </w:tc>
        <w:tc>
          <w:tcPr>
            <w:tcW w:w="3467" w:type="dxa"/>
            <w:vAlign w:val="center"/>
          </w:tcPr>
          <w:p w14:paraId="1EDF8F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Typology of spaces and topology of toleration: City, pluralism, ownership</w:t>
            </w:r>
          </w:p>
        </w:tc>
        <w:tc>
          <w:tcPr>
            <w:tcW w:w="943" w:type="dxa"/>
            <w:vAlign w:val="center"/>
          </w:tcPr>
          <w:p w14:paraId="019F30F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40" w:type="dxa"/>
            <w:vAlign w:val="center"/>
          </w:tcPr>
          <w:p w14:paraId="532603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Gothenburg</w:t>
            </w:r>
          </w:p>
        </w:tc>
        <w:tc>
          <w:tcPr>
            <w:tcW w:w="1218" w:type="dxa"/>
            <w:vAlign w:val="center"/>
          </w:tcPr>
          <w:p w14:paraId="746B4B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Youth</w:t>
            </w:r>
          </w:p>
          <w:p w14:paraId="532CDB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Ownership</w:t>
            </w:r>
          </w:p>
        </w:tc>
      </w:tr>
      <w:tr w:rsidR="00787622" w:rsidRPr="00696845" w14:paraId="28DBE9D0" w14:textId="77777777" w:rsidTr="00787622">
        <w:trPr>
          <w:trHeight w:val="567"/>
        </w:trPr>
        <w:tc>
          <w:tcPr>
            <w:tcW w:w="1947" w:type="dxa"/>
            <w:vAlign w:val="center"/>
          </w:tcPr>
          <w:p w14:paraId="7E4ADF9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Hampton, K. N., &amp; Gupta, N. </w:t>
            </w:r>
          </w:p>
        </w:tc>
        <w:tc>
          <w:tcPr>
            <w:tcW w:w="3467" w:type="dxa"/>
            <w:vAlign w:val="center"/>
          </w:tcPr>
          <w:p w14:paraId="196FE7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Community and social interaction in the wireless city: Wi-fi use in public and semi-public spaces</w:t>
            </w:r>
          </w:p>
        </w:tc>
        <w:tc>
          <w:tcPr>
            <w:tcW w:w="943" w:type="dxa"/>
            <w:vAlign w:val="center"/>
          </w:tcPr>
          <w:p w14:paraId="7506EB1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40" w:type="dxa"/>
            <w:vAlign w:val="center"/>
          </w:tcPr>
          <w:p w14:paraId="2575F3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USA</w:t>
            </w:r>
          </w:p>
        </w:tc>
        <w:tc>
          <w:tcPr>
            <w:tcW w:w="1218" w:type="dxa"/>
            <w:vAlign w:val="center"/>
          </w:tcPr>
          <w:p w14:paraId="38FA12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Community</w:t>
            </w:r>
          </w:p>
          <w:p w14:paraId="6CB64E0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Sociability</w:t>
            </w:r>
          </w:p>
        </w:tc>
      </w:tr>
      <w:tr w:rsidR="00787622" w:rsidRPr="00696845" w14:paraId="6B3DC9CD" w14:textId="77777777" w:rsidTr="00787622">
        <w:trPr>
          <w:trHeight w:val="567"/>
        </w:trPr>
        <w:tc>
          <w:tcPr>
            <w:tcW w:w="1947" w:type="dxa"/>
            <w:vAlign w:val="center"/>
          </w:tcPr>
          <w:p w14:paraId="17A59B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Hampton, K. N., Livio, O., &amp; Goulet, L, S. </w:t>
            </w:r>
          </w:p>
        </w:tc>
        <w:tc>
          <w:tcPr>
            <w:tcW w:w="3467" w:type="dxa"/>
            <w:vAlign w:val="center"/>
          </w:tcPr>
          <w:p w14:paraId="47595C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social life of wireless urban spaces: Internet use, social networks, and the public realm</w:t>
            </w:r>
          </w:p>
        </w:tc>
        <w:tc>
          <w:tcPr>
            <w:tcW w:w="943" w:type="dxa"/>
            <w:vAlign w:val="center"/>
          </w:tcPr>
          <w:p w14:paraId="4A3223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40" w:type="dxa"/>
            <w:vAlign w:val="center"/>
          </w:tcPr>
          <w:p w14:paraId="009A40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Canada, USA</w:t>
            </w:r>
          </w:p>
        </w:tc>
        <w:tc>
          <w:tcPr>
            <w:tcW w:w="1218" w:type="dxa"/>
            <w:vAlign w:val="center"/>
          </w:tcPr>
          <w:p w14:paraId="38A0A83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Participation</w:t>
            </w:r>
          </w:p>
          <w:p w14:paraId="0661A68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Sociability</w:t>
            </w:r>
          </w:p>
        </w:tc>
      </w:tr>
      <w:tr w:rsidR="00787622" w:rsidRPr="00696845" w14:paraId="14B68C01" w14:textId="77777777" w:rsidTr="00787622">
        <w:trPr>
          <w:trHeight w:val="567"/>
        </w:trPr>
        <w:tc>
          <w:tcPr>
            <w:tcW w:w="1947" w:type="dxa"/>
            <w:vAlign w:val="center"/>
          </w:tcPr>
          <w:p w14:paraId="3C73B1F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Humphreys, L. </w:t>
            </w:r>
          </w:p>
        </w:tc>
        <w:tc>
          <w:tcPr>
            <w:tcW w:w="3467" w:type="dxa"/>
            <w:vAlign w:val="center"/>
          </w:tcPr>
          <w:p w14:paraId="3D7FFBC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Mobile social networks and urban public space</w:t>
            </w:r>
          </w:p>
        </w:tc>
        <w:tc>
          <w:tcPr>
            <w:tcW w:w="943" w:type="dxa"/>
            <w:vAlign w:val="center"/>
          </w:tcPr>
          <w:p w14:paraId="71EA8BA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2010</w:t>
            </w:r>
          </w:p>
        </w:tc>
        <w:tc>
          <w:tcPr>
            <w:tcW w:w="1440" w:type="dxa"/>
            <w:vAlign w:val="center"/>
          </w:tcPr>
          <w:p w14:paraId="4DFBA23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218" w:type="dxa"/>
            <w:vAlign w:val="center"/>
          </w:tcPr>
          <w:p w14:paraId="498BD6A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Sociability</w:t>
            </w:r>
          </w:p>
        </w:tc>
      </w:tr>
      <w:tr w:rsidR="00787622" w:rsidRPr="00696845" w14:paraId="42F6BCCA" w14:textId="77777777" w:rsidTr="00787622">
        <w:trPr>
          <w:trHeight w:val="567"/>
        </w:trPr>
        <w:tc>
          <w:tcPr>
            <w:tcW w:w="1947" w:type="dxa"/>
            <w:vAlign w:val="center"/>
          </w:tcPr>
          <w:p w14:paraId="3A25B2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Scheurich, J. </w:t>
            </w:r>
          </w:p>
        </w:tc>
        <w:tc>
          <w:tcPr>
            <w:tcW w:w="3467" w:type="dxa"/>
            <w:vAlign w:val="center"/>
          </w:tcPr>
          <w:p w14:paraId="534ACF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SmartCharge digita streetscape: Integrating mobile phones more urbanistically through streetscape interventions</w:t>
            </w:r>
          </w:p>
        </w:tc>
        <w:tc>
          <w:tcPr>
            <w:tcW w:w="943" w:type="dxa"/>
            <w:vAlign w:val="center"/>
          </w:tcPr>
          <w:p w14:paraId="781882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2014</w:t>
            </w:r>
          </w:p>
        </w:tc>
        <w:tc>
          <w:tcPr>
            <w:tcW w:w="1440" w:type="dxa"/>
            <w:vAlign w:val="center"/>
          </w:tcPr>
          <w:p w14:paraId="5F4238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Wellington</w:t>
            </w:r>
          </w:p>
        </w:tc>
        <w:tc>
          <w:tcPr>
            <w:tcW w:w="1218" w:type="dxa"/>
            <w:vAlign w:val="center"/>
          </w:tcPr>
          <w:p w14:paraId="0A859D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Sociability</w:t>
            </w:r>
          </w:p>
        </w:tc>
      </w:tr>
      <w:tr w:rsidR="00787622" w:rsidRPr="00696845" w14:paraId="5ED942E8" w14:textId="77777777" w:rsidTr="00787622">
        <w:trPr>
          <w:trHeight w:val="567"/>
        </w:trPr>
        <w:tc>
          <w:tcPr>
            <w:tcW w:w="1947" w:type="dxa"/>
            <w:vAlign w:val="center"/>
          </w:tcPr>
          <w:p w14:paraId="0EB5741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Thulin, E., &amp; Vilhelmson, B. </w:t>
            </w:r>
          </w:p>
        </w:tc>
        <w:tc>
          <w:tcPr>
            <w:tcW w:w="3467" w:type="dxa"/>
            <w:vAlign w:val="center"/>
          </w:tcPr>
          <w:p w14:paraId="62326C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virtualization of urban young people's mobility practices: A time</w:t>
            </w:r>
            <w:r w:rsidRPr="00FE0371">
              <w:rPr>
                <w:rFonts w:ascii="Calibri" w:eastAsia="Calibri" w:hAnsi="Calibri" w:cs="Calibri"/>
                <w:color w:val="000000"/>
                <w:sz w:val="18"/>
                <w:szCs w:val="18"/>
              </w:rPr>
              <w:t>‐</w:t>
            </w:r>
            <w:r w:rsidRPr="00FE0371">
              <w:rPr>
                <w:rFonts w:ascii="ArialMT" w:hAnsi="ArialMT" w:cs="ArialMT"/>
                <w:color w:val="000000"/>
                <w:sz w:val="18"/>
                <w:szCs w:val="18"/>
              </w:rPr>
              <w:t>geographic typology</w:t>
            </w:r>
          </w:p>
        </w:tc>
        <w:tc>
          <w:tcPr>
            <w:tcW w:w="943" w:type="dxa"/>
            <w:vAlign w:val="center"/>
          </w:tcPr>
          <w:p w14:paraId="436AA0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2012</w:t>
            </w:r>
          </w:p>
        </w:tc>
        <w:tc>
          <w:tcPr>
            <w:tcW w:w="1440" w:type="dxa"/>
            <w:vAlign w:val="center"/>
          </w:tcPr>
          <w:p w14:paraId="6CA4D3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Gothenburg</w:t>
            </w:r>
          </w:p>
        </w:tc>
        <w:tc>
          <w:tcPr>
            <w:tcW w:w="1218" w:type="dxa"/>
            <w:vAlign w:val="center"/>
          </w:tcPr>
          <w:p w14:paraId="0A580C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Mobility</w:t>
            </w:r>
          </w:p>
          <w:p w14:paraId="6EEEEB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Youth</w:t>
            </w:r>
          </w:p>
        </w:tc>
      </w:tr>
    </w:tbl>
    <w:p w14:paraId="4FE8AEE6"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67"/>
        <w:gridCol w:w="3266"/>
        <w:gridCol w:w="913"/>
        <w:gridCol w:w="1438"/>
        <w:gridCol w:w="1537"/>
      </w:tblGrid>
      <w:tr w:rsidR="00787622" w:rsidRPr="00B663EE" w14:paraId="59819EF9" w14:textId="77777777" w:rsidTr="00787622">
        <w:trPr>
          <w:trHeight w:val="731"/>
        </w:trPr>
        <w:tc>
          <w:tcPr>
            <w:tcW w:w="9015" w:type="dxa"/>
            <w:gridSpan w:val="5"/>
            <w:shd w:val="clear" w:color="auto" w:fill="595959" w:themeFill="text1" w:themeFillTint="A6"/>
            <w:vAlign w:val="center"/>
          </w:tcPr>
          <w:p w14:paraId="2C8A879F"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Open space +</w:t>
            </w:r>
            <w:r w:rsidRPr="00EF5ECD">
              <w:rPr>
                <w:rFonts w:ascii="Arial" w:hAnsi="Arial" w:cs="Arial"/>
                <w:b/>
                <w:color w:val="FFFFFF" w:themeColor="background1"/>
                <w:sz w:val="21"/>
              </w:rPr>
              <w:t xml:space="preserve"> </w:t>
            </w:r>
            <w:r w:rsidRPr="00EF5ECD">
              <w:rPr>
                <w:rFonts w:ascii="Arial" w:hAnsi="Arial" w:cs="Arial"/>
                <w:b/>
                <w:color w:val="FFFFFF" w:themeColor="background1"/>
                <w:sz w:val="21"/>
                <w:u w:val="single"/>
              </w:rPr>
              <w:t>Human behaviour; perception</w:t>
            </w:r>
          </w:p>
        </w:tc>
      </w:tr>
      <w:tr w:rsidR="00787622" w:rsidRPr="00F149AF" w14:paraId="01C47A77" w14:textId="77777777" w:rsidTr="00787622">
        <w:trPr>
          <w:trHeight w:val="567"/>
        </w:trPr>
        <w:tc>
          <w:tcPr>
            <w:tcW w:w="1899" w:type="dxa"/>
            <w:vAlign w:val="center"/>
          </w:tcPr>
          <w:p w14:paraId="5CBCA9D8"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69" w:type="dxa"/>
            <w:vAlign w:val="center"/>
          </w:tcPr>
          <w:p w14:paraId="4CCCB92E"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9" w:type="dxa"/>
            <w:vAlign w:val="center"/>
          </w:tcPr>
          <w:p w14:paraId="64E90143"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39" w:type="dxa"/>
            <w:vAlign w:val="center"/>
          </w:tcPr>
          <w:p w14:paraId="59E2423A"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58139192"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4F31BBAA" w14:textId="77777777" w:rsidTr="00787622">
        <w:trPr>
          <w:trHeight w:val="567"/>
        </w:trPr>
        <w:tc>
          <w:tcPr>
            <w:tcW w:w="1899" w:type="dxa"/>
            <w:vAlign w:val="center"/>
          </w:tcPr>
          <w:p w14:paraId="699AD45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Ball, P.</w:t>
            </w:r>
          </w:p>
        </w:tc>
        <w:tc>
          <w:tcPr>
            <w:tcW w:w="3369" w:type="dxa"/>
            <w:vAlign w:val="center"/>
          </w:tcPr>
          <w:p w14:paraId="73D0CE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Physical Modelling of Human Social Systems</w:t>
            </w:r>
          </w:p>
        </w:tc>
        <w:tc>
          <w:tcPr>
            <w:tcW w:w="929" w:type="dxa"/>
            <w:vAlign w:val="center"/>
          </w:tcPr>
          <w:p w14:paraId="2C8BD4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2003</w:t>
            </w:r>
          </w:p>
        </w:tc>
        <w:tc>
          <w:tcPr>
            <w:tcW w:w="1439" w:type="dxa"/>
            <w:vAlign w:val="center"/>
          </w:tcPr>
          <w:p w14:paraId="0B5BC0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59EC09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06A86A4C" w14:textId="77777777" w:rsidTr="00787622">
        <w:trPr>
          <w:trHeight w:val="567"/>
        </w:trPr>
        <w:tc>
          <w:tcPr>
            <w:tcW w:w="1899" w:type="dxa"/>
            <w:vAlign w:val="center"/>
          </w:tcPr>
          <w:p w14:paraId="41F93D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Chen, Y., Liu, T., &amp; Liu, W.</w:t>
            </w:r>
          </w:p>
        </w:tc>
        <w:tc>
          <w:tcPr>
            <w:tcW w:w="3369" w:type="dxa"/>
            <w:vAlign w:val="center"/>
          </w:tcPr>
          <w:p w14:paraId="11B0A2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Increasing the use of large-scale public open spaces: A case study of the North Central Axis Square in Shenzhen, China</w:t>
            </w:r>
          </w:p>
        </w:tc>
        <w:tc>
          <w:tcPr>
            <w:tcW w:w="929" w:type="dxa"/>
            <w:vAlign w:val="center"/>
          </w:tcPr>
          <w:p w14:paraId="40546DC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2016</w:t>
            </w:r>
          </w:p>
        </w:tc>
        <w:tc>
          <w:tcPr>
            <w:tcW w:w="1439" w:type="dxa"/>
            <w:vAlign w:val="center"/>
          </w:tcPr>
          <w:p w14:paraId="0203D2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Shenzhen</w:t>
            </w:r>
          </w:p>
        </w:tc>
        <w:tc>
          <w:tcPr>
            <w:tcW w:w="1379" w:type="dxa"/>
            <w:vAlign w:val="center"/>
          </w:tcPr>
          <w:p w14:paraId="67A381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49DA2D37" w14:textId="77777777" w:rsidTr="00787622">
        <w:trPr>
          <w:trHeight w:val="567"/>
        </w:trPr>
        <w:tc>
          <w:tcPr>
            <w:tcW w:w="1899" w:type="dxa"/>
            <w:vAlign w:val="center"/>
          </w:tcPr>
          <w:p w14:paraId="0602A5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Carr, S., M., Francis, L. G., Rivlin, &amp; Stone, A., M.</w:t>
            </w:r>
          </w:p>
        </w:tc>
        <w:tc>
          <w:tcPr>
            <w:tcW w:w="3369" w:type="dxa"/>
            <w:vAlign w:val="center"/>
          </w:tcPr>
          <w:p w14:paraId="2E895D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lang w:val="en-AU"/>
              </w:rPr>
              <w:t>Public Space</w:t>
            </w:r>
          </w:p>
        </w:tc>
        <w:tc>
          <w:tcPr>
            <w:tcW w:w="929" w:type="dxa"/>
            <w:vAlign w:val="center"/>
          </w:tcPr>
          <w:p w14:paraId="66DCFF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1992</w:t>
            </w:r>
          </w:p>
        </w:tc>
        <w:tc>
          <w:tcPr>
            <w:tcW w:w="1439" w:type="dxa"/>
            <w:vAlign w:val="center"/>
          </w:tcPr>
          <w:p w14:paraId="474029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03936D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Placemaking</w:t>
            </w:r>
          </w:p>
        </w:tc>
      </w:tr>
      <w:tr w:rsidR="00787622" w:rsidRPr="00696845" w14:paraId="5F282AED" w14:textId="77777777" w:rsidTr="00787622">
        <w:trPr>
          <w:trHeight w:val="567"/>
        </w:trPr>
        <w:tc>
          <w:tcPr>
            <w:tcW w:w="1899" w:type="dxa"/>
            <w:vAlign w:val="center"/>
          </w:tcPr>
          <w:p w14:paraId="520574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Creanga, E., Budisteanu, I., &amp; Duda, M.</w:t>
            </w:r>
          </w:p>
        </w:tc>
        <w:tc>
          <w:tcPr>
            <w:tcW w:w="3369" w:type="dxa"/>
            <w:vAlign w:val="center"/>
          </w:tcPr>
          <w:p w14:paraId="364FF3C1"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lang w:val="en-AU"/>
              </w:rPr>
            </w:pPr>
            <w:r w:rsidRPr="00FE0371">
              <w:rPr>
                <w:rFonts w:ascii="ArialMT" w:hAnsi="ArialMT" w:cs="ArialMT"/>
                <w:color w:val="000000"/>
                <w:sz w:val="18"/>
                <w:szCs w:val="18"/>
              </w:rPr>
              <w:t>What kind of public spaces do we want?</w:t>
            </w:r>
          </w:p>
        </w:tc>
        <w:tc>
          <w:tcPr>
            <w:tcW w:w="929" w:type="dxa"/>
            <w:vAlign w:val="center"/>
          </w:tcPr>
          <w:p w14:paraId="344706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2012</w:t>
            </w:r>
          </w:p>
        </w:tc>
        <w:tc>
          <w:tcPr>
            <w:tcW w:w="1439" w:type="dxa"/>
            <w:vAlign w:val="center"/>
          </w:tcPr>
          <w:p w14:paraId="23D1897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Bucharest</w:t>
            </w:r>
          </w:p>
        </w:tc>
        <w:tc>
          <w:tcPr>
            <w:tcW w:w="1379" w:type="dxa"/>
            <w:vAlign w:val="center"/>
          </w:tcPr>
          <w:p w14:paraId="389249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7225D6EE" w14:textId="77777777" w:rsidTr="00787622">
        <w:trPr>
          <w:trHeight w:val="567"/>
        </w:trPr>
        <w:tc>
          <w:tcPr>
            <w:tcW w:w="1899" w:type="dxa"/>
            <w:vAlign w:val="center"/>
          </w:tcPr>
          <w:p w14:paraId="2303B4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Feng, J. </w:t>
            </w:r>
          </w:p>
        </w:tc>
        <w:tc>
          <w:tcPr>
            <w:tcW w:w="3369" w:type="dxa"/>
            <w:vAlign w:val="center"/>
          </w:tcPr>
          <w:p w14:paraId="6023A8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influence of built environment on travel behavior of the elderly in urban China</w:t>
            </w:r>
          </w:p>
        </w:tc>
        <w:tc>
          <w:tcPr>
            <w:tcW w:w="929" w:type="dxa"/>
            <w:vAlign w:val="center"/>
          </w:tcPr>
          <w:p w14:paraId="5314FEC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39" w:type="dxa"/>
            <w:vAlign w:val="center"/>
          </w:tcPr>
          <w:p w14:paraId="677F720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Nanjiang</w:t>
            </w:r>
          </w:p>
        </w:tc>
        <w:tc>
          <w:tcPr>
            <w:tcW w:w="1379" w:type="dxa"/>
            <w:vAlign w:val="center"/>
          </w:tcPr>
          <w:p w14:paraId="1F46974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Mobility</w:t>
            </w:r>
          </w:p>
        </w:tc>
      </w:tr>
      <w:tr w:rsidR="00787622" w:rsidRPr="00696845" w14:paraId="6710DC11" w14:textId="77777777" w:rsidTr="00787622">
        <w:trPr>
          <w:trHeight w:val="567"/>
        </w:trPr>
        <w:tc>
          <w:tcPr>
            <w:tcW w:w="1899" w:type="dxa"/>
            <w:vAlign w:val="center"/>
          </w:tcPr>
          <w:p w14:paraId="30B350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Helbing, D., &amp; Molnar, P. </w:t>
            </w:r>
          </w:p>
        </w:tc>
        <w:tc>
          <w:tcPr>
            <w:tcW w:w="3369" w:type="dxa"/>
            <w:vAlign w:val="center"/>
          </w:tcPr>
          <w:p w14:paraId="6A1FBD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Social force model for pedestrian dynamics</w:t>
            </w:r>
          </w:p>
        </w:tc>
        <w:tc>
          <w:tcPr>
            <w:tcW w:w="929" w:type="dxa"/>
            <w:vAlign w:val="center"/>
          </w:tcPr>
          <w:p w14:paraId="5EB217A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1995</w:t>
            </w:r>
          </w:p>
        </w:tc>
        <w:tc>
          <w:tcPr>
            <w:tcW w:w="1439" w:type="dxa"/>
            <w:vAlign w:val="center"/>
          </w:tcPr>
          <w:p w14:paraId="7141FF1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0BE4E42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449E6022" w14:textId="77777777" w:rsidTr="00787622">
        <w:trPr>
          <w:trHeight w:val="567"/>
        </w:trPr>
        <w:tc>
          <w:tcPr>
            <w:tcW w:w="1899" w:type="dxa"/>
            <w:vAlign w:val="center"/>
          </w:tcPr>
          <w:p w14:paraId="0CD771B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Hess, P., Moudon, A., Snyder, M., &amp; Stanilov, K. </w:t>
            </w:r>
          </w:p>
        </w:tc>
        <w:tc>
          <w:tcPr>
            <w:tcW w:w="3369" w:type="dxa"/>
            <w:vAlign w:val="center"/>
          </w:tcPr>
          <w:p w14:paraId="40321E6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Site design and pedestrian travel.</w:t>
            </w:r>
            <w:r w:rsidRPr="00FE0371">
              <w:rPr>
                <w:rFonts w:ascii="ArialMT" w:hAnsi="ArialMT" w:cs="ArialMT"/>
                <w:i/>
                <w:iCs/>
                <w:color w:val="000000"/>
                <w:sz w:val="18"/>
                <w:szCs w:val="18"/>
              </w:rPr>
              <w:t> </w:t>
            </w:r>
          </w:p>
        </w:tc>
        <w:tc>
          <w:tcPr>
            <w:tcW w:w="929" w:type="dxa"/>
            <w:vAlign w:val="center"/>
          </w:tcPr>
          <w:p w14:paraId="5DC5DD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1999</w:t>
            </w:r>
          </w:p>
        </w:tc>
        <w:tc>
          <w:tcPr>
            <w:tcW w:w="1439" w:type="dxa"/>
            <w:vAlign w:val="center"/>
          </w:tcPr>
          <w:p w14:paraId="0AD97B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Washington State</w:t>
            </w:r>
          </w:p>
        </w:tc>
        <w:tc>
          <w:tcPr>
            <w:tcW w:w="1379" w:type="dxa"/>
            <w:vAlign w:val="center"/>
          </w:tcPr>
          <w:p w14:paraId="5461BD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tc>
      </w:tr>
      <w:tr w:rsidR="00787622" w:rsidRPr="00696845" w14:paraId="7175B714" w14:textId="77777777" w:rsidTr="00787622">
        <w:trPr>
          <w:trHeight w:val="567"/>
        </w:trPr>
        <w:tc>
          <w:tcPr>
            <w:tcW w:w="1899" w:type="dxa"/>
            <w:vAlign w:val="center"/>
          </w:tcPr>
          <w:p w14:paraId="0ADACB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Lofland, L. H. </w:t>
            </w:r>
          </w:p>
        </w:tc>
        <w:tc>
          <w:tcPr>
            <w:tcW w:w="3369" w:type="dxa"/>
            <w:vAlign w:val="center"/>
          </w:tcPr>
          <w:p w14:paraId="06CFDE3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The public realm: Exploring the city's quintessential social territory</w:t>
            </w:r>
          </w:p>
        </w:tc>
        <w:tc>
          <w:tcPr>
            <w:tcW w:w="929" w:type="dxa"/>
            <w:vAlign w:val="center"/>
          </w:tcPr>
          <w:p w14:paraId="6F8C6D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39" w:type="dxa"/>
            <w:vAlign w:val="center"/>
          </w:tcPr>
          <w:p w14:paraId="794E9DB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5805CC2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77F2172D" w14:textId="77777777" w:rsidTr="00787622">
        <w:trPr>
          <w:trHeight w:val="567"/>
        </w:trPr>
        <w:tc>
          <w:tcPr>
            <w:tcW w:w="1899" w:type="dxa"/>
            <w:vAlign w:val="center"/>
          </w:tcPr>
          <w:p w14:paraId="4BFD5B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 xml:space="preserve">Rahman, N, A., Shamsuddin, S., &amp; Ghani, I. </w:t>
            </w:r>
          </w:p>
        </w:tc>
        <w:tc>
          <w:tcPr>
            <w:tcW w:w="3369" w:type="dxa"/>
            <w:vAlign w:val="center"/>
          </w:tcPr>
          <w:p w14:paraId="51BE33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eastAsia="SimSun" w:hAnsi="ArialMT" w:cs="ArialMT"/>
                <w:color w:val="000000"/>
                <w:sz w:val="18"/>
                <w:szCs w:val="18"/>
                <w:lang w:val="en-AU"/>
              </w:rPr>
              <w:t>What makes people use the street?: towards a liveable urban environment in Kuala Lumpur city centre</w:t>
            </w:r>
          </w:p>
        </w:tc>
        <w:tc>
          <w:tcPr>
            <w:tcW w:w="929" w:type="dxa"/>
            <w:vAlign w:val="center"/>
          </w:tcPr>
          <w:p w14:paraId="08D9F3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2015</w:t>
            </w:r>
          </w:p>
        </w:tc>
        <w:tc>
          <w:tcPr>
            <w:tcW w:w="1439" w:type="dxa"/>
            <w:vAlign w:val="center"/>
          </w:tcPr>
          <w:p w14:paraId="2C62DD6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eastAsia="SimSun" w:hAnsi="ArialMT" w:cs="ArialMT"/>
                <w:color w:val="000000"/>
                <w:sz w:val="18"/>
                <w:szCs w:val="18"/>
                <w:lang w:val="en-AU"/>
              </w:rPr>
              <w:t>Kuala Lumpur</w:t>
            </w:r>
          </w:p>
        </w:tc>
        <w:tc>
          <w:tcPr>
            <w:tcW w:w="1379" w:type="dxa"/>
            <w:vAlign w:val="center"/>
          </w:tcPr>
          <w:p w14:paraId="67D52B7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308C4908" w14:textId="77777777" w:rsidTr="00787622">
        <w:trPr>
          <w:trHeight w:val="567"/>
        </w:trPr>
        <w:tc>
          <w:tcPr>
            <w:tcW w:w="1899" w:type="dxa"/>
            <w:vAlign w:val="center"/>
          </w:tcPr>
          <w:p w14:paraId="1D6FFF1A"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 xml:space="preserve">Rupprecht, C. D., Byrne, J. A., Ueda, H., &amp; Lo, A. Y. </w:t>
            </w:r>
          </w:p>
        </w:tc>
        <w:tc>
          <w:tcPr>
            <w:tcW w:w="3369" w:type="dxa"/>
            <w:vAlign w:val="center"/>
          </w:tcPr>
          <w:p w14:paraId="6C9A55B2"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‘It's real, not fake like a park’: Residents’ perception and use of informal urban green-space in Brisbane, Australia and Sapporo, Japan. </w:t>
            </w:r>
          </w:p>
        </w:tc>
        <w:tc>
          <w:tcPr>
            <w:tcW w:w="929" w:type="dxa"/>
            <w:vAlign w:val="center"/>
          </w:tcPr>
          <w:p w14:paraId="77D671EA"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hAnsi="ArialMT" w:cs="ArialMT"/>
                <w:color w:val="000000"/>
                <w:sz w:val="18"/>
                <w:szCs w:val="18"/>
              </w:rPr>
              <w:t>2015</w:t>
            </w:r>
          </w:p>
        </w:tc>
        <w:tc>
          <w:tcPr>
            <w:tcW w:w="1439" w:type="dxa"/>
            <w:vAlign w:val="center"/>
          </w:tcPr>
          <w:p w14:paraId="78DD1FB5"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eastAsia="SimSun" w:hAnsi="ArialMT" w:cs="ArialMT"/>
                <w:color w:val="000000"/>
                <w:sz w:val="18"/>
                <w:szCs w:val="18"/>
                <w:lang w:val="en-AU"/>
              </w:rPr>
              <w:t>Australia, Japan</w:t>
            </w:r>
          </w:p>
        </w:tc>
        <w:tc>
          <w:tcPr>
            <w:tcW w:w="1379" w:type="dxa"/>
            <w:vAlign w:val="center"/>
          </w:tcPr>
          <w:p w14:paraId="56164CC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3AC4B56C" w14:textId="77777777" w:rsidTr="00787622">
        <w:trPr>
          <w:trHeight w:val="567"/>
        </w:trPr>
        <w:tc>
          <w:tcPr>
            <w:tcW w:w="1899" w:type="dxa"/>
            <w:vAlign w:val="center"/>
          </w:tcPr>
          <w:p w14:paraId="10DA90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Smith, M. L. </w:t>
            </w:r>
          </w:p>
        </w:tc>
        <w:tc>
          <w:tcPr>
            <w:tcW w:w="3369" w:type="dxa"/>
            <w:vAlign w:val="center"/>
          </w:tcPr>
          <w:p w14:paraId="2BE5404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Urban empty spaces. Contentious places for consensus-building</w:t>
            </w:r>
          </w:p>
        </w:tc>
        <w:tc>
          <w:tcPr>
            <w:tcW w:w="929" w:type="dxa"/>
            <w:vAlign w:val="center"/>
          </w:tcPr>
          <w:p w14:paraId="14DEF6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39" w:type="dxa"/>
            <w:vAlign w:val="center"/>
          </w:tcPr>
          <w:p w14:paraId="48AAF8E2"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eastAsia="SimSun" w:hAnsi="ArialMT" w:cs="ArialMT"/>
                <w:color w:val="000000"/>
                <w:sz w:val="18"/>
                <w:szCs w:val="18"/>
                <w:lang w:val="en-AU"/>
              </w:rPr>
              <w:t>Khurda</w:t>
            </w:r>
          </w:p>
        </w:tc>
        <w:tc>
          <w:tcPr>
            <w:tcW w:w="1379" w:type="dxa"/>
            <w:vAlign w:val="center"/>
          </w:tcPr>
          <w:p w14:paraId="621AD7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44DE7A90" w14:textId="77777777" w:rsidTr="00787622">
        <w:trPr>
          <w:trHeight w:val="567"/>
        </w:trPr>
        <w:tc>
          <w:tcPr>
            <w:tcW w:w="1899" w:type="dxa"/>
            <w:vAlign w:val="center"/>
          </w:tcPr>
          <w:p w14:paraId="2770B1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Whyte, W. H.</w:t>
            </w:r>
            <w:r w:rsidRPr="00FE0371">
              <w:rPr>
                <w:rFonts w:ascii="ArialMT" w:hAnsi="ArialMT" w:cs="ArialMT"/>
                <w:i/>
                <w:iCs/>
                <w:color w:val="000000"/>
                <w:sz w:val="18"/>
                <w:szCs w:val="18"/>
              </w:rPr>
              <w:t> </w:t>
            </w:r>
          </w:p>
        </w:tc>
        <w:tc>
          <w:tcPr>
            <w:tcW w:w="3369" w:type="dxa"/>
            <w:vAlign w:val="center"/>
          </w:tcPr>
          <w:p w14:paraId="294D97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iCs/>
                <w:color w:val="000000"/>
                <w:sz w:val="18"/>
                <w:szCs w:val="18"/>
              </w:rPr>
              <w:t>The social life of small urban spaces</w:t>
            </w:r>
          </w:p>
        </w:tc>
        <w:tc>
          <w:tcPr>
            <w:tcW w:w="929" w:type="dxa"/>
            <w:vAlign w:val="center"/>
          </w:tcPr>
          <w:p w14:paraId="20B552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1988</w:t>
            </w:r>
          </w:p>
        </w:tc>
        <w:tc>
          <w:tcPr>
            <w:tcW w:w="1439" w:type="dxa"/>
            <w:vAlign w:val="center"/>
          </w:tcPr>
          <w:p w14:paraId="673D52DA"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p>
        </w:tc>
        <w:tc>
          <w:tcPr>
            <w:tcW w:w="1379" w:type="dxa"/>
            <w:vAlign w:val="center"/>
          </w:tcPr>
          <w:p w14:paraId="36A0761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05E43CF5" w14:textId="77777777" w:rsidTr="00787622">
        <w:trPr>
          <w:trHeight w:val="567"/>
        </w:trPr>
        <w:tc>
          <w:tcPr>
            <w:tcW w:w="1899" w:type="dxa"/>
            <w:vAlign w:val="center"/>
          </w:tcPr>
          <w:p w14:paraId="2610C0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Weinreb, A. R., &amp; Rofè, Y. </w:t>
            </w:r>
          </w:p>
        </w:tc>
        <w:tc>
          <w:tcPr>
            <w:tcW w:w="3369" w:type="dxa"/>
            <w:vAlign w:val="center"/>
          </w:tcPr>
          <w:p w14:paraId="6BC8086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rPr>
              <w:t>Mapping feeling: An approach to the study of emotional response to the built environment and landscape</w:t>
            </w:r>
          </w:p>
        </w:tc>
        <w:tc>
          <w:tcPr>
            <w:tcW w:w="929" w:type="dxa"/>
            <w:vAlign w:val="center"/>
          </w:tcPr>
          <w:p w14:paraId="73F7C3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2013</w:t>
            </w:r>
          </w:p>
        </w:tc>
        <w:tc>
          <w:tcPr>
            <w:tcW w:w="1439" w:type="dxa"/>
            <w:vAlign w:val="center"/>
          </w:tcPr>
          <w:p w14:paraId="030BE699" w14:textId="77777777" w:rsidR="00787622" w:rsidRPr="00FE0371" w:rsidRDefault="00787622" w:rsidP="00787622">
            <w:pPr>
              <w:widowControl w:val="0"/>
              <w:autoSpaceDE w:val="0"/>
              <w:autoSpaceDN w:val="0"/>
              <w:adjustRightInd w:val="0"/>
              <w:spacing w:line="288" w:lineRule="auto"/>
              <w:textAlignment w:val="center"/>
              <w:rPr>
                <w:rFonts w:ascii="ArialMT" w:eastAsia="SimSun" w:hAnsi="ArialMT" w:cs="ArialMT"/>
                <w:color w:val="000000"/>
                <w:sz w:val="18"/>
                <w:szCs w:val="18"/>
                <w:lang w:val="en-AU"/>
              </w:rPr>
            </w:pPr>
            <w:r w:rsidRPr="00FE0371">
              <w:rPr>
                <w:rFonts w:ascii="ArialMT" w:eastAsia="SimSun" w:hAnsi="ArialMT" w:cs="ArialMT"/>
                <w:color w:val="000000"/>
                <w:sz w:val="18"/>
                <w:szCs w:val="18"/>
                <w:lang w:val="en-AU"/>
              </w:rPr>
              <w:t>Israel</w:t>
            </w:r>
          </w:p>
        </w:tc>
        <w:tc>
          <w:tcPr>
            <w:tcW w:w="1379" w:type="dxa"/>
            <w:vAlign w:val="center"/>
          </w:tcPr>
          <w:p w14:paraId="7A9A20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bl>
    <w:p w14:paraId="20033EB9" w14:textId="77777777" w:rsidR="00787622" w:rsidRDefault="00787622" w:rsidP="00787622">
      <w:pPr>
        <w:rPr>
          <w:rFonts w:ascii="Arial" w:hAnsi="Arial" w:cs="Arial"/>
          <w:sz w:val="21"/>
        </w:rPr>
      </w:pPr>
    </w:p>
    <w:p w14:paraId="378A1021" w14:textId="77777777" w:rsidR="00787622" w:rsidRDefault="00787622" w:rsidP="00787622">
      <w:pPr>
        <w:rPr>
          <w:rFonts w:ascii="Arial" w:hAnsi="Arial" w:cs="Arial"/>
          <w:sz w:val="21"/>
        </w:rPr>
      </w:pPr>
    </w:p>
    <w:p w14:paraId="4699A26C"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876"/>
        <w:gridCol w:w="3259"/>
        <w:gridCol w:w="911"/>
        <w:gridCol w:w="1438"/>
        <w:gridCol w:w="1537"/>
      </w:tblGrid>
      <w:tr w:rsidR="00787622" w:rsidRPr="00B663EE" w14:paraId="7BDBD0B4" w14:textId="77777777" w:rsidTr="00787622">
        <w:trPr>
          <w:trHeight w:val="731"/>
        </w:trPr>
        <w:tc>
          <w:tcPr>
            <w:tcW w:w="9015" w:type="dxa"/>
            <w:gridSpan w:val="5"/>
            <w:shd w:val="clear" w:color="auto" w:fill="595959" w:themeFill="text1" w:themeFillTint="A6"/>
            <w:vAlign w:val="center"/>
          </w:tcPr>
          <w:p w14:paraId="0EF8DA4F"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Defining; evaluating ‘public space’</w:t>
            </w:r>
          </w:p>
        </w:tc>
      </w:tr>
      <w:tr w:rsidR="00787622" w:rsidRPr="00F149AF" w14:paraId="28C3A2F7" w14:textId="77777777" w:rsidTr="00787622">
        <w:trPr>
          <w:trHeight w:val="567"/>
        </w:trPr>
        <w:tc>
          <w:tcPr>
            <w:tcW w:w="1909" w:type="dxa"/>
            <w:vAlign w:val="center"/>
          </w:tcPr>
          <w:p w14:paraId="3AE27896"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3361" w:type="dxa"/>
            <w:vAlign w:val="center"/>
          </w:tcPr>
          <w:p w14:paraId="1D38DB40"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927" w:type="dxa"/>
            <w:vAlign w:val="center"/>
          </w:tcPr>
          <w:p w14:paraId="293FE80A"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39" w:type="dxa"/>
            <w:vAlign w:val="center"/>
          </w:tcPr>
          <w:p w14:paraId="13B58D8B"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79" w:type="dxa"/>
            <w:vAlign w:val="center"/>
          </w:tcPr>
          <w:p w14:paraId="3703D308"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1059F381" w14:textId="77777777" w:rsidTr="00787622">
        <w:trPr>
          <w:trHeight w:val="567"/>
        </w:trPr>
        <w:tc>
          <w:tcPr>
            <w:tcW w:w="1909" w:type="dxa"/>
            <w:vAlign w:val="center"/>
          </w:tcPr>
          <w:p w14:paraId="744F950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Carmona, M.</w:t>
            </w:r>
          </w:p>
        </w:tc>
        <w:tc>
          <w:tcPr>
            <w:tcW w:w="3361" w:type="dxa"/>
            <w:vAlign w:val="center"/>
          </w:tcPr>
          <w:p w14:paraId="2C1509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Re-theorising contemporary public space: A new narrative and a new normative</w:t>
            </w:r>
          </w:p>
        </w:tc>
        <w:tc>
          <w:tcPr>
            <w:tcW w:w="927" w:type="dxa"/>
            <w:vAlign w:val="center"/>
          </w:tcPr>
          <w:p w14:paraId="3E13C8F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2015</w:t>
            </w:r>
          </w:p>
        </w:tc>
        <w:tc>
          <w:tcPr>
            <w:tcW w:w="1439" w:type="dxa"/>
            <w:vAlign w:val="center"/>
          </w:tcPr>
          <w:p w14:paraId="181253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379" w:type="dxa"/>
            <w:vAlign w:val="center"/>
          </w:tcPr>
          <w:p w14:paraId="12277FA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768DEE68" w14:textId="77777777" w:rsidTr="00787622">
        <w:trPr>
          <w:trHeight w:val="567"/>
        </w:trPr>
        <w:tc>
          <w:tcPr>
            <w:tcW w:w="1909" w:type="dxa"/>
            <w:vAlign w:val="center"/>
          </w:tcPr>
          <w:p w14:paraId="65DF65A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Dijkstra, L. W. </w:t>
            </w:r>
          </w:p>
        </w:tc>
        <w:tc>
          <w:tcPr>
            <w:tcW w:w="3361" w:type="dxa"/>
            <w:vAlign w:val="center"/>
          </w:tcPr>
          <w:p w14:paraId="464C27B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spaces: A comparative discussion of the criteria for public space</w:t>
            </w:r>
          </w:p>
        </w:tc>
        <w:tc>
          <w:tcPr>
            <w:tcW w:w="927" w:type="dxa"/>
            <w:vAlign w:val="center"/>
          </w:tcPr>
          <w:p w14:paraId="729D56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1999</w:t>
            </w:r>
          </w:p>
        </w:tc>
        <w:tc>
          <w:tcPr>
            <w:tcW w:w="1439" w:type="dxa"/>
            <w:vAlign w:val="center"/>
          </w:tcPr>
          <w:p w14:paraId="19101CB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1A2AC9D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61DB898E" w14:textId="77777777" w:rsidTr="00787622">
        <w:trPr>
          <w:trHeight w:val="567"/>
        </w:trPr>
        <w:tc>
          <w:tcPr>
            <w:tcW w:w="1909" w:type="dxa"/>
            <w:vAlign w:val="center"/>
          </w:tcPr>
          <w:p w14:paraId="3DFFF98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Ekdi, F. P., &amp; Çıracı, H.</w:t>
            </w:r>
          </w:p>
        </w:tc>
        <w:tc>
          <w:tcPr>
            <w:tcW w:w="3361" w:type="dxa"/>
            <w:vAlign w:val="center"/>
          </w:tcPr>
          <w:p w14:paraId="2015741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Really public? Evaluating the publicness of public spaces in Istanbul by means of fuzzy logic modelling</w:t>
            </w:r>
          </w:p>
        </w:tc>
        <w:tc>
          <w:tcPr>
            <w:tcW w:w="927" w:type="dxa"/>
            <w:vAlign w:val="center"/>
          </w:tcPr>
          <w:p w14:paraId="7214207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39" w:type="dxa"/>
            <w:vAlign w:val="center"/>
          </w:tcPr>
          <w:p w14:paraId="092FAF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Istanbul</w:t>
            </w:r>
          </w:p>
        </w:tc>
        <w:tc>
          <w:tcPr>
            <w:tcW w:w="1379" w:type="dxa"/>
            <w:vAlign w:val="center"/>
          </w:tcPr>
          <w:p w14:paraId="056DD6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6831E4A7" w14:textId="77777777" w:rsidTr="00787622">
        <w:trPr>
          <w:trHeight w:val="567"/>
        </w:trPr>
        <w:tc>
          <w:tcPr>
            <w:tcW w:w="1909" w:type="dxa"/>
            <w:vAlign w:val="center"/>
          </w:tcPr>
          <w:p w14:paraId="3E38FA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Freitag, S. B. </w:t>
            </w:r>
          </w:p>
        </w:tc>
        <w:tc>
          <w:tcPr>
            <w:tcW w:w="3361" w:type="dxa"/>
            <w:vAlign w:val="center"/>
          </w:tcPr>
          <w:p w14:paraId="2AF4D2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Postscript: Exploring aspects of 'the public' from 1991 to 2014</w:t>
            </w:r>
          </w:p>
        </w:tc>
        <w:tc>
          <w:tcPr>
            <w:tcW w:w="927" w:type="dxa"/>
            <w:vAlign w:val="center"/>
          </w:tcPr>
          <w:p w14:paraId="0D369F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2015</w:t>
            </w:r>
          </w:p>
        </w:tc>
        <w:tc>
          <w:tcPr>
            <w:tcW w:w="1439" w:type="dxa"/>
            <w:vAlign w:val="center"/>
          </w:tcPr>
          <w:p w14:paraId="03A27A7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0B416E5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3FE0ABC4" w14:textId="77777777" w:rsidTr="00787622">
        <w:trPr>
          <w:trHeight w:val="567"/>
        </w:trPr>
        <w:tc>
          <w:tcPr>
            <w:tcW w:w="1909" w:type="dxa"/>
            <w:vAlign w:val="center"/>
          </w:tcPr>
          <w:p w14:paraId="5D1DC2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Gaffkin, F., Mceldowney, M. &amp; Sterrett, K.</w:t>
            </w:r>
          </w:p>
        </w:tc>
        <w:tc>
          <w:tcPr>
            <w:tcW w:w="3361" w:type="dxa"/>
            <w:vAlign w:val="center"/>
          </w:tcPr>
          <w:p w14:paraId="59BF18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Creating shared public space in the contested city: The role of urban design</w:t>
            </w:r>
          </w:p>
        </w:tc>
        <w:tc>
          <w:tcPr>
            <w:tcW w:w="927" w:type="dxa"/>
            <w:vAlign w:val="center"/>
          </w:tcPr>
          <w:p w14:paraId="131F04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39" w:type="dxa"/>
            <w:vAlign w:val="center"/>
          </w:tcPr>
          <w:p w14:paraId="27F838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Cyprus, Ireland</w:t>
            </w:r>
          </w:p>
        </w:tc>
        <w:tc>
          <w:tcPr>
            <w:tcW w:w="1379" w:type="dxa"/>
            <w:vAlign w:val="center"/>
          </w:tcPr>
          <w:p w14:paraId="789324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Community</w:t>
            </w:r>
          </w:p>
        </w:tc>
      </w:tr>
      <w:tr w:rsidR="00787622" w:rsidRPr="00696845" w14:paraId="7D72AE5B" w14:textId="77777777" w:rsidTr="00787622">
        <w:trPr>
          <w:trHeight w:val="567"/>
        </w:trPr>
        <w:tc>
          <w:tcPr>
            <w:tcW w:w="1909" w:type="dxa"/>
            <w:vAlign w:val="center"/>
          </w:tcPr>
          <w:p w14:paraId="292A662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Gaubatz, P. </w:t>
            </w:r>
          </w:p>
        </w:tc>
        <w:tc>
          <w:tcPr>
            <w:tcW w:w="3361" w:type="dxa"/>
            <w:vAlign w:val="center"/>
          </w:tcPr>
          <w:p w14:paraId="5A9CD7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Public Space in Urban China. Fewer Walls, More Malls in Beijing, Shanghai and Xining</w:t>
            </w:r>
          </w:p>
        </w:tc>
        <w:tc>
          <w:tcPr>
            <w:tcW w:w="927" w:type="dxa"/>
            <w:vAlign w:val="center"/>
          </w:tcPr>
          <w:p w14:paraId="4DFE8F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2008</w:t>
            </w:r>
          </w:p>
        </w:tc>
        <w:tc>
          <w:tcPr>
            <w:tcW w:w="1439" w:type="dxa"/>
            <w:vAlign w:val="center"/>
          </w:tcPr>
          <w:p w14:paraId="39E571F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China</w:t>
            </w:r>
          </w:p>
        </w:tc>
        <w:tc>
          <w:tcPr>
            <w:tcW w:w="1379" w:type="dxa"/>
            <w:vAlign w:val="center"/>
          </w:tcPr>
          <w:p w14:paraId="3250C6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Neighbourhoods</w:t>
            </w:r>
          </w:p>
          <w:p w14:paraId="5FCAAD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Mobility</w:t>
            </w:r>
          </w:p>
        </w:tc>
      </w:tr>
      <w:tr w:rsidR="00787622" w:rsidRPr="00696845" w14:paraId="638C0F85" w14:textId="77777777" w:rsidTr="00787622">
        <w:trPr>
          <w:trHeight w:val="567"/>
        </w:trPr>
        <w:tc>
          <w:tcPr>
            <w:tcW w:w="1909" w:type="dxa"/>
            <w:vAlign w:val="center"/>
          </w:tcPr>
          <w:p w14:paraId="3397C8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Goodsell, C. T. </w:t>
            </w:r>
          </w:p>
        </w:tc>
        <w:tc>
          <w:tcPr>
            <w:tcW w:w="3361" w:type="dxa"/>
            <w:vAlign w:val="center"/>
          </w:tcPr>
          <w:p w14:paraId="61012D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The concept of public space and its democratic manifestations</w:t>
            </w:r>
          </w:p>
        </w:tc>
        <w:tc>
          <w:tcPr>
            <w:tcW w:w="927" w:type="dxa"/>
            <w:vAlign w:val="center"/>
          </w:tcPr>
          <w:p w14:paraId="053503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2003</w:t>
            </w:r>
          </w:p>
        </w:tc>
        <w:tc>
          <w:tcPr>
            <w:tcW w:w="1439" w:type="dxa"/>
            <w:vAlign w:val="center"/>
          </w:tcPr>
          <w:p w14:paraId="5DD135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3DFE659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Democracy</w:t>
            </w:r>
          </w:p>
        </w:tc>
      </w:tr>
      <w:tr w:rsidR="00787622" w:rsidRPr="00696845" w14:paraId="0D03B28E" w14:textId="77777777" w:rsidTr="00787622">
        <w:trPr>
          <w:trHeight w:val="567"/>
        </w:trPr>
        <w:tc>
          <w:tcPr>
            <w:tcW w:w="1909" w:type="dxa"/>
            <w:vAlign w:val="center"/>
          </w:tcPr>
          <w:p w14:paraId="0F3C4D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Iveson, K. </w:t>
            </w:r>
          </w:p>
        </w:tc>
        <w:tc>
          <w:tcPr>
            <w:tcW w:w="3361" w:type="dxa"/>
            <w:vAlign w:val="center"/>
          </w:tcPr>
          <w:p w14:paraId="1787BE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Publics and the city</w:t>
            </w:r>
          </w:p>
        </w:tc>
        <w:tc>
          <w:tcPr>
            <w:tcW w:w="927" w:type="dxa"/>
            <w:vAlign w:val="center"/>
          </w:tcPr>
          <w:p w14:paraId="4DAD59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2007</w:t>
            </w:r>
          </w:p>
        </w:tc>
        <w:tc>
          <w:tcPr>
            <w:tcW w:w="1439" w:type="dxa"/>
            <w:vAlign w:val="center"/>
          </w:tcPr>
          <w:p w14:paraId="0E5C46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Australia</w:t>
            </w:r>
          </w:p>
        </w:tc>
        <w:tc>
          <w:tcPr>
            <w:tcW w:w="1379" w:type="dxa"/>
            <w:vAlign w:val="center"/>
          </w:tcPr>
          <w:p w14:paraId="0500DBF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r>
      <w:tr w:rsidR="00787622" w:rsidRPr="00696845" w14:paraId="06EE52C5" w14:textId="77777777" w:rsidTr="00787622">
        <w:trPr>
          <w:trHeight w:val="567"/>
        </w:trPr>
        <w:tc>
          <w:tcPr>
            <w:tcW w:w="1909" w:type="dxa"/>
            <w:vAlign w:val="center"/>
          </w:tcPr>
          <w:p w14:paraId="61E5B5E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Katz, C. </w:t>
            </w:r>
          </w:p>
        </w:tc>
        <w:tc>
          <w:tcPr>
            <w:tcW w:w="3361" w:type="dxa"/>
            <w:vAlign w:val="center"/>
          </w:tcPr>
          <w:p w14:paraId="4480EB63"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Power, space and terror: Social reproduction and the public environment</w:t>
            </w:r>
          </w:p>
        </w:tc>
        <w:tc>
          <w:tcPr>
            <w:tcW w:w="927" w:type="dxa"/>
            <w:vAlign w:val="center"/>
          </w:tcPr>
          <w:p w14:paraId="20D307D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2005</w:t>
            </w:r>
          </w:p>
        </w:tc>
        <w:tc>
          <w:tcPr>
            <w:tcW w:w="1439" w:type="dxa"/>
            <w:vAlign w:val="center"/>
          </w:tcPr>
          <w:p w14:paraId="5AE0728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p>
        </w:tc>
        <w:tc>
          <w:tcPr>
            <w:tcW w:w="1379" w:type="dxa"/>
            <w:vAlign w:val="center"/>
          </w:tcPr>
          <w:p w14:paraId="6F96CA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Also: Ownership</w:t>
            </w:r>
          </w:p>
        </w:tc>
      </w:tr>
      <w:tr w:rsidR="00787622" w:rsidRPr="00696845" w14:paraId="697C3A1A" w14:textId="77777777" w:rsidTr="00787622">
        <w:trPr>
          <w:trHeight w:val="567"/>
        </w:trPr>
        <w:tc>
          <w:tcPr>
            <w:tcW w:w="1909" w:type="dxa"/>
            <w:vAlign w:val="center"/>
          </w:tcPr>
          <w:p w14:paraId="7FEA09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 xml:space="preserve">Koch, R., &amp; Latham, A. </w:t>
            </w:r>
          </w:p>
        </w:tc>
        <w:tc>
          <w:tcPr>
            <w:tcW w:w="3361" w:type="dxa"/>
            <w:vAlign w:val="center"/>
          </w:tcPr>
          <w:p w14:paraId="5080834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Rethinking urban public space: Accounts from a junction in West London</w:t>
            </w:r>
          </w:p>
        </w:tc>
        <w:tc>
          <w:tcPr>
            <w:tcW w:w="927" w:type="dxa"/>
            <w:vAlign w:val="center"/>
          </w:tcPr>
          <w:p w14:paraId="6D39760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lang w:val="en-AU"/>
              </w:rPr>
              <w:t>2011</w:t>
            </w:r>
          </w:p>
        </w:tc>
        <w:tc>
          <w:tcPr>
            <w:tcW w:w="1439" w:type="dxa"/>
            <w:vAlign w:val="center"/>
          </w:tcPr>
          <w:p w14:paraId="507234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London</w:t>
            </w:r>
          </w:p>
        </w:tc>
        <w:tc>
          <w:tcPr>
            <w:tcW w:w="1379" w:type="dxa"/>
            <w:vAlign w:val="center"/>
          </w:tcPr>
          <w:p w14:paraId="4851141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 xml:space="preserve">Sociability </w:t>
            </w:r>
          </w:p>
        </w:tc>
      </w:tr>
      <w:tr w:rsidR="00787622" w:rsidRPr="00696845" w14:paraId="03FD4BBC" w14:textId="77777777" w:rsidTr="00787622">
        <w:trPr>
          <w:trHeight w:val="408"/>
        </w:trPr>
        <w:tc>
          <w:tcPr>
            <w:tcW w:w="1909" w:type="dxa"/>
            <w:vAlign w:val="center"/>
          </w:tcPr>
          <w:p w14:paraId="5DCDD4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 xml:space="preserve">Mehta, V. </w:t>
            </w:r>
          </w:p>
        </w:tc>
        <w:tc>
          <w:tcPr>
            <w:tcW w:w="3361" w:type="dxa"/>
            <w:vAlign w:val="center"/>
          </w:tcPr>
          <w:p w14:paraId="3C5B69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Evaluating public space</w:t>
            </w:r>
          </w:p>
        </w:tc>
        <w:tc>
          <w:tcPr>
            <w:tcW w:w="927" w:type="dxa"/>
            <w:vAlign w:val="center"/>
          </w:tcPr>
          <w:p w14:paraId="19F5239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lang w:val="en-AU"/>
              </w:rPr>
              <w:t>2014</w:t>
            </w:r>
          </w:p>
        </w:tc>
        <w:tc>
          <w:tcPr>
            <w:tcW w:w="1439" w:type="dxa"/>
            <w:vAlign w:val="center"/>
          </w:tcPr>
          <w:p w14:paraId="6C63828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Florida</w:t>
            </w:r>
          </w:p>
        </w:tc>
        <w:tc>
          <w:tcPr>
            <w:tcW w:w="1379" w:type="dxa"/>
            <w:vAlign w:val="center"/>
          </w:tcPr>
          <w:p w14:paraId="4093DFC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49DE8562" w14:textId="77777777" w:rsidTr="00787622">
        <w:trPr>
          <w:trHeight w:val="567"/>
        </w:trPr>
        <w:tc>
          <w:tcPr>
            <w:tcW w:w="1909" w:type="dxa"/>
            <w:vAlign w:val="center"/>
          </w:tcPr>
          <w:p w14:paraId="274F2E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Mitchell, D. </w:t>
            </w:r>
          </w:p>
        </w:tc>
        <w:tc>
          <w:tcPr>
            <w:tcW w:w="3361" w:type="dxa"/>
            <w:vAlign w:val="center"/>
          </w:tcPr>
          <w:p w14:paraId="23C0A8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The end of public space? People’s park, definitions of public, and democracy</w:t>
            </w:r>
          </w:p>
        </w:tc>
        <w:tc>
          <w:tcPr>
            <w:tcW w:w="927" w:type="dxa"/>
            <w:vAlign w:val="center"/>
          </w:tcPr>
          <w:p w14:paraId="30FBFF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1995</w:t>
            </w:r>
          </w:p>
        </w:tc>
        <w:tc>
          <w:tcPr>
            <w:tcW w:w="1439" w:type="dxa"/>
            <w:vAlign w:val="center"/>
          </w:tcPr>
          <w:p w14:paraId="4E7440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California</w:t>
            </w:r>
          </w:p>
        </w:tc>
        <w:tc>
          <w:tcPr>
            <w:tcW w:w="1379" w:type="dxa"/>
            <w:vAlign w:val="center"/>
          </w:tcPr>
          <w:p w14:paraId="5CE149F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Democracy</w:t>
            </w:r>
          </w:p>
        </w:tc>
      </w:tr>
      <w:tr w:rsidR="00787622" w:rsidRPr="00696845" w14:paraId="2C98D0C0" w14:textId="77777777" w:rsidTr="00787622">
        <w:trPr>
          <w:trHeight w:val="567"/>
        </w:trPr>
        <w:tc>
          <w:tcPr>
            <w:tcW w:w="1909" w:type="dxa"/>
            <w:vAlign w:val="center"/>
          </w:tcPr>
          <w:p w14:paraId="78AFCA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 xml:space="preserve">Mitchell, D. </w:t>
            </w:r>
          </w:p>
        </w:tc>
        <w:tc>
          <w:tcPr>
            <w:tcW w:w="3361" w:type="dxa"/>
            <w:vAlign w:val="center"/>
          </w:tcPr>
          <w:p w14:paraId="0AF7AE4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iCs/>
                <w:color w:val="000000"/>
                <w:sz w:val="18"/>
                <w:szCs w:val="18"/>
              </w:rPr>
              <w:t>The right to the city: Social justice and the fight for public space</w:t>
            </w:r>
          </w:p>
        </w:tc>
        <w:tc>
          <w:tcPr>
            <w:tcW w:w="927" w:type="dxa"/>
            <w:vAlign w:val="center"/>
          </w:tcPr>
          <w:p w14:paraId="5AE561F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lang w:val="en-AU"/>
              </w:rPr>
            </w:pPr>
            <w:r w:rsidRPr="00FE0371">
              <w:rPr>
                <w:rFonts w:ascii="ArialMT" w:hAnsi="ArialMT" w:cs="ArialMT"/>
                <w:color w:val="000000"/>
                <w:sz w:val="18"/>
                <w:szCs w:val="18"/>
              </w:rPr>
              <w:t>2003</w:t>
            </w:r>
          </w:p>
        </w:tc>
        <w:tc>
          <w:tcPr>
            <w:tcW w:w="1439" w:type="dxa"/>
            <w:vAlign w:val="center"/>
          </w:tcPr>
          <w:p w14:paraId="2CEBEC7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California</w:t>
            </w:r>
          </w:p>
        </w:tc>
        <w:tc>
          <w:tcPr>
            <w:tcW w:w="1379" w:type="dxa"/>
            <w:vAlign w:val="center"/>
          </w:tcPr>
          <w:p w14:paraId="71DC54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Democracy</w:t>
            </w:r>
          </w:p>
        </w:tc>
      </w:tr>
      <w:tr w:rsidR="00787622" w:rsidRPr="00696845" w14:paraId="5FEDC2CC" w14:textId="77777777" w:rsidTr="00787622">
        <w:trPr>
          <w:trHeight w:val="567"/>
        </w:trPr>
        <w:tc>
          <w:tcPr>
            <w:tcW w:w="1909" w:type="dxa"/>
            <w:vAlign w:val="center"/>
          </w:tcPr>
          <w:p w14:paraId="7D8D23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Mitchell, D. </w:t>
            </w:r>
          </w:p>
        </w:tc>
        <w:tc>
          <w:tcPr>
            <w:tcW w:w="3361" w:type="dxa"/>
            <w:vAlign w:val="center"/>
          </w:tcPr>
          <w:p w14:paraId="2AA719B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iCs/>
                <w:color w:val="000000"/>
                <w:sz w:val="18"/>
                <w:szCs w:val="18"/>
              </w:rPr>
            </w:pPr>
            <w:r w:rsidRPr="00FE0371">
              <w:rPr>
                <w:rFonts w:ascii="ArialMT" w:hAnsi="ArialMT" w:cs="ArialMT"/>
                <w:color w:val="000000"/>
                <w:sz w:val="18"/>
                <w:szCs w:val="18"/>
              </w:rPr>
              <w:t>People’s Park again: On the end and ends of public space</w:t>
            </w:r>
          </w:p>
        </w:tc>
        <w:tc>
          <w:tcPr>
            <w:tcW w:w="927" w:type="dxa"/>
            <w:vAlign w:val="center"/>
          </w:tcPr>
          <w:p w14:paraId="6791DE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39" w:type="dxa"/>
            <w:vAlign w:val="center"/>
          </w:tcPr>
          <w:p w14:paraId="621701A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California</w:t>
            </w:r>
          </w:p>
        </w:tc>
        <w:tc>
          <w:tcPr>
            <w:tcW w:w="1379" w:type="dxa"/>
            <w:vAlign w:val="center"/>
          </w:tcPr>
          <w:p w14:paraId="27A7803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3E2284A2" w14:textId="77777777" w:rsidTr="00787622">
        <w:trPr>
          <w:trHeight w:val="567"/>
        </w:trPr>
        <w:tc>
          <w:tcPr>
            <w:tcW w:w="1909" w:type="dxa"/>
            <w:vAlign w:val="center"/>
          </w:tcPr>
          <w:p w14:paraId="3F56F4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Soja, E. </w:t>
            </w:r>
          </w:p>
        </w:tc>
        <w:tc>
          <w:tcPr>
            <w:tcW w:w="3361" w:type="dxa"/>
            <w:vAlign w:val="center"/>
          </w:tcPr>
          <w:p w14:paraId="05F3D39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Postmodern geographies: The reassertion of space in critical social theory</w:t>
            </w:r>
          </w:p>
        </w:tc>
        <w:tc>
          <w:tcPr>
            <w:tcW w:w="927" w:type="dxa"/>
            <w:vAlign w:val="center"/>
          </w:tcPr>
          <w:p w14:paraId="760992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1989</w:t>
            </w:r>
          </w:p>
        </w:tc>
        <w:tc>
          <w:tcPr>
            <w:tcW w:w="1439" w:type="dxa"/>
            <w:vAlign w:val="center"/>
          </w:tcPr>
          <w:p w14:paraId="683BF9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Los Angeles</w:t>
            </w:r>
          </w:p>
        </w:tc>
        <w:tc>
          <w:tcPr>
            <w:tcW w:w="1379" w:type="dxa"/>
            <w:vAlign w:val="center"/>
          </w:tcPr>
          <w:p w14:paraId="5FCFB3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7A552AA7" w14:textId="77777777" w:rsidTr="00787622">
        <w:trPr>
          <w:trHeight w:val="567"/>
        </w:trPr>
        <w:tc>
          <w:tcPr>
            <w:tcW w:w="1909" w:type="dxa"/>
            <w:vAlign w:val="center"/>
          </w:tcPr>
          <w:p w14:paraId="4D470B4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Terzi, C., &amp; Tonnelat, S. </w:t>
            </w:r>
          </w:p>
        </w:tc>
        <w:tc>
          <w:tcPr>
            <w:tcW w:w="3361" w:type="dxa"/>
            <w:vAlign w:val="center"/>
          </w:tcPr>
          <w:p w14:paraId="39876C45"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The publicization of public space</w:t>
            </w:r>
          </w:p>
        </w:tc>
        <w:tc>
          <w:tcPr>
            <w:tcW w:w="927" w:type="dxa"/>
            <w:vAlign w:val="center"/>
          </w:tcPr>
          <w:p w14:paraId="1B515AA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2017</w:t>
            </w:r>
          </w:p>
        </w:tc>
        <w:tc>
          <w:tcPr>
            <w:tcW w:w="1439" w:type="dxa"/>
            <w:vAlign w:val="center"/>
          </w:tcPr>
          <w:p w14:paraId="1B0E71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New Orleans</w:t>
            </w:r>
          </w:p>
        </w:tc>
        <w:tc>
          <w:tcPr>
            <w:tcW w:w="1379" w:type="dxa"/>
            <w:vAlign w:val="center"/>
          </w:tcPr>
          <w:p w14:paraId="142569B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r w:rsidRPr="00FE0371">
              <w:rPr>
                <w:rFonts w:ascii="ArialMT" w:hAnsi="ArialMT" w:cs="ArialMT"/>
                <w:color w:val="000000"/>
                <w:sz w:val="18"/>
                <w:szCs w:val="18"/>
              </w:rPr>
              <w:t xml:space="preserve">Also: </w:t>
            </w:r>
            <w:r w:rsidRPr="00FE0371">
              <w:rPr>
                <w:rFonts w:ascii="ArialMT" w:hAnsi="ArialMT" w:cs="ArialMT"/>
                <w:color w:val="000000" w:themeColor="text1"/>
                <w:sz w:val="18"/>
                <w:szCs w:val="18"/>
              </w:rPr>
              <w:t>Accessibility</w:t>
            </w:r>
          </w:p>
        </w:tc>
      </w:tr>
      <w:tr w:rsidR="00787622" w:rsidRPr="00696845" w14:paraId="3AA43554" w14:textId="77777777" w:rsidTr="00787622">
        <w:trPr>
          <w:trHeight w:val="567"/>
        </w:trPr>
        <w:tc>
          <w:tcPr>
            <w:tcW w:w="1909" w:type="dxa"/>
            <w:vAlign w:val="center"/>
          </w:tcPr>
          <w:p w14:paraId="30524A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Varna, G. </w:t>
            </w:r>
          </w:p>
        </w:tc>
        <w:tc>
          <w:tcPr>
            <w:tcW w:w="3361" w:type="dxa"/>
            <w:vAlign w:val="center"/>
          </w:tcPr>
          <w:p w14:paraId="5FF062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ItalicMT" w:hAnsi="Arial-ItalicMT" w:cs="Arial-ItalicMT"/>
                <w:iCs/>
                <w:color w:val="000000"/>
                <w:sz w:val="18"/>
                <w:szCs w:val="18"/>
              </w:rPr>
              <w:t>Measuring Public Space: the star model</w:t>
            </w:r>
          </w:p>
        </w:tc>
        <w:tc>
          <w:tcPr>
            <w:tcW w:w="927" w:type="dxa"/>
            <w:vAlign w:val="center"/>
          </w:tcPr>
          <w:p w14:paraId="2406E5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2014</w:t>
            </w:r>
          </w:p>
        </w:tc>
        <w:tc>
          <w:tcPr>
            <w:tcW w:w="1439" w:type="dxa"/>
            <w:vAlign w:val="center"/>
          </w:tcPr>
          <w:p w14:paraId="378F4D1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Glasgow</w:t>
            </w:r>
          </w:p>
        </w:tc>
        <w:tc>
          <w:tcPr>
            <w:tcW w:w="1379" w:type="dxa"/>
            <w:vAlign w:val="center"/>
          </w:tcPr>
          <w:p w14:paraId="0F8D4BD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6C5466A9" w14:textId="77777777" w:rsidTr="00787622">
        <w:trPr>
          <w:trHeight w:val="567"/>
        </w:trPr>
        <w:tc>
          <w:tcPr>
            <w:tcW w:w="1909" w:type="dxa"/>
            <w:vAlign w:val="center"/>
          </w:tcPr>
          <w:p w14:paraId="489E9B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Veronkova, L. &amp; Pachenkov, O. </w:t>
            </w:r>
          </w:p>
        </w:tc>
        <w:tc>
          <w:tcPr>
            <w:tcW w:w="3361" w:type="dxa"/>
            <w:vAlign w:val="center"/>
          </w:tcPr>
          <w:p w14:paraId="07BC87A0" w14:textId="77777777" w:rsidR="00787622" w:rsidRPr="00FE0371" w:rsidRDefault="00787622" w:rsidP="00787622">
            <w:pPr>
              <w:widowControl w:val="0"/>
              <w:autoSpaceDE w:val="0"/>
              <w:autoSpaceDN w:val="0"/>
              <w:adjustRightInd w:val="0"/>
              <w:spacing w:line="288" w:lineRule="auto"/>
              <w:textAlignment w:val="center"/>
              <w:rPr>
                <w:rFonts w:ascii="Arial-ItalicMT" w:hAnsi="Arial-ItalicMT" w:cs="Arial-ItalicMT"/>
                <w:iCs/>
                <w:color w:val="000000"/>
                <w:sz w:val="18"/>
                <w:szCs w:val="18"/>
              </w:rPr>
            </w:pPr>
            <w:r w:rsidRPr="00FE0371">
              <w:rPr>
                <w:rFonts w:ascii="ArialMT" w:hAnsi="ArialMT" w:cs="ArialMT"/>
                <w:color w:val="000000"/>
                <w:sz w:val="18"/>
                <w:szCs w:val="18"/>
              </w:rPr>
              <w:t>Public Spaces in Modern Cities</w:t>
            </w:r>
          </w:p>
        </w:tc>
        <w:tc>
          <w:tcPr>
            <w:tcW w:w="927" w:type="dxa"/>
            <w:vAlign w:val="center"/>
          </w:tcPr>
          <w:p w14:paraId="66ABCA5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2010</w:t>
            </w:r>
          </w:p>
        </w:tc>
        <w:tc>
          <w:tcPr>
            <w:tcW w:w="1439" w:type="dxa"/>
            <w:vAlign w:val="center"/>
          </w:tcPr>
          <w:p w14:paraId="677EFE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Bulgaria, England, Russia, Ukraine</w:t>
            </w:r>
          </w:p>
        </w:tc>
        <w:tc>
          <w:tcPr>
            <w:tcW w:w="1379" w:type="dxa"/>
            <w:vAlign w:val="center"/>
          </w:tcPr>
          <w:p w14:paraId="0E0837E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277984BF" w14:textId="77777777" w:rsidTr="00787622">
        <w:trPr>
          <w:trHeight w:val="567"/>
        </w:trPr>
        <w:tc>
          <w:tcPr>
            <w:tcW w:w="1909" w:type="dxa"/>
            <w:vAlign w:val="center"/>
          </w:tcPr>
          <w:p w14:paraId="7CF35C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Williams, K., &amp; Green, S. </w:t>
            </w:r>
          </w:p>
        </w:tc>
        <w:tc>
          <w:tcPr>
            <w:tcW w:w="3361" w:type="dxa"/>
            <w:vAlign w:val="center"/>
          </w:tcPr>
          <w:p w14:paraId="1F3EE4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Literature review of public space and local environments for the cross cutting review</w:t>
            </w:r>
          </w:p>
        </w:tc>
        <w:tc>
          <w:tcPr>
            <w:tcW w:w="927" w:type="dxa"/>
            <w:vAlign w:val="center"/>
          </w:tcPr>
          <w:p w14:paraId="4ACD13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2001</w:t>
            </w:r>
          </w:p>
        </w:tc>
        <w:tc>
          <w:tcPr>
            <w:tcW w:w="1439" w:type="dxa"/>
            <w:vAlign w:val="center"/>
          </w:tcPr>
          <w:p w14:paraId="3883CE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UK</w:t>
            </w:r>
          </w:p>
        </w:tc>
        <w:tc>
          <w:tcPr>
            <w:tcW w:w="1379" w:type="dxa"/>
            <w:vAlign w:val="center"/>
          </w:tcPr>
          <w:p w14:paraId="339CF5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r w:rsidR="00787622" w:rsidRPr="00696845" w14:paraId="0B1C635C" w14:textId="77777777" w:rsidTr="00787622">
        <w:trPr>
          <w:trHeight w:val="567"/>
        </w:trPr>
        <w:tc>
          <w:tcPr>
            <w:tcW w:w="1909" w:type="dxa"/>
            <w:vAlign w:val="center"/>
          </w:tcPr>
          <w:p w14:paraId="7BE66D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 xml:space="preserve">Xue, C., Manuel, K., &amp; Chung, R. </w:t>
            </w:r>
          </w:p>
        </w:tc>
        <w:tc>
          <w:tcPr>
            <w:tcW w:w="3361" w:type="dxa"/>
            <w:vAlign w:val="center"/>
          </w:tcPr>
          <w:p w14:paraId="52101AB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Public space in the old derelict city area – a case study of Mong Kok, Hong Kong</w:t>
            </w:r>
          </w:p>
        </w:tc>
        <w:tc>
          <w:tcPr>
            <w:tcW w:w="927" w:type="dxa"/>
            <w:vAlign w:val="center"/>
          </w:tcPr>
          <w:p w14:paraId="4EDD70B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2001</w:t>
            </w:r>
          </w:p>
        </w:tc>
        <w:tc>
          <w:tcPr>
            <w:tcW w:w="1439" w:type="dxa"/>
            <w:vAlign w:val="center"/>
          </w:tcPr>
          <w:p w14:paraId="2038EF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8"/>
              </w:rPr>
            </w:pPr>
            <w:r w:rsidRPr="00FE0371">
              <w:rPr>
                <w:rFonts w:ascii="ArialMT" w:hAnsi="ArialMT" w:cs="ArialMT"/>
                <w:color w:val="000000"/>
                <w:sz w:val="18"/>
                <w:szCs w:val="18"/>
              </w:rPr>
              <w:t>Hong Kong</w:t>
            </w:r>
          </w:p>
        </w:tc>
        <w:tc>
          <w:tcPr>
            <w:tcW w:w="1379" w:type="dxa"/>
            <w:vAlign w:val="center"/>
          </w:tcPr>
          <w:p w14:paraId="43395FC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8"/>
              </w:rPr>
            </w:pPr>
          </w:p>
        </w:tc>
      </w:tr>
    </w:tbl>
    <w:p w14:paraId="5B1C82E2" w14:textId="77777777" w:rsidR="00787622" w:rsidRDefault="00787622" w:rsidP="00787622">
      <w:pPr>
        <w:rPr>
          <w:rFonts w:ascii="Arial" w:hAnsi="Arial" w:cs="Arial"/>
          <w:sz w:val="21"/>
        </w:rPr>
      </w:pPr>
      <w:r>
        <w:rPr>
          <w:rFonts w:ascii="Arial" w:hAnsi="Arial" w:cs="Arial"/>
          <w:sz w:val="21"/>
        </w:rPr>
        <w:br w:type="page"/>
      </w:r>
    </w:p>
    <w:tbl>
      <w:tblPr>
        <w:tblStyle w:val="TableGrid"/>
        <w:tblW w:w="0" w:type="auto"/>
        <w:tblInd w:w="-5" w:type="dxa"/>
        <w:tblLook w:val="04A0" w:firstRow="1" w:lastRow="0" w:firstColumn="1" w:lastColumn="0" w:noHBand="0" w:noVBand="1"/>
      </w:tblPr>
      <w:tblGrid>
        <w:gridCol w:w="1538"/>
        <w:gridCol w:w="1583"/>
        <w:gridCol w:w="2224"/>
        <w:gridCol w:w="821"/>
        <w:gridCol w:w="1418"/>
        <w:gridCol w:w="1437"/>
      </w:tblGrid>
      <w:tr w:rsidR="00787622" w:rsidRPr="00B663EE" w14:paraId="7E591497" w14:textId="77777777" w:rsidTr="00787622">
        <w:trPr>
          <w:trHeight w:val="731"/>
        </w:trPr>
        <w:tc>
          <w:tcPr>
            <w:tcW w:w="9015" w:type="dxa"/>
            <w:gridSpan w:val="6"/>
            <w:shd w:val="clear" w:color="auto" w:fill="595959" w:themeFill="text1" w:themeFillTint="A6"/>
            <w:vAlign w:val="center"/>
          </w:tcPr>
          <w:p w14:paraId="6FD5F65C" w14:textId="77777777" w:rsidR="00787622" w:rsidRPr="00EF5ECD" w:rsidRDefault="00787622" w:rsidP="00787622">
            <w:pPr>
              <w:jc w:val="center"/>
              <w:rPr>
                <w:rFonts w:ascii="Arial" w:hAnsi="Arial" w:cs="Arial"/>
                <w:b/>
                <w:color w:val="FFFFFF" w:themeColor="background1"/>
                <w:sz w:val="21"/>
              </w:rPr>
            </w:pPr>
            <w:r w:rsidRPr="00EF5ECD">
              <w:rPr>
                <w:rFonts w:ascii="Arial" w:hAnsi="Arial" w:cs="Arial"/>
                <w:color w:val="FFFFFF" w:themeColor="background1"/>
                <w:sz w:val="21"/>
              </w:rPr>
              <w:t xml:space="preserve">Open space + </w:t>
            </w:r>
            <w:r w:rsidRPr="00EF5ECD">
              <w:rPr>
                <w:rFonts w:ascii="Arial" w:hAnsi="Arial" w:cs="Arial"/>
                <w:b/>
                <w:color w:val="FFFFFF" w:themeColor="background1"/>
                <w:sz w:val="21"/>
                <w:u w:val="single"/>
              </w:rPr>
              <w:t>Other</w:t>
            </w:r>
          </w:p>
        </w:tc>
      </w:tr>
      <w:tr w:rsidR="00787622" w:rsidRPr="00F149AF" w14:paraId="74683E1F" w14:textId="77777777" w:rsidTr="00787622">
        <w:trPr>
          <w:trHeight w:val="567"/>
        </w:trPr>
        <w:tc>
          <w:tcPr>
            <w:tcW w:w="1541" w:type="dxa"/>
            <w:vAlign w:val="center"/>
          </w:tcPr>
          <w:p w14:paraId="3A77D7B9" w14:textId="77777777" w:rsidR="00787622" w:rsidRPr="00F149AF" w:rsidRDefault="00787622" w:rsidP="00787622">
            <w:pPr>
              <w:rPr>
                <w:rFonts w:ascii="Arial" w:hAnsi="Arial" w:cs="Arial"/>
                <w:b/>
                <w:sz w:val="18"/>
              </w:rPr>
            </w:pPr>
            <w:r>
              <w:rPr>
                <w:rFonts w:ascii="Arial" w:hAnsi="Arial" w:cs="Arial"/>
                <w:b/>
                <w:sz w:val="18"/>
              </w:rPr>
              <w:t>Topic</w:t>
            </w:r>
          </w:p>
        </w:tc>
        <w:tc>
          <w:tcPr>
            <w:tcW w:w="1592" w:type="dxa"/>
            <w:vAlign w:val="center"/>
          </w:tcPr>
          <w:p w14:paraId="229B9938" w14:textId="77777777" w:rsidR="00787622" w:rsidRPr="00F149AF" w:rsidRDefault="00787622" w:rsidP="00787622">
            <w:pPr>
              <w:rPr>
                <w:rFonts w:ascii="Arial" w:hAnsi="Arial" w:cs="Arial"/>
                <w:b/>
                <w:sz w:val="18"/>
              </w:rPr>
            </w:pPr>
            <w:r w:rsidRPr="00F149AF">
              <w:rPr>
                <w:rFonts w:ascii="Arial" w:hAnsi="Arial" w:cs="Arial"/>
                <w:b/>
                <w:sz w:val="18"/>
              </w:rPr>
              <w:t>Author</w:t>
            </w:r>
          </w:p>
        </w:tc>
        <w:tc>
          <w:tcPr>
            <w:tcW w:w="2265" w:type="dxa"/>
            <w:vAlign w:val="center"/>
          </w:tcPr>
          <w:p w14:paraId="4651B7FC" w14:textId="77777777" w:rsidR="00787622" w:rsidRPr="00F149AF" w:rsidRDefault="00787622" w:rsidP="00787622">
            <w:pPr>
              <w:rPr>
                <w:rFonts w:ascii="Arial" w:hAnsi="Arial" w:cs="Arial"/>
                <w:b/>
                <w:sz w:val="18"/>
              </w:rPr>
            </w:pPr>
            <w:r w:rsidRPr="00F149AF">
              <w:rPr>
                <w:rFonts w:ascii="Arial" w:hAnsi="Arial" w:cs="Arial"/>
                <w:b/>
                <w:sz w:val="18"/>
              </w:rPr>
              <w:t>Title</w:t>
            </w:r>
          </w:p>
        </w:tc>
        <w:tc>
          <w:tcPr>
            <w:tcW w:w="830" w:type="dxa"/>
            <w:vAlign w:val="center"/>
          </w:tcPr>
          <w:p w14:paraId="480C12B1" w14:textId="77777777" w:rsidR="00787622" w:rsidRPr="00F149AF" w:rsidRDefault="00787622" w:rsidP="00787622">
            <w:pPr>
              <w:rPr>
                <w:rFonts w:ascii="Arial" w:hAnsi="Arial" w:cs="Arial"/>
                <w:b/>
                <w:sz w:val="18"/>
              </w:rPr>
            </w:pPr>
            <w:r w:rsidRPr="00F149AF">
              <w:rPr>
                <w:rFonts w:ascii="Arial" w:hAnsi="Arial" w:cs="Arial"/>
                <w:b/>
                <w:sz w:val="18"/>
              </w:rPr>
              <w:t>Year</w:t>
            </w:r>
          </w:p>
        </w:tc>
        <w:tc>
          <w:tcPr>
            <w:tcW w:w="1418" w:type="dxa"/>
            <w:vAlign w:val="center"/>
          </w:tcPr>
          <w:p w14:paraId="1235E978" w14:textId="77777777" w:rsidR="00787622" w:rsidRPr="00F149AF" w:rsidRDefault="00787622" w:rsidP="00787622">
            <w:pPr>
              <w:rPr>
                <w:rFonts w:ascii="Arial" w:hAnsi="Arial" w:cs="Arial"/>
                <w:b/>
                <w:sz w:val="18"/>
              </w:rPr>
            </w:pPr>
            <w:r w:rsidRPr="00F149AF">
              <w:rPr>
                <w:rFonts w:ascii="Arial" w:hAnsi="Arial" w:cs="Arial"/>
                <w:b/>
                <w:sz w:val="18"/>
              </w:rPr>
              <w:t>Location of research</w:t>
            </w:r>
            <w:r>
              <w:rPr>
                <w:rFonts w:ascii="Arial" w:hAnsi="Arial" w:cs="Arial"/>
                <w:b/>
                <w:sz w:val="18"/>
              </w:rPr>
              <w:t>/case study</w:t>
            </w:r>
          </w:p>
        </w:tc>
        <w:tc>
          <w:tcPr>
            <w:tcW w:w="1369" w:type="dxa"/>
            <w:vAlign w:val="center"/>
          </w:tcPr>
          <w:p w14:paraId="394A59EA" w14:textId="77777777" w:rsidR="00787622" w:rsidRPr="00F149AF" w:rsidRDefault="00787622" w:rsidP="00787622">
            <w:pPr>
              <w:rPr>
                <w:rFonts w:ascii="Arial" w:hAnsi="Arial" w:cs="Arial"/>
                <w:b/>
                <w:sz w:val="18"/>
              </w:rPr>
            </w:pPr>
            <w:r w:rsidRPr="00F149AF">
              <w:rPr>
                <w:rFonts w:ascii="Arial" w:hAnsi="Arial" w:cs="Arial"/>
                <w:b/>
                <w:sz w:val="18"/>
              </w:rPr>
              <w:t>Notes</w:t>
            </w:r>
          </w:p>
        </w:tc>
      </w:tr>
      <w:tr w:rsidR="00787622" w:rsidRPr="00A871A4" w14:paraId="49AF1AE2" w14:textId="77777777" w:rsidTr="00787622">
        <w:trPr>
          <w:trHeight w:val="567"/>
        </w:trPr>
        <w:tc>
          <w:tcPr>
            <w:tcW w:w="1541" w:type="dxa"/>
            <w:vAlign w:val="center"/>
          </w:tcPr>
          <w:p w14:paraId="5E241C7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Traffic Noise</w:t>
            </w:r>
          </w:p>
        </w:tc>
        <w:tc>
          <w:tcPr>
            <w:tcW w:w="1592" w:type="dxa"/>
            <w:vAlign w:val="center"/>
          </w:tcPr>
          <w:p w14:paraId="2A655FD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Anuar, E. M. E. M., Din, N. C., &amp; Hussein, H.</w:t>
            </w:r>
          </w:p>
        </w:tc>
        <w:tc>
          <w:tcPr>
            <w:tcW w:w="2265" w:type="dxa"/>
            <w:vAlign w:val="center"/>
          </w:tcPr>
          <w:p w14:paraId="0E1AAE0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Traffic Noise Influence on Soundscape Quality at Campus Landscape Area</w:t>
            </w:r>
          </w:p>
        </w:tc>
        <w:tc>
          <w:tcPr>
            <w:tcW w:w="830" w:type="dxa"/>
            <w:vAlign w:val="center"/>
          </w:tcPr>
          <w:p w14:paraId="3093CE4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2017</w:t>
            </w:r>
          </w:p>
        </w:tc>
        <w:tc>
          <w:tcPr>
            <w:tcW w:w="1418" w:type="dxa"/>
            <w:vAlign w:val="center"/>
          </w:tcPr>
          <w:p w14:paraId="315CBA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Malaysia</w:t>
            </w:r>
          </w:p>
        </w:tc>
        <w:tc>
          <w:tcPr>
            <w:tcW w:w="1369" w:type="dxa"/>
            <w:vAlign w:val="center"/>
          </w:tcPr>
          <w:p w14:paraId="4D62284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Density</w:t>
            </w:r>
          </w:p>
        </w:tc>
      </w:tr>
      <w:tr w:rsidR="00787622" w:rsidRPr="00A871A4" w14:paraId="5E92A9D0" w14:textId="77777777" w:rsidTr="00787622">
        <w:trPr>
          <w:trHeight w:val="567"/>
        </w:trPr>
        <w:tc>
          <w:tcPr>
            <w:tcW w:w="1541" w:type="dxa"/>
            <w:vAlign w:val="center"/>
          </w:tcPr>
          <w:p w14:paraId="5DA71EB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20"/>
              </w:rPr>
            </w:pPr>
            <w:r w:rsidRPr="00FE0371">
              <w:rPr>
                <w:rFonts w:ascii="ArialMT" w:hAnsi="ArialMT" w:cs="ArialMT"/>
                <w:b/>
                <w:color w:val="000000"/>
                <w:sz w:val="18"/>
                <w:szCs w:val="17"/>
              </w:rPr>
              <w:t>‘Lively planning approach’</w:t>
            </w:r>
          </w:p>
        </w:tc>
        <w:tc>
          <w:tcPr>
            <w:tcW w:w="1592" w:type="dxa"/>
            <w:vAlign w:val="center"/>
          </w:tcPr>
          <w:p w14:paraId="6F51A79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Cilliers, E. J., Timmermans, W., Goorbergh, v. d., F, &amp; Slijkhuis, J. S. A.</w:t>
            </w:r>
          </w:p>
        </w:tc>
        <w:tc>
          <w:tcPr>
            <w:tcW w:w="2265" w:type="dxa"/>
            <w:vAlign w:val="center"/>
          </w:tcPr>
          <w:p w14:paraId="2A985C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Designing public spaces through the lively planning integrative perspective</w:t>
            </w:r>
          </w:p>
        </w:tc>
        <w:tc>
          <w:tcPr>
            <w:tcW w:w="830" w:type="dxa"/>
            <w:vAlign w:val="center"/>
          </w:tcPr>
          <w:p w14:paraId="322156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18" w:type="dxa"/>
            <w:vAlign w:val="center"/>
          </w:tcPr>
          <w:p w14:paraId="441231F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69" w:type="dxa"/>
            <w:vAlign w:val="center"/>
          </w:tcPr>
          <w:p w14:paraId="0913FB0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Placemaking</w:t>
            </w:r>
          </w:p>
        </w:tc>
      </w:tr>
      <w:tr w:rsidR="00787622" w:rsidRPr="00696845" w14:paraId="6BD52CFB" w14:textId="77777777" w:rsidTr="00787622">
        <w:trPr>
          <w:trHeight w:val="567"/>
        </w:trPr>
        <w:tc>
          <w:tcPr>
            <w:tcW w:w="1541" w:type="dxa"/>
            <w:vMerge w:val="restart"/>
            <w:vAlign w:val="center"/>
          </w:tcPr>
          <w:p w14:paraId="3B8982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7"/>
              </w:rPr>
            </w:pPr>
            <w:r w:rsidRPr="00FE0371">
              <w:rPr>
                <w:rFonts w:ascii="ArialMT" w:hAnsi="ArialMT" w:cs="ArialMT"/>
                <w:b/>
                <w:color w:val="000000"/>
                <w:sz w:val="18"/>
                <w:szCs w:val="17"/>
              </w:rPr>
              <w:t>Place marketing</w:t>
            </w:r>
          </w:p>
        </w:tc>
        <w:tc>
          <w:tcPr>
            <w:tcW w:w="1592" w:type="dxa"/>
            <w:vAlign w:val="center"/>
          </w:tcPr>
          <w:p w14:paraId="25501A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Colomb, C.</w:t>
            </w:r>
          </w:p>
        </w:tc>
        <w:tc>
          <w:tcPr>
            <w:tcW w:w="2265" w:type="dxa"/>
            <w:vAlign w:val="center"/>
          </w:tcPr>
          <w:p w14:paraId="0D0AD83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Pushing the urban frontier: temporary uses of space, city marketing, and the creative city discourse in 2000s Berlin</w:t>
            </w:r>
          </w:p>
        </w:tc>
        <w:tc>
          <w:tcPr>
            <w:tcW w:w="830" w:type="dxa"/>
            <w:vAlign w:val="center"/>
          </w:tcPr>
          <w:p w14:paraId="7414C7A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2012</w:t>
            </w:r>
          </w:p>
        </w:tc>
        <w:tc>
          <w:tcPr>
            <w:tcW w:w="1418" w:type="dxa"/>
            <w:vAlign w:val="center"/>
          </w:tcPr>
          <w:p w14:paraId="5C3D76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Berlin</w:t>
            </w:r>
          </w:p>
        </w:tc>
        <w:tc>
          <w:tcPr>
            <w:tcW w:w="1369" w:type="dxa"/>
            <w:vAlign w:val="center"/>
          </w:tcPr>
          <w:p w14:paraId="3CF3B0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5A55F6A3" w14:textId="77777777" w:rsidTr="00787622">
        <w:trPr>
          <w:trHeight w:val="567"/>
        </w:trPr>
        <w:tc>
          <w:tcPr>
            <w:tcW w:w="1541" w:type="dxa"/>
            <w:vMerge/>
            <w:vAlign w:val="center"/>
          </w:tcPr>
          <w:p w14:paraId="6C2B8E7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p>
        </w:tc>
        <w:tc>
          <w:tcPr>
            <w:tcW w:w="1592" w:type="dxa"/>
            <w:vAlign w:val="center"/>
          </w:tcPr>
          <w:p w14:paraId="5E048F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Lindstedt, J. </w:t>
            </w:r>
          </w:p>
        </w:tc>
        <w:tc>
          <w:tcPr>
            <w:tcW w:w="2265" w:type="dxa"/>
            <w:vAlign w:val="center"/>
          </w:tcPr>
          <w:p w14:paraId="70058E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Place, identity and the socially responsible construction of place brands</w:t>
            </w:r>
          </w:p>
        </w:tc>
        <w:tc>
          <w:tcPr>
            <w:tcW w:w="830" w:type="dxa"/>
            <w:vAlign w:val="center"/>
          </w:tcPr>
          <w:p w14:paraId="20391EB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2011</w:t>
            </w:r>
          </w:p>
        </w:tc>
        <w:tc>
          <w:tcPr>
            <w:tcW w:w="1418" w:type="dxa"/>
            <w:vAlign w:val="center"/>
          </w:tcPr>
          <w:p w14:paraId="4A5B43B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c>
          <w:tcPr>
            <w:tcW w:w="1369" w:type="dxa"/>
            <w:vAlign w:val="center"/>
          </w:tcPr>
          <w:p w14:paraId="2A42A8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Identity</w:t>
            </w:r>
          </w:p>
        </w:tc>
      </w:tr>
      <w:tr w:rsidR="00787622" w:rsidRPr="00696845" w14:paraId="4A466F56" w14:textId="77777777" w:rsidTr="00787622">
        <w:trPr>
          <w:trHeight w:val="567"/>
        </w:trPr>
        <w:tc>
          <w:tcPr>
            <w:tcW w:w="1541" w:type="dxa"/>
            <w:vAlign w:val="center"/>
          </w:tcPr>
          <w:p w14:paraId="2EE3B3D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Food</w:t>
            </w:r>
          </w:p>
        </w:tc>
        <w:tc>
          <w:tcPr>
            <w:tcW w:w="1592" w:type="dxa"/>
            <w:vAlign w:val="center"/>
          </w:tcPr>
          <w:p w14:paraId="7076224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Firth, C., Maye, D., &amp; Pearson, D. </w:t>
            </w:r>
          </w:p>
        </w:tc>
        <w:tc>
          <w:tcPr>
            <w:tcW w:w="2265" w:type="dxa"/>
            <w:vAlign w:val="center"/>
          </w:tcPr>
          <w:p w14:paraId="7F0DF7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Developing “community” in community gardens</w:t>
            </w:r>
          </w:p>
        </w:tc>
        <w:tc>
          <w:tcPr>
            <w:tcW w:w="830" w:type="dxa"/>
            <w:vAlign w:val="center"/>
          </w:tcPr>
          <w:p w14:paraId="55D61C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2011</w:t>
            </w:r>
          </w:p>
        </w:tc>
        <w:tc>
          <w:tcPr>
            <w:tcW w:w="1418" w:type="dxa"/>
            <w:vAlign w:val="center"/>
          </w:tcPr>
          <w:p w14:paraId="12222CA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Nottingham</w:t>
            </w:r>
          </w:p>
        </w:tc>
        <w:tc>
          <w:tcPr>
            <w:tcW w:w="1369" w:type="dxa"/>
            <w:vAlign w:val="center"/>
          </w:tcPr>
          <w:p w14:paraId="44173B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Community</w:t>
            </w:r>
          </w:p>
        </w:tc>
      </w:tr>
      <w:tr w:rsidR="00787622" w:rsidRPr="00696845" w14:paraId="1D1493F0" w14:textId="77777777" w:rsidTr="00787622">
        <w:trPr>
          <w:trHeight w:val="567"/>
        </w:trPr>
        <w:tc>
          <w:tcPr>
            <w:tcW w:w="1541" w:type="dxa"/>
            <w:vMerge w:val="restart"/>
            <w:vAlign w:val="center"/>
          </w:tcPr>
          <w:p w14:paraId="0B2A1A5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Economics</w:t>
            </w:r>
          </w:p>
        </w:tc>
        <w:tc>
          <w:tcPr>
            <w:tcW w:w="1592" w:type="dxa"/>
            <w:vAlign w:val="center"/>
          </w:tcPr>
          <w:p w14:paraId="6941959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Ercan, Z. M. A. </w:t>
            </w:r>
          </w:p>
        </w:tc>
        <w:tc>
          <w:tcPr>
            <w:tcW w:w="2265" w:type="dxa"/>
            <w:vAlign w:val="center"/>
          </w:tcPr>
          <w:p w14:paraId="1414596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Public spaces of post-industrial cities and their changing roles. </w:t>
            </w:r>
          </w:p>
        </w:tc>
        <w:tc>
          <w:tcPr>
            <w:tcW w:w="830" w:type="dxa"/>
            <w:vAlign w:val="center"/>
          </w:tcPr>
          <w:p w14:paraId="6BB5DF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2007</w:t>
            </w:r>
          </w:p>
        </w:tc>
        <w:tc>
          <w:tcPr>
            <w:tcW w:w="1418" w:type="dxa"/>
            <w:vAlign w:val="center"/>
          </w:tcPr>
          <w:p w14:paraId="3B57246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p>
        </w:tc>
        <w:tc>
          <w:tcPr>
            <w:tcW w:w="1369" w:type="dxa"/>
            <w:vAlign w:val="center"/>
          </w:tcPr>
          <w:p w14:paraId="191C12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Also: Health</w:t>
            </w:r>
          </w:p>
          <w:p w14:paraId="65037F7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Sustainability</w:t>
            </w:r>
          </w:p>
          <w:p w14:paraId="523D849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Democracy</w:t>
            </w:r>
          </w:p>
        </w:tc>
      </w:tr>
      <w:tr w:rsidR="00787622" w:rsidRPr="00696845" w14:paraId="1F34E6CB" w14:textId="77777777" w:rsidTr="00787622">
        <w:trPr>
          <w:trHeight w:val="567"/>
        </w:trPr>
        <w:tc>
          <w:tcPr>
            <w:tcW w:w="1541" w:type="dxa"/>
            <w:vMerge/>
            <w:vAlign w:val="center"/>
          </w:tcPr>
          <w:p w14:paraId="397C141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p>
        </w:tc>
        <w:tc>
          <w:tcPr>
            <w:tcW w:w="1592" w:type="dxa"/>
            <w:vAlign w:val="center"/>
          </w:tcPr>
          <w:p w14:paraId="681A744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Grodach, C. </w:t>
            </w:r>
          </w:p>
        </w:tc>
        <w:tc>
          <w:tcPr>
            <w:tcW w:w="2265" w:type="dxa"/>
            <w:vAlign w:val="center"/>
          </w:tcPr>
          <w:p w14:paraId="59EC29D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Art spaces, public space, and the link to community development</w:t>
            </w:r>
          </w:p>
        </w:tc>
        <w:tc>
          <w:tcPr>
            <w:tcW w:w="830" w:type="dxa"/>
            <w:vAlign w:val="center"/>
          </w:tcPr>
          <w:p w14:paraId="540E6A6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2010</w:t>
            </w:r>
          </w:p>
        </w:tc>
        <w:tc>
          <w:tcPr>
            <w:tcW w:w="1418" w:type="dxa"/>
            <w:vAlign w:val="center"/>
          </w:tcPr>
          <w:p w14:paraId="48150C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Texas</w:t>
            </w:r>
          </w:p>
        </w:tc>
        <w:tc>
          <w:tcPr>
            <w:tcW w:w="1369" w:type="dxa"/>
            <w:vAlign w:val="center"/>
          </w:tcPr>
          <w:p w14:paraId="6A85846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Community</w:t>
            </w:r>
          </w:p>
        </w:tc>
      </w:tr>
      <w:tr w:rsidR="00787622" w:rsidRPr="00696845" w14:paraId="2D8C108F" w14:textId="77777777" w:rsidTr="00787622">
        <w:trPr>
          <w:trHeight w:val="534"/>
        </w:trPr>
        <w:tc>
          <w:tcPr>
            <w:tcW w:w="1541" w:type="dxa"/>
            <w:vAlign w:val="center"/>
          </w:tcPr>
          <w:p w14:paraId="4B86B3E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7"/>
              </w:rPr>
            </w:pPr>
            <w:r w:rsidRPr="00FE0371">
              <w:rPr>
                <w:rFonts w:ascii="ArialMT" w:hAnsi="ArialMT" w:cs="ArialMT"/>
                <w:b/>
                <w:color w:val="000000"/>
                <w:sz w:val="18"/>
                <w:szCs w:val="17"/>
              </w:rPr>
              <w:t>Traffic calming</w:t>
            </w:r>
          </w:p>
        </w:tc>
        <w:tc>
          <w:tcPr>
            <w:tcW w:w="1592" w:type="dxa"/>
            <w:vAlign w:val="center"/>
          </w:tcPr>
          <w:p w14:paraId="09B009D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Karndacharuk, A., Wilson, D. J., &amp; Dunn, R. </w:t>
            </w:r>
          </w:p>
        </w:tc>
        <w:tc>
          <w:tcPr>
            <w:tcW w:w="2265" w:type="dxa"/>
            <w:vAlign w:val="center"/>
          </w:tcPr>
          <w:p w14:paraId="417773E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review of the evolution of shared (street) space concepts in urban environments</w:t>
            </w:r>
          </w:p>
        </w:tc>
        <w:tc>
          <w:tcPr>
            <w:tcW w:w="830" w:type="dxa"/>
            <w:vAlign w:val="center"/>
          </w:tcPr>
          <w:p w14:paraId="1EA607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2014</w:t>
            </w:r>
          </w:p>
        </w:tc>
        <w:tc>
          <w:tcPr>
            <w:tcW w:w="1418" w:type="dxa"/>
            <w:vAlign w:val="center"/>
          </w:tcPr>
          <w:p w14:paraId="6284891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Auckland</w:t>
            </w:r>
          </w:p>
        </w:tc>
        <w:tc>
          <w:tcPr>
            <w:tcW w:w="1369" w:type="dxa"/>
            <w:vAlign w:val="center"/>
          </w:tcPr>
          <w:p w14:paraId="118B71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485BFBE6" w14:textId="77777777" w:rsidTr="00787622">
        <w:trPr>
          <w:trHeight w:val="534"/>
        </w:trPr>
        <w:tc>
          <w:tcPr>
            <w:tcW w:w="1541" w:type="dxa"/>
            <w:vAlign w:val="center"/>
          </w:tcPr>
          <w:p w14:paraId="7164183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Interactivity</w:t>
            </w:r>
          </w:p>
        </w:tc>
        <w:tc>
          <w:tcPr>
            <w:tcW w:w="1592" w:type="dxa"/>
            <w:vAlign w:val="center"/>
          </w:tcPr>
          <w:p w14:paraId="2802B1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Kickert, C. C. </w:t>
            </w:r>
          </w:p>
        </w:tc>
        <w:tc>
          <w:tcPr>
            <w:tcW w:w="2265" w:type="dxa"/>
            <w:vAlign w:val="center"/>
          </w:tcPr>
          <w:p w14:paraId="0A57D7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Active centers - interactive edges: The rise and fall of ground floor frontages</w:t>
            </w:r>
          </w:p>
        </w:tc>
        <w:tc>
          <w:tcPr>
            <w:tcW w:w="830" w:type="dxa"/>
            <w:vAlign w:val="center"/>
          </w:tcPr>
          <w:p w14:paraId="66FF63C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2016</w:t>
            </w:r>
          </w:p>
        </w:tc>
        <w:tc>
          <w:tcPr>
            <w:tcW w:w="1418" w:type="dxa"/>
            <w:vAlign w:val="center"/>
          </w:tcPr>
          <w:p w14:paraId="6EA30CD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Netherlands, USA</w:t>
            </w:r>
          </w:p>
        </w:tc>
        <w:tc>
          <w:tcPr>
            <w:tcW w:w="1369" w:type="dxa"/>
            <w:vAlign w:val="center"/>
          </w:tcPr>
          <w:p w14:paraId="002FE47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1B3518A5" w14:textId="77777777" w:rsidTr="00787622">
        <w:trPr>
          <w:trHeight w:val="534"/>
        </w:trPr>
        <w:tc>
          <w:tcPr>
            <w:tcW w:w="1541" w:type="dxa"/>
            <w:vMerge w:val="restart"/>
            <w:vAlign w:val="center"/>
          </w:tcPr>
          <w:p w14:paraId="0BDB848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Domestication</w:t>
            </w:r>
          </w:p>
        </w:tc>
        <w:tc>
          <w:tcPr>
            <w:tcW w:w="1592" w:type="dxa"/>
            <w:vAlign w:val="center"/>
          </w:tcPr>
          <w:p w14:paraId="7F779BA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Koch, R., &amp; Latham, A. </w:t>
            </w:r>
          </w:p>
        </w:tc>
        <w:tc>
          <w:tcPr>
            <w:tcW w:w="2265" w:type="dxa"/>
            <w:vAlign w:val="center"/>
          </w:tcPr>
          <w:p w14:paraId="2A9A94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On the hard work of domesticating a public space</w:t>
            </w:r>
          </w:p>
        </w:tc>
        <w:tc>
          <w:tcPr>
            <w:tcW w:w="830" w:type="dxa"/>
            <w:vAlign w:val="center"/>
          </w:tcPr>
          <w:p w14:paraId="07394B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18" w:type="dxa"/>
            <w:vAlign w:val="center"/>
          </w:tcPr>
          <w:p w14:paraId="3C1B306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London</w:t>
            </w:r>
          </w:p>
        </w:tc>
        <w:tc>
          <w:tcPr>
            <w:tcW w:w="1369" w:type="dxa"/>
            <w:vAlign w:val="center"/>
          </w:tcPr>
          <w:p w14:paraId="7A1BE5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144C67DD" w14:textId="77777777" w:rsidTr="00787622">
        <w:trPr>
          <w:trHeight w:val="534"/>
        </w:trPr>
        <w:tc>
          <w:tcPr>
            <w:tcW w:w="1541" w:type="dxa"/>
            <w:vMerge/>
            <w:vAlign w:val="center"/>
          </w:tcPr>
          <w:p w14:paraId="5EFF251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p>
        </w:tc>
        <w:tc>
          <w:tcPr>
            <w:tcW w:w="1592" w:type="dxa"/>
            <w:vAlign w:val="center"/>
          </w:tcPr>
          <w:p w14:paraId="7D3FCC0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Lobo, M. </w:t>
            </w:r>
          </w:p>
        </w:tc>
        <w:tc>
          <w:tcPr>
            <w:tcW w:w="2265" w:type="dxa"/>
            <w:vAlign w:val="center"/>
          </w:tcPr>
          <w:p w14:paraId="1384455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Reinscribing and inhabiting the city: Young women students from Asia make Melbourne home</w:t>
            </w:r>
          </w:p>
        </w:tc>
        <w:tc>
          <w:tcPr>
            <w:tcW w:w="830" w:type="dxa"/>
            <w:vAlign w:val="center"/>
          </w:tcPr>
          <w:p w14:paraId="54644D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2013</w:t>
            </w:r>
          </w:p>
        </w:tc>
        <w:tc>
          <w:tcPr>
            <w:tcW w:w="1418" w:type="dxa"/>
            <w:vAlign w:val="center"/>
          </w:tcPr>
          <w:p w14:paraId="270F6A7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Melbourne</w:t>
            </w:r>
          </w:p>
        </w:tc>
        <w:tc>
          <w:tcPr>
            <w:tcW w:w="1369" w:type="dxa"/>
            <w:vAlign w:val="center"/>
          </w:tcPr>
          <w:p w14:paraId="15738B5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sz w:val="18"/>
                <w:szCs w:val="16"/>
              </w:rPr>
              <w:t xml:space="preserve">Also: </w:t>
            </w:r>
            <w:r w:rsidRPr="00FE0371">
              <w:rPr>
                <w:rFonts w:ascii="ArialMT" w:hAnsi="ArialMT" w:cs="ArialMT"/>
                <w:color w:val="000000" w:themeColor="text1"/>
                <w:sz w:val="18"/>
                <w:szCs w:val="16"/>
              </w:rPr>
              <w:t>Gender</w:t>
            </w:r>
          </w:p>
          <w:p w14:paraId="0CB4EF4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themeColor="text1"/>
                <w:sz w:val="18"/>
                <w:szCs w:val="16"/>
              </w:rPr>
            </w:pPr>
            <w:r w:rsidRPr="00FE0371">
              <w:rPr>
                <w:rFonts w:ascii="ArialMT" w:hAnsi="ArialMT" w:cs="ArialMT"/>
                <w:color w:val="000000" w:themeColor="text1"/>
                <w:sz w:val="18"/>
                <w:szCs w:val="16"/>
              </w:rPr>
              <w:t>Culture</w:t>
            </w:r>
          </w:p>
        </w:tc>
      </w:tr>
      <w:tr w:rsidR="00787622" w:rsidRPr="00696845" w14:paraId="3FA8E644" w14:textId="77777777" w:rsidTr="00787622">
        <w:trPr>
          <w:trHeight w:val="534"/>
        </w:trPr>
        <w:tc>
          <w:tcPr>
            <w:tcW w:w="1541" w:type="dxa"/>
            <w:vAlign w:val="center"/>
          </w:tcPr>
          <w:p w14:paraId="5239406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Tactical Urbanism</w:t>
            </w:r>
          </w:p>
        </w:tc>
        <w:tc>
          <w:tcPr>
            <w:tcW w:w="1592" w:type="dxa"/>
            <w:vAlign w:val="center"/>
          </w:tcPr>
          <w:p w14:paraId="7969B02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Lydon, M., &amp; Garcia, A. </w:t>
            </w:r>
          </w:p>
        </w:tc>
        <w:tc>
          <w:tcPr>
            <w:tcW w:w="2265" w:type="dxa"/>
            <w:vAlign w:val="center"/>
          </w:tcPr>
          <w:p w14:paraId="66987D9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Tactical Urbanism How-To.</w:t>
            </w:r>
          </w:p>
        </w:tc>
        <w:tc>
          <w:tcPr>
            <w:tcW w:w="830" w:type="dxa"/>
            <w:vAlign w:val="center"/>
          </w:tcPr>
          <w:p w14:paraId="03181D8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18" w:type="dxa"/>
            <w:vAlign w:val="center"/>
          </w:tcPr>
          <w:p w14:paraId="4F3057B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69" w:type="dxa"/>
            <w:vAlign w:val="center"/>
          </w:tcPr>
          <w:p w14:paraId="0CA20BB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1AAED9B4" w14:textId="77777777" w:rsidTr="00787622">
        <w:trPr>
          <w:trHeight w:val="534"/>
        </w:trPr>
        <w:tc>
          <w:tcPr>
            <w:tcW w:w="1541" w:type="dxa"/>
            <w:vAlign w:val="center"/>
          </w:tcPr>
          <w:p w14:paraId="4D9696A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Parking</w:t>
            </w:r>
          </w:p>
        </w:tc>
        <w:tc>
          <w:tcPr>
            <w:tcW w:w="1592" w:type="dxa"/>
            <w:vAlign w:val="center"/>
          </w:tcPr>
          <w:p w14:paraId="251F016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Manville, M., &amp; Shoup, D. </w:t>
            </w:r>
          </w:p>
        </w:tc>
        <w:tc>
          <w:tcPr>
            <w:tcW w:w="2265" w:type="dxa"/>
            <w:vAlign w:val="center"/>
          </w:tcPr>
          <w:p w14:paraId="318599B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Parking, people, and cities</w:t>
            </w:r>
          </w:p>
        </w:tc>
        <w:tc>
          <w:tcPr>
            <w:tcW w:w="830" w:type="dxa"/>
            <w:vAlign w:val="center"/>
          </w:tcPr>
          <w:p w14:paraId="6D67F93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2005</w:t>
            </w:r>
          </w:p>
        </w:tc>
        <w:tc>
          <w:tcPr>
            <w:tcW w:w="1418" w:type="dxa"/>
            <w:vAlign w:val="center"/>
          </w:tcPr>
          <w:p w14:paraId="48D1BCF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c>
          <w:tcPr>
            <w:tcW w:w="1369" w:type="dxa"/>
            <w:vAlign w:val="center"/>
          </w:tcPr>
          <w:p w14:paraId="314AB9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Density</w:t>
            </w:r>
          </w:p>
        </w:tc>
      </w:tr>
      <w:tr w:rsidR="00787622" w:rsidRPr="00696845" w14:paraId="175F7449" w14:textId="77777777" w:rsidTr="00787622">
        <w:trPr>
          <w:trHeight w:val="534"/>
        </w:trPr>
        <w:tc>
          <w:tcPr>
            <w:tcW w:w="1541" w:type="dxa"/>
            <w:vAlign w:val="center"/>
          </w:tcPr>
          <w:p w14:paraId="40E2868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Assemblage</w:t>
            </w:r>
          </w:p>
        </w:tc>
        <w:tc>
          <w:tcPr>
            <w:tcW w:w="1592" w:type="dxa"/>
            <w:vAlign w:val="center"/>
          </w:tcPr>
          <w:p w14:paraId="4D4F2B4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u w:color="000000"/>
                <w:lang w:val="en-AU"/>
              </w:rPr>
              <w:t xml:space="preserve">Mcfarlane, C. </w:t>
            </w:r>
          </w:p>
        </w:tc>
        <w:tc>
          <w:tcPr>
            <w:tcW w:w="2265" w:type="dxa"/>
            <w:vAlign w:val="center"/>
          </w:tcPr>
          <w:p w14:paraId="713D0F6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u w:color="000000"/>
                <w:lang w:val="en-AU"/>
              </w:rPr>
              <w:t>The City as Assemblage: Dwelling and Urban Space</w:t>
            </w:r>
          </w:p>
        </w:tc>
        <w:tc>
          <w:tcPr>
            <w:tcW w:w="830" w:type="dxa"/>
            <w:vAlign w:val="center"/>
          </w:tcPr>
          <w:p w14:paraId="4E84A1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u w:color="000000"/>
                <w:lang w:val="en-AU"/>
              </w:rPr>
              <w:t>2011</w:t>
            </w:r>
          </w:p>
        </w:tc>
        <w:tc>
          <w:tcPr>
            <w:tcW w:w="1418" w:type="dxa"/>
            <w:vAlign w:val="center"/>
          </w:tcPr>
          <w:p w14:paraId="5134CFF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Sao Paolo</w:t>
            </w:r>
          </w:p>
        </w:tc>
        <w:tc>
          <w:tcPr>
            <w:tcW w:w="1369" w:type="dxa"/>
            <w:vAlign w:val="center"/>
          </w:tcPr>
          <w:p w14:paraId="721B2B7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79B53599" w14:textId="77777777" w:rsidTr="00787622">
        <w:trPr>
          <w:trHeight w:val="534"/>
        </w:trPr>
        <w:tc>
          <w:tcPr>
            <w:tcW w:w="1541" w:type="dxa"/>
            <w:vAlign w:val="center"/>
          </w:tcPr>
          <w:p w14:paraId="43FCD85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Retail consumption</w:t>
            </w:r>
          </w:p>
        </w:tc>
        <w:tc>
          <w:tcPr>
            <w:tcW w:w="1592" w:type="dxa"/>
            <w:vAlign w:val="center"/>
          </w:tcPr>
          <w:p w14:paraId="5603F71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u w:color="000000"/>
                <w:lang w:val="en-AU"/>
              </w:rPr>
            </w:pPr>
            <w:r w:rsidRPr="00FE0371">
              <w:rPr>
                <w:rFonts w:ascii="ArialMT" w:hAnsi="ArialMT" w:cs="ArialMT"/>
                <w:color w:val="000000"/>
                <w:sz w:val="18"/>
                <w:szCs w:val="16"/>
              </w:rPr>
              <w:t xml:space="preserve">McNeill, D. </w:t>
            </w:r>
          </w:p>
        </w:tc>
        <w:tc>
          <w:tcPr>
            <w:tcW w:w="2265" w:type="dxa"/>
            <w:vAlign w:val="center"/>
          </w:tcPr>
          <w:p w14:paraId="712C034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u w:color="000000"/>
                <w:lang w:val="en-AU"/>
              </w:rPr>
            </w:pPr>
            <w:r w:rsidRPr="00FE0371">
              <w:rPr>
                <w:rFonts w:ascii="ArialMT" w:hAnsi="ArialMT" w:cs="ArialMT"/>
                <w:color w:val="000000"/>
                <w:sz w:val="18"/>
                <w:szCs w:val="16"/>
              </w:rPr>
              <w:t>Fine grain, global city: Jan Gehl, public space and commercial culture in central Sydney</w:t>
            </w:r>
          </w:p>
        </w:tc>
        <w:tc>
          <w:tcPr>
            <w:tcW w:w="830" w:type="dxa"/>
            <w:vAlign w:val="center"/>
          </w:tcPr>
          <w:p w14:paraId="4085A7C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u w:color="000000"/>
                <w:lang w:val="en-AU"/>
              </w:rPr>
            </w:pPr>
            <w:r w:rsidRPr="00FE0371">
              <w:rPr>
                <w:rFonts w:ascii="ArialMT" w:hAnsi="ArialMT" w:cs="ArialMT"/>
                <w:color w:val="000000"/>
                <w:sz w:val="18"/>
                <w:szCs w:val="16"/>
              </w:rPr>
              <w:t>2011</w:t>
            </w:r>
          </w:p>
        </w:tc>
        <w:tc>
          <w:tcPr>
            <w:tcW w:w="1418" w:type="dxa"/>
            <w:vAlign w:val="center"/>
          </w:tcPr>
          <w:p w14:paraId="628295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Sydney</w:t>
            </w:r>
          </w:p>
        </w:tc>
        <w:tc>
          <w:tcPr>
            <w:tcW w:w="1369" w:type="dxa"/>
            <w:vAlign w:val="center"/>
          </w:tcPr>
          <w:p w14:paraId="46AD196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4E1405B6" w14:textId="77777777" w:rsidTr="00787622">
        <w:trPr>
          <w:trHeight w:val="534"/>
        </w:trPr>
        <w:tc>
          <w:tcPr>
            <w:tcW w:w="1541" w:type="dxa"/>
            <w:vMerge w:val="restart"/>
            <w:vAlign w:val="center"/>
          </w:tcPr>
          <w:p w14:paraId="37D627F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Connectivity</w:t>
            </w:r>
          </w:p>
        </w:tc>
        <w:tc>
          <w:tcPr>
            <w:tcW w:w="1592" w:type="dxa"/>
            <w:vAlign w:val="center"/>
          </w:tcPr>
          <w:p w14:paraId="2DC8127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Pinto, A. J., &amp; Brandão, A. L. </w:t>
            </w:r>
          </w:p>
        </w:tc>
        <w:tc>
          <w:tcPr>
            <w:tcW w:w="2265" w:type="dxa"/>
            <w:vAlign w:val="center"/>
          </w:tcPr>
          <w:p w14:paraId="6F7909A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 multi-scale approach of public space networks in the scattered city</w:t>
            </w:r>
          </w:p>
        </w:tc>
        <w:tc>
          <w:tcPr>
            <w:tcW w:w="830" w:type="dxa"/>
            <w:vAlign w:val="center"/>
          </w:tcPr>
          <w:p w14:paraId="1173AB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2015</w:t>
            </w:r>
          </w:p>
        </w:tc>
        <w:tc>
          <w:tcPr>
            <w:tcW w:w="1418" w:type="dxa"/>
            <w:vAlign w:val="center"/>
          </w:tcPr>
          <w:p w14:paraId="1D76D14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Lisbon</w:t>
            </w:r>
          </w:p>
        </w:tc>
        <w:tc>
          <w:tcPr>
            <w:tcW w:w="1369" w:type="dxa"/>
            <w:vAlign w:val="center"/>
          </w:tcPr>
          <w:p w14:paraId="7247F878"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4B120645" w14:textId="77777777" w:rsidTr="00787622">
        <w:trPr>
          <w:trHeight w:val="534"/>
        </w:trPr>
        <w:tc>
          <w:tcPr>
            <w:tcW w:w="1541" w:type="dxa"/>
            <w:vMerge/>
            <w:vAlign w:val="center"/>
          </w:tcPr>
          <w:p w14:paraId="712BE3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p>
        </w:tc>
        <w:tc>
          <w:tcPr>
            <w:tcW w:w="1592" w:type="dxa"/>
            <w:vAlign w:val="center"/>
          </w:tcPr>
          <w:p w14:paraId="3BB6D07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 xml:space="preserve">Randall, T. A., &amp; Baetz, B. W.  </w:t>
            </w:r>
          </w:p>
        </w:tc>
        <w:tc>
          <w:tcPr>
            <w:tcW w:w="2265" w:type="dxa"/>
            <w:vAlign w:val="center"/>
          </w:tcPr>
          <w:p w14:paraId="6F68828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Evaluating pedestrian connectivity for suburban sustainability</w:t>
            </w:r>
          </w:p>
        </w:tc>
        <w:tc>
          <w:tcPr>
            <w:tcW w:w="830" w:type="dxa"/>
            <w:vAlign w:val="center"/>
          </w:tcPr>
          <w:p w14:paraId="176372D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2001</w:t>
            </w:r>
          </w:p>
        </w:tc>
        <w:tc>
          <w:tcPr>
            <w:tcW w:w="1418" w:type="dxa"/>
            <w:vAlign w:val="center"/>
          </w:tcPr>
          <w:p w14:paraId="5D38A1C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Ontario</w:t>
            </w:r>
          </w:p>
        </w:tc>
        <w:tc>
          <w:tcPr>
            <w:tcW w:w="1369" w:type="dxa"/>
            <w:vAlign w:val="center"/>
          </w:tcPr>
          <w:p w14:paraId="60A23D2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Sustainability</w:t>
            </w:r>
          </w:p>
        </w:tc>
      </w:tr>
      <w:tr w:rsidR="00787622" w:rsidRPr="00696845" w14:paraId="1B77A172" w14:textId="77777777" w:rsidTr="00787622">
        <w:trPr>
          <w:trHeight w:val="534"/>
        </w:trPr>
        <w:tc>
          <w:tcPr>
            <w:tcW w:w="1541" w:type="dxa"/>
            <w:vAlign w:val="center"/>
          </w:tcPr>
          <w:p w14:paraId="0D8768E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Street performance</w:t>
            </w:r>
          </w:p>
        </w:tc>
        <w:tc>
          <w:tcPr>
            <w:tcW w:w="1592" w:type="dxa"/>
            <w:vAlign w:val="center"/>
          </w:tcPr>
          <w:p w14:paraId="1ECF0AC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Simpson, P. </w:t>
            </w:r>
          </w:p>
        </w:tc>
        <w:tc>
          <w:tcPr>
            <w:tcW w:w="2265" w:type="dxa"/>
            <w:vAlign w:val="center"/>
          </w:tcPr>
          <w:p w14:paraId="07DC5C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Street performance and the city</w:t>
            </w:r>
          </w:p>
        </w:tc>
        <w:tc>
          <w:tcPr>
            <w:tcW w:w="830" w:type="dxa"/>
            <w:vAlign w:val="center"/>
          </w:tcPr>
          <w:p w14:paraId="2BD5011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2011</w:t>
            </w:r>
          </w:p>
        </w:tc>
        <w:tc>
          <w:tcPr>
            <w:tcW w:w="1418" w:type="dxa"/>
            <w:vAlign w:val="center"/>
          </w:tcPr>
          <w:p w14:paraId="2598062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Bath</w:t>
            </w:r>
          </w:p>
        </w:tc>
        <w:tc>
          <w:tcPr>
            <w:tcW w:w="1369" w:type="dxa"/>
            <w:vAlign w:val="center"/>
          </w:tcPr>
          <w:p w14:paraId="5431F45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36CCBBF2" w14:textId="77777777" w:rsidTr="00787622">
        <w:trPr>
          <w:trHeight w:val="534"/>
        </w:trPr>
        <w:tc>
          <w:tcPr>
            <w:tcW w:w="1541" w:type="dxa"/>
            <w:vAlign w:val="center"/>
          </w:tcPr>
          <w:p w14:paraId="57796535"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Festivalisation</w:t>
            </w:r>
          </w:p>
        </w:tc>
        <w:tc>
          <w:tcPr>
            <w:tcW w:w="1592" w:type="dxa"/>
            <w:vAlign w:val="center"/>
          </w:tcPr>
          <w:p w14:paraId="672C977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 xml:space="preserve">Smith, A. </w:t>
            </w:r>
          </w:p>
        </w:tc>
        <w:tc>
          <w:tcPr>
            <w:tcW w:w="2265" w:type="dxa"/>
            <w:vAlign w:val="center"/>
          </w:tcPr>
          <w:p w14:paraId="34BAA730"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‘Borrowing’ public space to stage major events: The Greenwich park controversy</w:t>
            </w:r>
          </w:p>
        </w:tc>
        <w:tc>
          <w:tcPr>
            <w:tcW w:w="830" w:type="dxa"/>
            <w:vAlign w:val="center"/>
          </w:tcPr>
          <w:p w14:paraId="77ACADC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2014</w:t>
            </w:r>
          </w:p>
        </w:tc>
        <w:tc>
          <w:tcPr>
            <w:tcW w:w="1418" w:type="dxa"/>
            <w:vAlign w:val="center"/>
          </w:tcPr>
          <w:p w14:paraId="3694C214"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London</w:t>
            </w:r>
          </w:p>
        </w:tc>
        <w:tc>
          <w:tcPr>
            <w:tcW w:w="1369" w:type="dxa"/>
            <w:vAlign w:val="center"/>
          </w:tcPr>
          <w:p w14:paraId="03E6580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‘Festivalisation’</w:t>
            </w:r>
          </w:p>
        </w:tc>
      </w:tr>
      <w:tr w:rsidR="00787622" w:rsidRPr="00696845" w14:paraId="2CA65F44" w14:textId="77777777" w:rsidTr="00787622">
        <w:trPr>
          <w:trHeight w:val="534"/>
        </w:trPr>
        <w:tc>
          <w:tcPr>
            <w:tcW w:w="1541" w:type="dxa"/>
            <w:vAlign w:val="center"/>
          </w:tcPr>
          <w:p w14:paraId="675308D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DIY Urbanism</w:t>
            </w:r>
          </w:p>
        </w:tc>
        <w:tc>
          <w:tcPr>
            <w:tcW w:w="1592" w:type="dxa"/>
            <w:vAlign w:val="center"/>
          </w:tcPr>
          <w:p w14:paraId="7787A082"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 xml:space="preserve">Vallance, S., Dupuis, A., Thorns, D., &amp; Edwards, S. </w:t>
            </w:r>
          </w:p>
        </w:tc>
        <w:tc>
          <w:tcPr>
            <w:tcW w:w="2265" w:type="dxa"/>
            <w:vAlign w:val="center"/>
          </w:tcPr>
          <w:p w14:paraId="29258B1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Temporary use and the onto-politics of ‘public’ space</w:t>
            </w:r>
          </w:p>
        </w:tc>
        <w:tc>
          <w:tcPr>
            <w:tcW w:w="830" w:type="dxa"/>
            <w:vAlign w:val="center"/>
          </w:tcPr>
          <w:p w14:paraId="2055F8E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lang w:val="en-AU"/>
              </w:rPr>
              <w:t>2017</w:t>
            </w:r>
          </w:p>
        </w:tc>
        <w:tc>
          <w:tcPr>
            <w:tcW w:w="1418" w:type="dxa"/>
            <w:vAlign w:val="center"/>
          </w:tcPr>
          <w:p w14:paraId="1D3A7FF3"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Christchurch</w:t>
            </w:r>
          </w:p>
        </w:tc>
        <w:tc>
          <w:tcPr>
            <w:tcW w:w="1369" w:type="dxa"/>
            <w:vAlign w:val="center"/>
          </w:tcPr>
          <w:p w14:paraId="684B526F"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Also: DIY Urbanism</w:t>
            </w:r>
          </w:p>
        </w:tc>
      </w:tr>
      <w:tr w:rsidR="00787622" w:rsidRPr="00696845" w14:paraId="5BC10DF6" w14:textId="77777777" w:rsidTr="00787622">
        <w:trPr>
          <w:trHeight w:val="534"/>
        </w:trPr>
        <w:tc>
          <w:tcPr>
            <w:tcW w:w="1541" w:type="dxa"/>
            <w:vAlign w:val="center"/>
          </w:tcPr>
          <w:p w14:paraId="05A17F9C"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Tranquility</w:t>
            </w:r>
          </w:p>
        </w:tc>
        <w:tc>
          <w:tcPr>
            <w:tcW w:w="1592" w:type="dxa"/>
            <w:vAlign w:val="center"/>
          </w:tcPr>
          <w:p w14:paraId="1FA9373A"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 xml:space="preserve">Watts, G. </w:t>
            </w:r>
          </w:p>
        </w:tc>
        <w:tc>
          <w:tcPr>
            <w:tcW w:w="2265" w:type="dxa"/>
            <w:vAlign w:val="center"/>
          </w:tcPr>
          <w:p w14:paraId="39B85E5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The effects of “greening” urban areas on the perceptions of tranquillity</w:t>
            </w:r>
          </w:p>
        </w:tc>
        <w:tc>
          <w:tcPr>
            <w:tcW w:w="830" w:type="dxa"/>
            <w:vAlign w:val="center"/>
          </w:tcPr>
          <w:p w14:paraId="71085199"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lang w:val="en-AU"/>
              </w:rPr>
            </w:pPr>
            <w:r w:rsidRPr="00FE0371">
              <w:rPr>
                <w:rFonts w:ascii="ArialMT" w:hAnsi="ArialMT" w:cs="ArialMT"/>
                <w:color w:val="000000"/>
                <w:sz w:val="18"/>
                <w:szCs w:val="16"/>
              </w:rPr>
              <w:t>2017</w:t>
            </w:r>
          </w:p>
        </w:tc>
        <w:tc>
          <w:tcPr>
            <w:tcW w:w="1418" w:type="dxa"/>
            <w:vAlign w:val="center"/>
          </w:tcPr>
          <w:p w14:paraId="672F4F8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Bradford</w:t>
            </w:r>
          </w:p>
        </w:tc>
        <w:tc>
          <w:tcPr>
            <w:tcW w:w="1369" w:type="dxa"/>
            <w:vAlign w:val="center"/>
          </w:tcPr>
          <w:p w14:paraId="1D0B762B"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r w:rsidR="00787622" w:rsidRPr="00696845" w14:paraId="058D8F9C" w14:textId="77777777" w:rsidTr="00787622">
        <w:trPr>
          <w:trHeight w:val="534"/>
        </w:trPr>
        <w:tc>
          <w:tcPr>
            <w:tcW w:w="1541" w:type="dxa"/>
            <w:vAlign w:val="center"/>
          </w:tcPr>
          <w:p w14:paraId="18417501"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b/>
                <w:color w:val="000000"/>
                <w:sz w:val="18"/>
                <w:szCs w:val="17"/>
              </w:rPr>
            </w:pPr>
            <w:r w:rsidRPr="00FE0371">
              <w:rPr>
                <w:rFonts w:ascii="ArialMT" w:hAnsi="ArialMT" w:cs="ArialMT"/>
                <w:b/>
                <w:color w:val="000000"/>
                <w:sz w:val="18"/>
                <w:szCs w:val="17"/>
              </w:rPr>
              <w:t>Innovation</w:t>
            </w:r>
          </w:p>
        </w:tc>
        <w:tc>
          <w:tcPr>
            <w:tcW w:w="1592" w:type="dxa"/>
            <w:vAlign w:val="center"/>
          </w:tcPr>
          <w:p w14:paraId="22326AA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 xml:space="preserve">Way, T. </w:t>
            </w:r>
          </w:p>
        </w:tc>
        <w:tc>
          <w:tcPr>
            <w:tcW w:w="2265" w:type="dxa"/>
            <w:vAlign w:val="center"/>
          </w:tcPr>
          <w:p w14:paraId="0332407E"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The urban university’s hybrid campus</w:t>
            </w:r>
          </w:p>
        </w:tc>
        <w:tc>
          <w:tcPr>
            <w:tcW w:w="830" w:type="dxa"/>
            <w:vAlign w:val="center"/>
          </w:tcPr>
          <w:p w14:paraId="39E0E19D"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lang w:val="en-AU"/>
              </w:rPr>
              <w:t>2016</w:t>
            </w:r>
          </w:p>
        </w:tc>
        <w:tc>
          <w:tcPr>
            <w:tcW w:w="1418" w:type="dxa"/>
            <w:vAlign w:val="center"/>
          </w:tcPr>
          <w:p w14:paraId="033C1497"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r w:rsidRPr="00FE0371">
              <w:rPr>
                <w:rFonts w:ascii="ArialMT" w:hAnsi="ArialMT" w:cs="ArialMT"/>
                <w:color w:val="000000"/>
                <w:sz w:val="18"/>
                <w:szCs w:val="16"/>
              </w:rPr>
              <w:t>Seattle</w:t>
            </w:r>
          </w:p>
        </w:tc>
        <w:tc>
          <w:tcPr>
            <w:tcW w:w="1369" w:type="dxa"/>
            <w:vAlign w:val="center"/>
          </w:tcPr>
          <w:p w14:paraId="32EE9316" w14:textId="77777777" w:rsidR="00787622" w:rsidRPr="00FE0371" w:rsidRDefault="00787622" w:rsidP="00787622">
            <w:pPr>
              <w:widowControl w:val="0"/>
              <w:autoSpaceDE w:val="0"/>
              <w:autoSpaceDN w:val="0"/>
              <w:adjustRightInd w:val="0"/>
              <w:spacing w:line="288" w:lineRule="auto"/>
              <w:textAlignment w:val="center"/>
              <w:rPr>
                <w:rFonts w:ascii="ArialMT" w:hAnsi="ArialMT" w:cs="ArialMT"/>
                <w:color w:val="000000"/>
                <w:sz w:val="18"/>
                <w:szCs w:val="16"/>
              </w:rPr>
            </w:pPr>
          </w:p>
        </w:tc>
      </w:tr>
    </w:tbl>
    <w:p w14:paraId="22CB0B45" w14:textId="77777777" w:rsidR="00787622" w:rsidRPr="00321695" w:rsidRDefault="00787622" w:rsidP="00787622">
      <w:pPr>
        <w:rPr>
          <w:rFonts w:ascii="Arial" w:hAnsi="Arial" w:cs="Arial"/>
          <w:sz w:val="21"/>
        </w:rPr>
      </w:pPr>
    </w:p>
    <w:p w14:paraId="627C275D" w14:textId="77777777" w:rsidR="00787622" w:rsidRPr="00321695" w:rsidRDefault="00787622" w:rsidP="00787622">
      <w:pPr>
        <w:rPr>
          <w:rFonts w:ascii="Arial" w:hAnsi="Arial" w:cs="Arial"/>
          <w:sz w:val="21"/>
        </w:rPr>
      </w:pPr>
    </w:p>
    <w:p w14:paraId="3137F79B" w14:textId="77777777" w:rsidR="004B726A" w:rsidRDefault="004B726A">
      <w:pPr>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br w:type="page"/>
      </w:r>
    </w:p>
    <w:p w14:paraId="3864934E" w14:textId="6D174827" w:rsidR="008247B1" w:rsidRPr="0066163E" w:rsidRDefault="008247B1" w:rsidP="0066163E">
      <w:pPr>
        <w:spacing w:before="100" w:beforeAutospacing="1" w:after="100" w:afterAutospacing="1" w:line="480" w:lineRule="auto"/>
        <w:ind w:left="450" w:hanging="450"/>
        <w:rPr>
          <w:rFonts w:ascii="Arial" w:eastAsia="Times New Roman" w:hAnsi="Arial" w:cs="Arial"/>
          <w:b/>
          <w:sz w:val="24"/>
          <w:szCs w:val="24"/>
          <w:lang w:eastAsia="en-NZ"/>
        </w:rPr>
      </w:pPr>
      <w:r w:rsidRPr="0066163E">
        <w:rPr>
          <w:rFonts w:ascii="Arial" w:eastAsia="Times New Roman" w:hAnsi="Arial" w:cs="Arial"/>
          <w:b/>
          <w:sz w:val="24"/>
          <w:szCs w:val="24"/>
          <w:lang w:eastAsia="en-NZ"/>
        </w:rPr>
        <w:t>Bibliography</w:t>
      </w:r>
    </w:p>
    <w:p w14:paraId="0573F70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Aelbrecht, P. S. (2016). ‘Fourth places’: The contemporary public settings for informal social interaction among strangers.</w:t>
      </w:r>
      <w:r w:rsidRPr="00351921">
        <w:rPr>
          <w:rFonts w:ascii="Arial" w:eastAsia="Times New Roman" w:hAnsi="Arial" w:cs="Arial"/>
          <w:i/>
          <w:iCs/>
          <w:sz w:val="24"/>
          <w:szCs w:val="24"/>
          <w:lang w:eastAsia="en-NZ"/>
        </w:rPr>
        <w:t xml:space="preserve"> Journal of Urban Design, 21</w:t>
      </w:r>
      <w:r w:rsidRPr="00351921">
        <w:rPr>
          <w:rFonts w:ascii="Arial" w:eastAsia="Times New Roman" w:hAnsi="Arial" w:cs="Arial"/>
          <w:sz w:val="24"/>
          <w:szCs w:val="24"/>
          <w:lang w:eastAsia="en-NZ"/>
        </w:rPr>
        <w:t xml:space="preserve">(1), 124-152. </w:t>
      </w:r>
    </w:p>
    <w:p w14:paraId="4CD852E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Alcaldía de Medellín (Producer). (2016).</w:t>
      </w:r>
      <w:r w:rsidRPr="00351921">
        <w:rPr>
          <w:rFonts w:ascii="Arial" w:eastAsia="Times New Roman" w:hAnsi="Arial" w:cs="Arial"/>
          <w:i/>
          <w:iCs/>
          <w:sz w:val="24"/>
          <w:szCs w:val="24"/>
          <w:lang w:eastAsia="en-NZ"/>
        </w:rPr>
        <w:t xml:space="preserve"> A miracle called Medellín; </w:t>
      </w:r>
      <w:r w:rsidRPr="00351921">
        <w:rPr>
          <w:rFonts w:ascii="Arial" w:eastAsia="Times New Roman" w:hAnsi="Arial" w:cs="Arial"/>
          <w:sz w:val="24"/>
          <w:szCs w:val="24"/>
          <w:lang w:eastAsia="en-NZ"/>
        </w:rPr>
        <w:t xml:space="preserve">[Video/DVD]. Retrieved from: </w:t>
      </w:r>
      <w:hyperlink r:id="rId11" w:tgtFrame="_blank" w:history="1">
        <w:r w:rsidRPr="00351921">
          <w:rPr>
            <w:rFonts w:ascii="Arial" w:eastAsia="Times New Roman" w:hAnsi="Arial" w:cs="Arial"/>
            <w:color w:val="0000FF"/>
            <w:sz w:val="24"/>
            <w:szCs w:val="24"/>
            <w:u w:val="single"/>
            <w:lang w:eastAsia="en-NZ"/>
          </w:rPr>
          <w:t>https://www.youtube.com/watch?v=tkevaMtlZYI</w:t>
        </w:r>
      </w:hyperlink>
      <w:r w:rsidRPr="00351921">
        <w:rPr>
          <w:rFonts w:ascii="Arial" w:eastAsia="Times New Roman" w:hAnsi="Arial" w:cs="Arial"/>
          <w:sz w:val="24"/>
          <w:szCs w:val="24"/>
          <w:lang w:eastAsia="en-NZ"/>
        </w:rPr>
        <w:t>:</w:t>
      </w:r>
    </w:p>
    <w:p w14:paraId="21F265A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Almeida, M. F. (2016). Age-friendly walkable urban spaces: A participatory assessment tool.</w:t>
      </w:r>
      <w:r w:rsidRPr="00351921">
        <w:rPr>
          <w:rFonts w:ascii="Arial" w:eastAsia="Times New Roman" w:hAnsi="Arial" w:cs="Arial"/>
          <w:i/>
          <w:iCs/>
          <w:sz w:val="24"/>
          <w:szCs w:val="24"/>
          <w:lang w:eastAsia="en-NZ"/>
        </w:rPr>
        <w:t xml:space="preserve"> Journal of Housing for the Elderly, 30</w:t>
      </w:r>
      <w:r w:rsidRPr="00351921">
        <w:rPr>
          <w:rFonts w:ascii="Arial" w:eastAsia="Times New Roman" w:hAnsi="Arial" w:cs="Arial"/>
          <w:sz w:val="24"/>
          <w:szCs w:val="24"/>
          <w:lang w:eastAsia="en-NZ"/>
        </w:rPr>
        <w:t xml:space="preserve">(4), 396-411. </w:t>
      </w:r>
    </w:p>
    <w:p w14:paraId="6B33894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Altman, I. (1989). </w:t>
      </w:r>
      <w:r w:rsidRPr="00351921">
        <w:rPr>
          <w:rFonts w:ascii="Arial" w:eastAsia="Times New Roman" w:hAnsi="Arial" w:cs="Arial"/>
          <w:i/>
          <w:iCs/>
          <w:sz w:val="24"/>
          <w:szCs w:val="24"/>
          <w:lang w:eastAsia="en-NZ"/>
        </w:rPr>
        <w:t>Public places and spaces</w:t>
      </w:r>
      <w:r w:rsidRPr="00351921">
        <w:rPr>
          <w:rFonts w:ascii="Arial" w:eastAsia="Times New Roman" w:hAnsi="Arial" w:cs="Arial"/>
          <w:sz w:val="24"/>
          <w:szCs w:val="24"/>
          <w:lang w:eastAsia="en-NZ"/>
        </w:rPr>
        <w:t>. New York, NY [u.a.]: Plenum Press.</w:t>
      </w:r>
    </w:p>
    <w:p w14:paraId="3326EE3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Alvarado, S. E. (2016). Neighborhood disadvantage and obesity across childhood and adolescence: Evidence from the NLSY children and young adults cohort (1986-2010).</w:t>
      </w:r>
      <w:r w:rsidRPr="00351921">
        <w:rPr>
          <w:rFonts w:ascii="Arial" w:eastAsia="Times New Roman" w:hAnsi="Arial" w:cs="Arial"/>
          <w:i/>
          <w:iCs/>
          <w:sz w:val="24"/>
          <w:szCs w:val="24"/>
          <w:lang w:eastAsia="en-NZ"/>
        </w:rPr>
        <w:t xml:space="preserve"> Social Science Research, 57</w:t>
      </w:r>
      <w:r w:rsidRPr="00351921">
        <w:rPr>
          <w:rFonts w:ascii="Arial" w:eastAsia="Times New Roman" w:hAnsi="Arial" w:cs="Arial"/>
          <w:sz w:val="24"/>
          <w:szCs w:val="24"/>
          <w:lang w:eastAsia="en-NZ"/>
        </w:rPr>
        <w:t xml:space="preserve">, 80-98. </w:t>
      </w:r>
    </w:p>
    <w:p w14:paraId="778DAA7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Alzahrani, A., Borsi, K., &amp; Jarman, D. (2017). Place-making and its implications for social value: A comparison study of two urban squares in london.</w:t>
      </w:r>
      <w:r w:rsidRPr="00351921">
        <w:rPr>
          <w:rFonts w:ascii="Arial" w:eastAsia="Times New Roman" w:hAnsi="Arial" w:cs="Arial"/>
          <w:i/>
          <w:iCs/>
          <w:sz w:val="24"/>
          <w:szCs w:val="24"/>
          <w:lang w:eastAsia="en-NZ"/>
        </w:rPr>
        <w:t xml:space="preserve"> International Journal of Sustainable Development and Planning, 12</w:t>
      </w:r>
      <w:r w:rsidRPr="00351921">
        <w:rPr>
          <w:rFonts w:ascii="Arial" w:eastAsia="Times New Roman" w:hAnsi="Arial" w:cs="Arial"/>
          <w:sz w:val="24"/>
          <w:szCs w:val="24"/>
          <w:lang w:eastAsia="en-NZ"/>
        </w:rPr>
        <w:t xml:space="preserve">(4), 752-762. </w:t>
      </w:r>
    </w:p>
    <w:p w14:paraId="10D0919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Amin, A. (2006). The good city.</w:t>
      </w:r>
      <w:r w:rsidRPr="00351921">
        <w:rPr>
          <w:rFonts w:ascii="Arial" w:eastAsia="Times New Roman" w:hAnsi="Arial" w:cs="Arial"/>
          <w:i/>
          <w:iCs/>
          <w:sz w:val="24"/>
          <w:szCs w:val="24"/>
          <w:lang w:eastAsia="en-NZ"/>
        </w:rPr>
        <w:t xml:space="preserve"> Urban Studies, 43</w:t>
      </w:r>
      <w:r w:rsidRPr="00351921">
        <w:rPr>
          <w:rFonts w:ascii="Arial" w:eastAsia="Times New Roman" w:hAnsi="Arial" w:cs="Arial"/>
          <w:sz w:val="24"/>
          <w:szCs w:val="24"/>
          <w:lang w:eastAsia="en-NZ"/>
        </w:rPr>
        <w:t xml:space="preserve">(5-6), 1009-1023. </w:t>
      </w:r>
    </w:p>
    <w:p w14:paraId="2C6CF2F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Amin, A. (2008). Collective culture and urban public space.</w:t>
      </w:r>
      <w:r w:rsidRPr="00351921">
        <w:rPr>
          <w:rFonts w:ascii="Arial" w:eastAsia="Times New Roman" w:hAnsi="Arial" w:cs="Arial"/>
          <w:i/>
          <w:iCs/>
          <w:sz w:val="24"/>
          <w:szCs w:val="24"/>
          <w:lang w:eastAsia="en-NZ"/>
        </w:rPr>
        <w:t xml:space="preserve"> City, 12</w:t>
      </w:r>
      <w:r w:rsidRPr="00351921">
        <w:rPr>
          <w:rFonts w:ascii="Arial" w:eastAsia="Times New Roman" w:hAnsi="Arial" w:cs="Arial"/>
          <w:sz w:val="24"/>
          <w:szCs w:val="24"/>
          <w:lang w:eastAsia="en-NZ"/>
        </w:rPr>
        <w:t xml:space="preserve">(1), 5-24. </w:t>
      </w:r>
    </w:p>
    <w:p w14:paraId="6AB2BE2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Anderson, J., Ruggeri, K., Steemers, K., &amp; Huppert, F. (2017). Lively social space, well-being activity, and urban design: Findings from a low-cost community-led public space intervention.</w:t>
      </w:r>
      <w:r w:rsidRPr="00351921">
        <w:rPr>
          <w:rFonts w:ascii="Arial" w:eastAsia="Times New Roman" w:hAnsi="Arial" w:cs="Arial"/>
          <w:i/>
          <w:iCs/>
          <w:sz w:val="24"/>
          <w:szCs w:val="24"/>
          <w:lang w:eastAsia="en-NZ"/>
        </w:rPr>
        <w:t xml:space="preserve"> Environment &amp; Behavior, 49</w:t>
      </w:r>
      <w:r w:rsidRPr="00351921">
        <w:rPr>
          <w:rFonts w:ascii="Arial" w:eastAsia="Times New Roman" w:hAnsi="Arial" w:cs="Arial"/>
          <w:sz w:val="24"/>
          <w:szCs w:val="24"/>
          <w:lang w:eastAsia="en-NZ"/>
        </w:rPr>
        <w:t xml:space="preserve">(6), 685-716. </w:t>
      </w:r>
    </w:p>
    <w:p w14:paraId="6635F41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Antoninetti, M., &amp; Garrett, M. (2012). Body capital and the geography of aging.</w:t>
      </w:r>
      <w:r w:rsidRPr="00351921">
        <w:rPr>
          <w:rFonts w:ascii="Arial" w:eastAsia="Times New Roman" w:hAnsi="Arial" w:cs="Arial"/>
          <w:i/>
          <w:iCs/>
          <w:sz w:val="24"/>
          <w:szCs w:val="24"/>
          <w:lang w:eastAsia="en-NZ"/>
        </w:rPr>
        <w:t xml:space="preserve"> Area, 44</w:t>
      </w:r>
      <w:r w:rsidRPr="00351921">
        <w:rPr>
          <w:rFonts w:ascii="Arial" w:eastAsia="Times New Roman" w:hAnsi="Arial" w:cs="Arial"/>
          <w:sz w:val="24"/>
          <w:szCs w:val="24"/>
          <w:lang w:eastAsia="en-NZ"/>
        </w:rPr>
        <w:t xml:space="preserve">(3), 364-370.  </w:t>
      </w:r>
    </w:p>
    <w:p w14:paraId="3EE24EA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Aptekar, S. (2015). Visions of public space: Reproducing and resisting social hierarchies in a community garden.</w:t>
      </w:r>
      <w:r w:rsidRPr="00351921">
        <w:rPr>
          <w:rFonts w:ascii="Arial" w:eastAsia="Times New Roman" w:hAnsi="Arial" w:cs="Arial"/>
          <w:i/>
          <w:iCs/>
          <w:sz w:val="24"/>
          <w:szCs w:val="24"/>
          <w:lang w:eastAsia="en-NZ"/>
        </w:rPr>
        <w:t xml:space="preserve"> Sociological Forum, 30</w:t>
      </w:r>
      <w:r w:rsidRPr="00351921">
        <w:rPr>
          <w:rFonts w:ascii="Arial" w:eastAsia="Times New Roman" w:hAnsi="Arial" w:cs="Arial"/>
          <w:sz w:val="24"/>
          <w:szCs w:val="24"/>
          <w:lang w:eastAsia="en-NZ"/>
        </w:rPr>
        <w:t xml:space="preserve">(1), 209-227. </w:t>
      </w:r>
    </w:p>
    <w:p w14:paraId="0AF13CC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Askari, A. H., Soltani, S., &amp; Ahmad, I. M. (2015). Engagement in public open spaces across age groups: The case of Merdeka Square in Kuala Lumpur city, Malaysia.</w:t>
      </w:r>
      <w:r w:rsidRPr="00351921">
        <w:rPr>
          <w:rFonts w:ascii="Arial" w:eastAsia="Times New Roman" w:hAnsi="Arial" w:cs="Arial"/>
          <w:i/>
          <w:iCs/>
          <w:sz w:val="24"/>
          <w:szCs w:val="24"/>
          <w:lang w:eastAsia="en-NZ"/>
        </w:rPr>
        <w:t xml:space="preserve"> URBAN DESIGN International, 20</w:t>
      </w:r>
      <w:r w:rsidRPr="00351921">
        <w:rPr>
          <w:rFonts w:ascii="Arial" w:eastAsia="Times New Roman" w:hAnsi="Arial" w:cs="Arial"/>
          <w:sz w:val="24"/>
          <w:szCs w:val="24"/>
          <w:lang w:eastAsia="en-NZ"/>
        </w:rPr>
        <w:t xml:space="preserve">(2), 93-106. </w:t>
      </w:r>
    </w:p>
    <w:p w14:paraId="63B4A6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Astell-Burt, T., Feng, X., Mavoa, S., Badland, H. M., &amp; Giles-Corti, B. (2014). Do low-income neighbourhoods have the least green space? A cross-sectional study of Australia’s most populous cities. BMC Public Health, 14(1), 292. </w:t>
      </w:r>
    </w:p>
    <w:p w14:paraId="245B0C4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Atkinson, J., Salmond, C., &amp; Crampton, P. (2014). </w:t>
      </w:r>
      <w:r w:rsidRPr="00351921">
        <w:rPr>
          <w:rFonts w:ascii="Arial" w:eastAsia="Times New Roman" w:hAnsi="Arial" w:cs="Arial"/>
          <w:i/>
          <w:iCs/>
          <w:sz w:val="24"/>
          <w:szCs w:val="24"/>
          <w:lang w:eastAsia="en-NZ"/>
        </w:rPr>
        <w:t>NZDep2013 index of deprivation.</w:t>
      </w:r>
      <w:r w:rsidRPr="00351921">
        <w:rPr>
          <w:rFonts w:ascii="Arial" w:eastAsia="Times New Roman" w:hAnsi="Arial" w:cs="Arial"/>
          <w:sz w:val="24"/>
          <w:szCs w:val="24"/>
          <w:lang w:eastAsia="en-NZ"/>
        </w:rPr>
        <w:t xml:space="preserve"> Wellington. Retrieved from: </w:t>
      </w:r>
      <w:hyperlink r:id="rId12" w:tgtFrame="_blank" w:history="1">
        <w:r w:rsidRPr="00351921">
          <w:rPr>
            <w:rFonts w:ascii="Arial" w:eastAsia="Times New Roman" w:hAnsi="Arial" w:cs="Arial"/>
            <w:color w:val="0000FF"/>
            <w:sz w:val="24"/>
            <w:szCs w:val="24"/>
            <w:u w:val="single"/>
            <w:lang w:eastAsia="en-NZ"/>
          </w:rPr>
          <w:t>http://www.otago.ac.nz/wellington/otago069936.pdf</w:t>
        </w:r>
      </w:hyperlink>
    </w:p>
    <w:p w14:paraId="53F261D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Atkinson, R. (2003). Domestication by cappuccino or a revenge on urban space? control and empowerment in the management of public spaces.</w:t>
      </w:r>
      <w:r w:rsidRPr="00351921">
        <w:rPr>
          <w:rFonts w:ascii="Arial" w:eastAsia="Times New Roman" w:hAnsi="Arial" w:cs="Arial"/>
          <w:i/>
          <w:iCs/>
          <w:sz w:val="24"/>
          <w:szCs w:val="24"/>
          <w:lang w:eastAsia="en-NZ"/>
        </w:rPr>
        <w:t xml:space="preserve"> Urban Studies, 40</w:t>
      </w:r>
      <w:r w:rsidRPr="00351921">
        <w:rPr>
          <w:rFonts w:ascii="Arial" w:eastAsia="Times New Roman" w:hAnsi="Arial" w:cs="Arial"/>
          <w:sz w:val="24"/>
          <w:szCs w:val="24"/>
          <w:lang w:eastAsia="en-NZ"/>
        </w:rPr>
        <w:t xml:space="preserve">(9), 1829-1843. </w:t>
      </w:r>
    </w:p>
    <w:p w14:paraId="149F9C5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Attar, B. K., Guerra, N. G., &amp; Tolan, P. H. (1994a). Neighborhood disadvantage, stressful life events and adjustments in urban elementary-school children.</w:t>
      </w:r>
      <w:r w:rsidRPr="00351921">
        <w:rPr>
          <w:rFonts w:ascii="Arial" w:eastAsia="Times New Roman" w:hAnsi="Arial" w:cs="Arial"/>
          <w:i/>
          <w:iCs/>
          <w:sz w:val="24"/>
          <w:szCs w:val="24"/>
          <w:lang w:eastAsia="en-NZ"/>
        </w:rPr>
        <w:t xml:space="preserve"> Journal of Clinical Child Psychology, 23</w:t>
      </w:r>
      <w:r w:rsidRPr="00351921">
        <w:rPr>
          <w:rFonts w:ascii="Arial" w:eastAsia="Times New Roman" w:hAnsi="Arial" w:cs="Arial"/>
          <w:sz w:val="24"/>
          <w:szCs w:val="24"/>
          <w:lang w:eastAsia="en-NZ"/>
        </w:rPr>
        <w:t xml:space="preserve">(4), 391-400. </w:t>
      </w:r>
    </w:p>
    <w:p w14:paraId="4A3C9FE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Auckland Council. (2012a). Auckland Plan. Auckland: Auckland Council. Retrieved from: </w:t>
      </w:r>
      <w:hyperlink r:id="rId13" w:tgtFrame="_blank" w:history="1">
        <w:r w:rsidRPr="00351921">
          <w:rPr>
            <w:rFonts w:ascii="Arial" w:eastAsia="Times New Roman" w:hAnsi="Arial" w:cs="Arial"/>
            <w:color w:val="0000FF"/>
            <w:sz w:val="24"/>
            <w:szCs w:val="24"/>
            <w:u w:val="single"/>
            <w:lang w:eastAsia="en-NZ"/>
          </w:rPr>
          <w:t>http://theplan.theaucklandplan.govt.nz/urban-auckland/</w:t>
        </w:r>
      </w:hyperlink>
    </w:p>
    <w:p w14:paraId="12CF178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Auckland Council. (2012b). </w:t>
      </w:r>
      <w:r w:rsidRPr="00351921">
        <w:rPr>
          <w:rFonts w:ascii="Arial" w:eastAsia="Times New Roman" w:hAnsi="Arial" w:cs="Arial"/>
          <w:i/>
          <w:iCs/>
          <w:sz w:val="24"/>
          <w:szCs w:val="24"/>
          <w:lang w:eastAsia="en-NZ"/>
        </w:rPr>
        <w:t>City centre Master Plan 2012.</w:t>
      </w:r>
      <w:r w:rsidRPr="00351921">
        <w:rPr>
          <w:rFonts w:ascii="Arial" w:eastAsia="Times New Roman" w:hAnsi="Arial" w:cs="Arial"/>
          <w:sz w:val="24"/>
          <w:szCs w:val="24"/>
          <w:lang w:eastAsia="en-NZ"/>
        </w:rPr>
        <w:t xml:space="preserve"> Auckland: Auckland Council. Retrieved from: </w:t>
      </w:r>
      <w:hyperlink r:id="rId14" w:tgtFrame="_blank" w:history="1">
        <w:r w:rsidRPr="00351921">
          <w:rPr>
            <w:rFonts w:ascii="Arial" w:eastAsia="Times New Roman" w:hAnsi="Arial" w:cs="Arial"/>
            <w:color w:val="0000FF"/>
            <w:sz w:val="24"/>
            <w:szCs w:val="24"/>
            <w:u w:val="single"/>
            <w:lang w:eastAsia="en-NZ"/>
          </w:rPr>
          <w:t>http://www.aucklandcouncil.govt.nz/plans/citycentremasterplan2012.pdf</w:t>
        </w:r>
      </w:hyperlink>
    </w:p>
    <w:p w14:paraId="2DC6F2E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Auckland Council. (2015). </w:t>
      </w:r>
      <w:r w:rsidRPr="00351921">
        <w:rPr>
          <w:rFonts w:ascii="Arial" w:eastAsia="Times New Roman" w:hAnsi="Arial" w:cs="Arial"/>
          <w:i/>
          <w:iCs/>
          <w:sz w:val="24"/>
          <w:szCs w:val="24"/>
          <w:lang w:eastAsia="en-NZ"/>
        </w:rPr>
        <w:t>Communities shaping their places: A good practice resource.</w:t>
      </w:r>
      <w:r w:rsidRPr="00351921">
        <w:rPr>
          <w:rFonts w:ascii="Arial" w:eastAsia="Times New Roman" w:hAnsi="Arial" w:cs="Arial"/>
          <w:sz w:val="24"/>
          <w:szCs w:val="24"/>
          <w:lang w:eastAsia="en-NZ"/>
        </w:rPr>
        <w:t xml:space="preserve"> Auckland: Auckland Council.</w:t>
      </w:r>
    </w:p>
    <w:p w14:paraId="4462809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Auckland Council. (2016). Auckland’s population growth: By the numbers. Auckland: Auckland Council.  Retrieved from: </w:t>
      </w:r>
      <w:hyperlink r:id="rId15" w:tgtFrame="_blank" w:history="1">
        <w:r w:rsidRPr="00351921">
          <w:rPr>
            <w:rFonts w:ascii="Arial" w:eastAsia="Times New Roman" w:hAnsi="Arial" w:cs="Arial"/>
            <w:color w:val="0000FF"/>
            <w:sz w:val="24"/>
            <w:szCs w:val="24"/>
            <w:u w:val="single"/>
            <w:lang w:eastAsia="en-NZ"/>
          </w:rPr>
          <w:t>http://ourauckland.aucklandcouncil.govt.nz/articles/news/2016/11/auckland-s-population-growth-by-the-numbers/</w:t>
        </w:r>
      </w:hyperlink>
    </w:p>
    <w:p w14:paraId="11EBB21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Auckland Design Manual. (2017). Place activation. Auckland: Auckland Council. Retrieved from: </w:t>
      </w:r>
      <w:hyperlink r:id="rId16" w:tgtFrame="_blank" w:history="1">
        <w:r w:rsidRPr="00351921">
          <w:rPr>
            <w:rFonts w:ascii="Arial" w:eastAsia="Times New Roman" w:hAnsi="Arial" w:cs="Arial"/>
            <w:color w:val="0000FF"/>
            <w:sz w:val="24"/>
            <w:szCs w:val="24"/>
            <w:u w:val="single"/>
            <w:lang w:eastAsia="en-NZ"/>
          </w:rPr>
          <w:t>http://www.aucklanddesignmanual.co.nz/design-thinking/activateAKL/activationguidance/guidance/place_activation</w:t>
        </w:r>
      </w:hyperlink>
    </w:p>
    <w:p w14:paraId="1A1BEDA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Auckland Design Manual. (2018). Guidance for Universal Design. Auckland: Auckland Council. Retrieved from: </w:t>
      </w:r>
      <w:hyperlink r:id="rId17" w:anchor="/design-thinking/universal_design/uni_design/guidance/whatisds/intro" w:tgtFrame="_blank" w:history="1">
        <w:r w:rsidRPr="00351921">
          <w:rPr>
            <w:rFonts w:ascii="Arial" w:eastAsia="Times New Roman" w:hAnsi="Arial" w:cs="Arial"/>
            <w:color w:val="0000FF"/>
            <w:sz w:val="24"/>
            <w:szCs w:val="24"/>
            <w:u w:val="single"/>
            <w:lang w:eastAsia="en-NZ"/>
          </w:rPr>
          <w:t>http://www.aucklanddesignmanual.co.nz/design-thinking/universal_design/uni_design#/design-thinking/universal_design/uni_design/guidance/whatisds/intro</w:t>
        </w:r>
      </w:hyperlink>
    </w:p>
    <w:p w14:paraId="3C78FC9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Azadi, H., Ho, P., Hafni, E., Zarafshani, K., &amp; Witlox, F. (2011). Multi-stakeholder involvement and urban green space performance.</w:t>
      </w:r>
      <w:r w:rsidRPr="00351921">
        <w:rPr>
          <w:rFonts w:ascii="Arial" w:eastAsia="Times New Roman" w:hAnsi="Arial" w:cs="Arial"/>
          <w:i/>
          <w:iCs/>
          <w:sz w:val="24"/>
          <w:szCs w:val="24"/>
          <w:lang w:eastAsia="en-NZ"/>
        </w:rPr>
        <w:t xml:space="preserve"> Journal of Environmental Planning and Management, 54</w:t>
      </w:r>
      <w:r w:rsidRPr="00351921">
        <w:rPr>
          <w:rFonts w:ascii="Arial" w:eastAsia="Times New Roman" w:hAnsi="Arial" w:cs="Arial"/>
          <w:sz w:val="24"/>
          <w:szCs w:val="24"/>
          <w:lang w:eastAsia="en-NZ"/>
        </w:rPr>
        <w:t xml:space="preserve">(6), 785-811. </w:t>
      </w:r>
    </w:p>
    <w:p w14:paraId="087E9C9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Bain, L., Gray, B., &amp; Rodgers, D. (2012). </w:t>
      </w:r>
      <w:r w:rsidRPr="00351921">
        <w:rPr>
          <w:rFonts w:ascii="Arial" w:eastAsia="Times New Roman" w:hAnsi="Arial" w:cs="Arial"/>
          <w:i/>
          <w:iCs/>
          <w:sz w:val="24"/>
          <w:szCs w:val="24"/>
          <w:lang w:eastAsia="en-NZ"/>
        </w:rPr>
        <w:t>Living streets.</w:t>
      </w:r>
      <w:r w:rsidRPr="00351921">
        <w:rPr>
          <w:rFonts w:ascii="Arial" w:eastAsia="Times New Roman" w:hAnsi="Arial" w:cs="Arial"/>
          <w:sz w:val="24"/>
          <w:szCs w:val="24"/>
          <w:lang w:eastAsia="en-NZ"/>
        </w:rPr>
        <w:t xml:space="preserve"> (1. Aufl. ed.). Hoboken: Wiley. </w:t>
      </w:r>
    </w:p>
    <w:p w14:paraId="7C4A637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Ball, P. (2003). The physical modelling of human social systems.</w:t>
      </w:r>
      <w:r w:rsidRPr="00351921">
        <w:rPr>
          <w:rFonts w:ascii="Arial" w:eastAsia="Times New Roman" w:hAnsi="Arial" w:cs="Arial"/>
          <w:i/>
          <w:iCs/>
          <w:sz w:val="24"/>
          <w:szCs w:val="24"/>
          <w:lang w:eastAsia="en-NZ"/>
        </w:rPr>
        <w:t xml:space="preserve"> Complexus, 1</w:t>
      </w:r>
      <w:r w:rsidRPr="00351921">
        <w:rPr>
          <w:rFonts w:ascii="Arial" w:eastAsia="Times New Roman" w:hAnsi="Arial" w:cs="Arial"/>
          <w:sz w:val="24"/>
          <w:szCs w:val="24"/>
          <w:lang w:eastAsia="en-NZ"/>
        </w:rPr>
        <w:t xml:space="preserve">(4), 190-206. </w:t>
      </w:r>
    </w:p>
    <w:p w14:paraId="4CD6837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Ball, P. (2006). </w:t>
      </w:r>
      <w:r w:rsidRPr="00351921">
        <w:rPr>
          <w:rFonts w:ascii="Arial" w:eastAsia="Times New Roman" w:hAnsi="Arial" w:cs="Arial"/>
          <w:i/>
          <w:iCs/>
          <w:sz w:val="24"/>
          <w:szCs w:val="24"/>
          <w:lang w:eastAsia="en-NZ"/>
        </w:rPr>
        <w:t>Critical mass</w:t>
      </w:r>
      <w:r w:rsidRPr="00351921">
        <w:rPr>
          <w:rFonts w:ascii="Arial" w:eastAsia="Times New Roman" w:hAnsi="Arial" w:cs="Arial"/>
          <w:sz w:val="24"/>
          <w:szCs w:val="24"/>
          <w:lang w:eastAsia="en-NZ"/>
        </w:rPr>
        <w:t xml:space="preserve"> (1. American paperback ed. ed.). New York: Farrar, Straus and Giroux.</w:t>
      </w:r>
    </w:p>
    <w:p w14:paraId="5C7DCE0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Banerjee, T. (2001). The future of public space: Beyond invested streets and reinvented places.</w:t>
      </w:r>
      <w:r w:rsidRPr="00351921">
        <w:rPr>
          <w:rFonts w:ascii="Arial" w:eastAsia="Times New Roman" w:hAnsi="Arial" w:cs="Arial"/>
          <w:i/>
          <w:iCs/>
          <w:sz w:val="24"/>
          <w:szCs w:val="24"/>
          <w:lang w:eastAsia="en-NZ"/>
        </w:rPr>
        <w:t xml:space="preserve"> Journal of the American Planning Association, 67</w:t>
      </w:r>
      <w:r w:rsidRPr="00351921">
        <w:rPr>
          <w:rFonts w:ascii="Arial" w:eastAsia="Times New Roman" w:hAnsi="Arial" w:cs="Arial"/>
          <w:sz w:val="24"/>
          <w:szCs w:val="24"/>
          <w:lang w:eastAsia="en-NZ"/>
        </w:rPr>
        <w:t xml:space="preserve">(1), 9-24. </w:t>
      </w:r>
    </w:p>
    <w:p w14:paraId="6156016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Barata, A. F., &amp; Fontes, A. S. (2017). Tactical urbanism and sustainability: Tactical experiences in the promotion of active transportation.</w:t>
      </w:r>
      <w:r w:rsidRPr="00351921">
        <w:rPr>
          <w:rFonts w:ascii="Arial" w:eastAsia="Times New Roman" w:hAnsi="Arial" w:cs="Arial"/>
          <w:i/>
          <w:iCs/>
          <w:sz w:val="24"/>
          <w:szCs w:val="24"/>
          <w:lang w:eastAsia="en-NZ"/>
        </w:rPr>
        <w:t xml:space="preserve"> World Academy of Science, Engineering and Technology, International Journal of Civil, Environmental, Structural, Construction and Architectural Engineering, 11</w:t>
      </w:r>
      <w:r w:rsidRPr="00351921">
        <w:rPr>
          <w:rFonts w:ascii="Arial" w:eastAsia="Times New Roman" w:hAnsi="Arial" w:cs="Arial"/>
          <w:sz w:val="24"/>
          <w:szCs w:val="24"/>
          <w:lang w:eastAsia="en-NZ"/>
        </w:rPr>
        <w:t xml:space="preserve">(6), 651-656. </w:t>
      </w:r>
    </w:p>
    <w:p w14:paraId="3B80362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Bartkus, V. O. (2010). </w:t>
      </w:r>
      <w:r w:rsidRPr="00351921">
        <w:rPr>
          <w:rFonts w:ascii="Arial" w:eastAsia="Times New Roman" w:hAnsi="Arial" w:cs="Arial"/>
          <w:i/>
          <w:iCs/>
          <w:sz w:val="24"/>
          <w:szCs w:val="24"/>
          <w:lang w:eastAsia="en-NZ"/>
        </w:rPr>
        <w:t>Social capital</w:t>
      </w:r>
      <w:r w:rsidRPr="00351921">
        <w:rPr>
          <w:rFonts w:ascii="Arial" w:eastAsia="Times New Roman" w:hAnsi="Arial" w:cs="Arial"/>
          <w:sz w:val="24"/>
          <w:szCs w:val="24"/>
          <w:lang w:eastAsia="en-NZ"/>
        </w:rPr>
        <w:t xml:space="preserve"> (Paperback ed.). Cheltenham, UK [u.a.]: Elgar.</w:t>
      </w:r>
    </w:p>
    <w:p w14:paraId="40AAC51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Barton, J., &amp; Pretty, J. (2010). What is the best dose of nature and green exercise for improving mental health? A multi-study analysis.</w:t>
      </w:r>
      <w:r w:rsidRPr="00351921">
        <w:rPr>
          <w:rFonts w:ascii="Arial" w:eastAsia="Times New Roman" w:hAnsi="Arial" w:cs="Arial"/>
          <w:i/>
          <w:iCs/>
          <w:sz w:val="24"/>
          <w:szCs w:val="24"/>
          <w:lang w:eastAsia="en-NZ"/>
        </w:rPr>
        <w:t xml:space="preserve"> Environmental Science &amp; Technology, 44</w:t>
      </w:r>
      <w:r w:rsidRPr="00351921">
        <w:rPr>
          <w:rFonts w:ascii="Arial" w:eastAsia="Times New Roman" w:hAnsi="Arial" w:cs="Arial"/>
          <w:sz w:val="24"/>
          <w:szCs w:val="24"/>
          <w:lang w:eastAsia="en-NZ"/>
        </w:rPr>
        <w:t xml:space="preserve">(10), 3947. </w:t>
      </w:r>
    </w:p>
    <w:p w14:paraId="725904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Bates, I. (1993). </w:t>
      </w:r>
      <w:r w:rsidRPr="00351921">
        <w:rPr>
          <w:rFonts w:ascii="Arial" w:eastAsia="Times New Roman" w:hAnsi="Arial" w:cs="Arial"/>
          <w:i/>
          <w:iCs/>
          <w:sz w:val="24"/>
          <w:szCs w:val="24"/>
          <w:lang w:eastAsia="en-NZ"/>
        </w:rPr>
        <w:t>Youth and inequality</w:t>
      </w:r>
      <w:r w:rsidRPr="00351921">
        <w:rPr>
          <w:rFonts w:ascii="Arial" w:eastAsia="Times New Roman" w:hAnsi="Arial" w:cs="Arial"/>
          <w:sz w:val="24"/>
          <w:szCs w:val="24"/>
          <w:lang w:eastAsia="en-NZ"/>
        </w:rPr>
        <w:t>. Buckingham: Open Univ. Pr.</w:t>
      </w:r>
    </w:p>
    <w:p w14:paraId="5C055B8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Beebeejaun, Y. (2017). Gender, urban space, and the right to everyday life.</w:t>
      </w:r>
      <w:r w:rsidRPr="00351921">
        <w:rPr>
          <w:rFonts w:ascii="Arial" w:eastAsia="Times New Roman" w:hAnsi="Arial" w:cs="Arial"/>
          <w:i/>
          <w:iCs/>
          <w:sz w:val="24"/>
          <w:szCs w:val="24"/>
          <w:lang w:eastAsia="en-NZ"/>
        </w:rPr>
        <w:t xml:space="preserve"> Journal of Urban Affairs, 39</w:t>
      </w:r>
      <w:r w:rsidRPr="00351921">
        <w:rPr>
          <w:rFonts w:ascii="Arial" w:eastAsia="Times New Roman" w:hAnsi="Arial" w:cs="Arial"/>
          <w:sz w:val="24"/>
          <w:szCs w:val="24"/>
          <w:lang w:eastAsia="en-NZ"/>
        </w:rPr>
        <w:t xml:space="preserve">(3), 323-334. </w:t>
      </w:r>
    </w:p>
    <w:p w14:paraId="5496089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Bell, D., &amp; Jayne, M. (2004). </w:t>
      </w:r>
      <w:r w:rsidRPr="00351921">
        <w:rPr>
          <w:rFonts w:ascii="Arial" w:eastAsia="Times New Roman" w:hAnsi="Arial" w:cs="Arial"/>
          <w:i/>
          <w:iCs/>
          <w:sz w:val="24"/>
          <w:szCs w:val="24"/>
          <w:lang w:eastAsia="en-NZ"/>
        </w:rPr>
        <w:t>City of quarters: Urban villages in the contemporary city.</w:t>
      </w:r>
      <w:r w:rsidRPr="00351921">
        <w:rPr>
          <w:rFonts w:ascii="Arial" w:eastAsia="Times New Roman" w:hAnsi="Arial" w:cs="Arial"/>
          <w:sz w:val="24"/>
          <w:szCs w:val="24"/>
          <w:lang w:eastAsia="en-NZ"/>
        </w:rPr>
        <w:t xml:space="preserve"> Aldershot, Hants, England; Burlington, VT, USA: Ashgate. 2004.</w:t>
      </w:r>
    </w:p>
    <w:p w14:paraId="1AD35C1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Bengston, D. N., Fletcher, J. O., &amp; Nelson, K. C. (2004). Public policies for managing urban growth and protecting open space: Policy instruments and lessons learned in the united states.</w:t>
      </w:r>
      <w:r w:rsidRPr="00351921">
        <w:rPr>
          <w:rFonts w:ascii="Arial" w:eastAsia="Times New Roman" w:hAnsi="Arial" w:cs="Arial"/>
          <w:i/>
          <w:iCs/>
          <w:sz w:val="24"/>
          <w:szCs w:val="24"/>
          <w:lang w:eastAsia="en-NZ"/>
        </w:rPr>
        <w:t xml:space="preserve"> Landscape and Urban Planning, 69</w:t>
      </w:r>
      <w:r w:rsidRPr="00351921">
        <w:rPr>
          <w:rFonts w:ascii="Arial" w:eastAsia="Times New Roman" w:hAnsi="Arial" w:cs="Arial"/>
          <w:sz w:val="24"/>
          <w:szCs w:val="24"/>
          <w:lang w:eastAsia="en-NZ"/>
        </w:rPr>
        <w:t xml:space="preserve">(2), 271-286. </w:t>
      </w:r>
    </w:p>
    <w:p w14:paraId="397FFDA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Benn Stanley, G. G. (1983). </w:t>
      </w:r>
      <w:r w:rsidRPr="00351921">
        <w:rPr>
          <w:rFonts w:ascii="Arial" w:eastAsia="Times New Roman" w:hAnsi="Arial" w:cs="Arial"/>
          <w:i/>
          <w:iCs/>
          <w:sz w:val="24"/>
          <w:szCs w:val="24"/>
          <w:lang w:eastAsia="en-NZ"/>
        </w:rPr>
        <w:t>Public and private in social life</w:t>
      </w:r>
      <w:r w:rsidRPr="00351921">
        <w:rPr>
          <w:rFonts w:ascii="Arial" w:eastAsia="Times New Roman" w:hAnsi="Arial" w:cs="Arial"/>
          <w:sz w:val="24"/>
          <w:szCs w:val="24"/>
          <w:lang w:eastAsia="en-NZ"/>
        </w:rPr>
        <w:t xml:space="preserve"> (viii ed.). London: Croom Helm.</w:t>
      </w:r>
    </w:p>
    <w:p w14:paraId="7E31A9D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Bennett, G. G., McNeill, L. H., Wolin, K. Y., Duncan, D. T., Puleo, E., &amp; Emmons, K. M. (2007). Safe to walk? neighborhood safety and physical activity among public housing residents.</w:t>
      </w:r>
      <w:r w:rsidRPr="00351921">
        <w:rPr>
          <w:rFonts w:ascii="Arial" w:eastAsia="Times New Roman" w:hAnsi="Arial" w:cs="Arial"/>
          <w:i/>
          <w:iCs/>
          <w:sz w:val="24"/>
          <w:szCs w:val="24"/>
          <w:lang w:eastAsia="en-NZ"/>
        </w:rPr>
        <w:t xml:space="preserve"> PLoS Medicine, 4</w:t>
      </w:r>
      <w:r w:rsidRPr="00351921">
        <w:rPr>
          <w:rFonts w:ascii="Arial" w:eastAsia="Times New Roman" w:hAnsi="Arial" w:cs="Arial"/>
          <w:sz w:val="24"/>
          <w:szCs w:val="24"/>
          <w:lang w:eastAsia="en-NZ"/>
        </w:rPr>
        <w:t xml:space="preserve">(10), 606. </w:t>
      </w:r>
    </w:p>
    <w:p w14:paraId="524E226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Berg, P. v. d., Kemperman, A., de Kleijn, B., &amp; Borgers, A. (2015). Locations that support social activity participation of the aging population.</w:t>
      </w:r>
      <w:r w:rsidRPr="00351921">
        <w:rPr>
          <w:rFonts w:ascii="Arial" w:eastAsia="Times New Roman" w:hAnsi="Arial" w:cs="Arial"/>
          <w:i/>
          <w:iCs/>
          <w:sz w:val="24"/>
          <w:szCs w:val="24"/>
          <w:lang w:eastAsia="en-NZ"/>
        </w:rPr>
        <w:t xml:space="preserve"> International Journal of Environmental Research and Public Health, 12</w:t>
      </w:r>
      <w:r w:rsidRPr="00351921">
        <w:rPr>
          <w:rFonts w:ascii="Arial" w:eastAsia="Times New Roman" w:hAnsi="Arial" w:cs="Arial"/>
          <w:sz w:val="24"/>
          <w:szCs w:val="24"/>
          <w:lang w:eastAsia="en-NZ"/>
        </w:rPr>
        <w:t xml:space="preserve">(9), 10432-10449. </w:t>
      </w:r>
    </w:p>
    <w:p w14:paraId="1A89CBC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Bernard, M. (2008). Clark, A. (ed.) Making Observations: The Potential Of Observation Methods For Gerontology. Centre For Policy On Ageing. London, 2007, 84 pp.</w:t>
      </w:r>
    </w:p>
    <w:p w14:paraId="335AE09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Betul., B. (2010). Greening Viennese Urban Fabric: Urban Renewal And Street Improvement. Retrieved from: </w:t>
      </w:r>
      <w:hyperlink r:id="rId18" w:tgtFrame="_blank" w:history="1">
        <w:r w:rsidRPr="00351921">
          <w:rPr>
            <w:rFonts w:ascii="Arial" w:eastAsia="Times New Roman" w:hAnsi="Arial" w:cs="Arial"/>
            <w:color w:val="0000FF"/>
            <w:sz w:val="24"/>
            <w:szCs w:val="24"/>
            <w:u w:val="single"/>
            <w:lang w:eastAsia="en-NZ"/>
          </w:rPr>
          <w:t>http://www.iphs2010.com/abs/ID71.pdf</w:t>
        </w:r>
      </w:hyperlink>
    </w:p>
    <w:p w14:paraId="4066D82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Biggs, S., &amp; Carr, A. (2015). Age- and child-friendly cities and the promise of intergenerational space.</w:t>
      </w:r>
      <w:r w:rsidRPr="00351921">
        <w:rPr>
          <w:rFonts w:ascii="Arial" w:eastAsia="Times New Roman" w:hAnsi="Arial" w:cs="Arial"/>
          <w:i/>
          <w:iCs/>
          <w:sz w:val="24"/>
          <w:szCs w:val="24"/>
          <w:lang w:eastAsia="en-NZ"/>
        </w:rPr>
        <w:t xml:space="preserve"> Journal of Social Work Practice, 29</w:t>
      </w:r>
      <w:r w:rsidRPr="00351921">
        <w:rPr>
          <w:rFonts w:ascii="Arial" w:eastAsia="Times New Roman" w:hAnsi="Arial" w:cs="Arial"/>
          <w:sz w:val="24"/>
          <w:szCs w:val="24"/>
          <w:lang w:eastAsia="en-NZ"/>
        </w:rPr>
        <w:t xml:space="preserve">(1), 99-112. </w:t>
      </w:r>
    </w:p>
    <w:p w14:paraId="447EF4B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Birch, J., Parnell, R., Patsarika, M., &amp; Šorn, M. (2017). Creativity, play and transgression: Children transforming spatial design.</w:t>
      </w:r>
      <w:r w:rsidRPr="00351921">
        <w:rPr>
          <w:rFonts w:ascii="Arial" w:eastAsia="Times New Roman" w:hAnsi="Arial" w:cs="Arial"/>
          <w:i/>
          <w:iCs/>
          <w:sz w:val="24"/>
          <w:szCs w:val="24"/>
          <w:lang w:eastAsia="en-NZ"/>
        </w:rPr>
        <w:t xml:space="preserve"> CoDesign, 13</w:t>
      </w:r>
      <w:r w:rsidRPr="00351921">
        <w:rPr>
          <w:rFonts w:ascii="Arial" w:eastAsia="Times New Roman" w:hAnsi="Arial" w:cs="Arial"/>
          <w:sz w:val="24"/>
          <w:szCs w:val="24"/>
          <w:lang w:eastAsia="en-NZ"/>
        </w:rPr>
        <w:t xml:space="preserve">(4), 245-260. </w:t>
      </w:r>
    </w:p>
    <w:p w14:paraId="557F9C5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Bjerkeset, S., &amp; Aspen, J. (2017). Private-public space in a nordic context: The tjuvholmen waterfront development in oslo.</w:t>
      </w:r>
      <w:r w:rsidRPr="00351921">
        <w:rPr>
          <w:rFonts w:ascii="Arial" w:eastAsia="Times New Roman" w:hAnsi="Arial" w:cs="Arial"/>
          <w:i/>
          <w:iCs/>
          <w:sz w:val="24"/>
          <w:szCs w:val="24"/>
          <w:lang w:eastAsia="en-NZ"/>
        </w:rPr>
        <w:t xml:space="preserve"> Journal of Urban Design, 22</w:t>
      </w:r>
      <w:r w:rsidRPr="00351921">
        <w:rPr>
          <w:rFonts w:ascii="Arial" w:eastAsia="Times New Roman" w:hAnsi="Arial" w:cs="Arial"/>
          <w:sz w:val="24"/>
          <w:szCs w:val="24"/>
          <w:lang w:eastAsia="en-NZ"/>
        </w:rPr>
        <w:t xml:space="preserve">(1), 116-132. </w:t>
      </w:r>
    </w:p>
    <w:p w14:paraId="1B9DEA2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Blackman, T., Mitchell, L., Burton, E., Jenks, M., Parsons, M., Raman, S., &amp; Williams, K. (2003). The accessibility of public spaces for people with dementia: A new priority for the 'open city'.</w:t>
      </w:r>
      <w:r w:rsidRPr="00351921">
        <w:rPr>
          <w:rFonts w:ascii="Arial" w:eastAsia="Times New Roman" w:hAnsi="Arial" w:cs="Arial"/>
          <w:i/>
          <w:iCs/>
          <w:sz w:val="24"/>
          <w:szCs w:val="24"/>
          <w:lang w:eastAsia="en-NZ"/>
        </w:rPr>
        <w:t xml:space="preserve"> Disability &amp; Society, 18</w:t>
      </w:r>
      <w:r w:rsidRPr="00351921">
        <w:rPr>
          <w:rFonts w:ascii="Arial" w:eastAsia="Times New Roman" w:hAnsi="Arial" w:cs="Arial"/>
          <w:sz w:val="24"/>
          <w:szCs w:val="24"/>
          <w:lang w:eastAsia="en-NZ"/>
        </w:rPr>
        <w:t xml:space="preserve">(3), 357-371. </w:t>
      </w:r>
    </w:p>
    <w:p w14:paraId="142DDD7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Bochner, S., Duncan, R., Kennedy, E., &amp; Orr, F. (1976). Acquaintance links between residents of a high rise building: An application of the “Small world” method.</w:t>
      </w:r>
      <w:r w:rsidRPr="00351921">
        <w:rPr>
          <w:rFonts w:ascii="Arial" w:eastAsia="Times New Roman" w:hAnsi="Arial" w:cs="Arial"/>
          <w:i/>
          <w:iCs/>
          <w:sz w:val="24"/>
          <w:szCs w:val="24"/>
          <w:lang w:eastAsia="en-NZ"/>
        </w:rPr>
        <w:t xml:space="preserve"> The Journal of Social Psychology, 100</w:t>
      </w:r>
      <w:r w:rsidRPr="00351921">
        <w:rPr>
          <w:rFonts w:ascii="Arial" w:eastAsia="Times New Roman" w:hAnsi="Arial" w:cs="Arial"/>
          <w:sz w:val="24"/>
          <w:szCs w:val="24"/>
          <w:lang w:eastAsia="en-NZ"/>
        </w:rPr>
        <w:t xml:space="preserve">(2), 277-284. </w:t>
      </w:r>
    </w:p>
    <w:p w14:paraId="3E9640F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Bodnar, J. (2015). Reclaiming public space.</w:t>
      </w:r>
      <w:r w:rsidRPr="00351921">
        <w:rPr>
          <w:rFonts w:ascii="Arial" w:eastAsia="Times New Roman" w:hAnsi="Arial" w:cs="Arial"/>
          <w:i/>
          <w:iCs/>
          <w:sz w:val="24"/>
          <w:szCs w:val="24"/>
          <w:lang w:eastAsia="en-NZ"/>
        </w:rPr>
        <w:t xml:space="preserve"> Urban Studies, 52</w:t>
      </w:r>
      <w:r w:rsidRPr="00351921">
        <w:rPr>
          <w:rFonts w:ascii="Arial" w:eastAsia="Times New Roman" w:hAnsi="Arial" w:cs="Arial"/>
          <w:sz w:val="24"/>
          <w:szCs w:val="24"/>
          <w:lang w:eastAsia="en-NZ"/>
        </w:rPr>
        <w:t xml:space="preserve">(12), 2090-2104. </w:t>
      </w:r>
    </w:p>
    <w:p w14:paraId="25477E6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Bolen, A. (2012). Healing gardens.</w:t>
      </w:r>
      <w:r w:rsidRPr="00351921">
        <w:rPr>
          <w:rFonts w:ascii="Arial" w:eastAsia="Times New Roman" w:hAnsi="Arial" w:cs="Arial"/>
          <w:i/>
          <w:iCs/>
          <w:sz w:val="24"/>
          <w:szCs w:val="24"/>
          <w:lang w:eastAsia="en-NZ"/>
        </w:rPr>
        <w:t xml:space="preserve"> National Wildlife (World Edition)</w:t>
      </w:r>
      <w:r w:rsidRPr="00351921">
        <w:rPr>
          <w:rFonts w:ascii="Arial" w:eastAsia="Times New Roman" w:hAnsi="Arial" w:cs="Arial"/>
          <w:sz w:val="24"/>
          <w:szCs w:val="24"/>
          <w:lang w:eastAsia="en-NZ"/>
        </w:rPr>
        <w:t>.</w:t>
      </w:r>
    </w:p>
    <w:p w14:paraId="42C8149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Bondi, L. (1998). Gender, class, and urban space: Public and private space in contemporary urban landscapes.</w:t>
      </w:r>
      <w:r w:rsidRPr="00351921">
        <w:rPr>
          <w:rFonts w:ascii="Arial" w:eastAsia="Times New Roman" w:hAnsi="Arial" w:cs="Arial"/>
          <w:i/>
          <w:iCs/>
          <w:sz w:val="24"/>
          <w:szCs w:val="24"/>
          <w:lang w:eastAsia="en-NZ"/>
        </w:rPr>
        <w:t xml:space="preserve"> Urban Geography, 19</w:t>
      </w:r>
      <w:r w:rsidRPr="00351921">
        <w:rPr>
          <w:rFonts w:ascii="Arial" w:eastAsia="Times New Roman" w:hAnsi="Arial" w:cs="Arial"/>
          <w:sz w:val="24"/>
          <w:szCs w:val="24"/>
          <w:lang w:eastAsia="en-NZ"/>
        </w:rPr>
        <w:t xml:space="preserve">(2), 160-185. </w:t>
      </w:r>
    </w:p>
    <w:p w14:paraId="10CBF93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Bonilla, M. H. (2013). The significance and meanings of public space improvement in low-income neighbourhoods ‘Colonias Populares’ in Xalapa-Mexico.</w:t>
      </w:r>
      <w:r w:rsidRPr="00351921">
        <w:rPr>
          <w:rFonts w:ascii="Arial" w:eastAsia="Times New Roman" w:hAnsi="Arial" w:cs="Arial"/>
          <w:i/>
          <w:iCs/>
          <w:sz w:val="24"/>
          <w:szCs w:val="24"/>
          <w:lang w:eastAsia="en-NZ"/>
        </w:rPr>
        <w:t xml:space="preserve"> Habitat International, 38</w:t>
      </w:r>
      <w:r w:rsidRPr="00351921">
        <w:rPr>
          <w:rFonts w:ascii="Arial" w:eastAsia="Times New Roman" w:hAnsi="Arial" w:cs="Arial"/>
          <w:sz w:val="24"/>
          <w:szCs w:val="24"/>
          <w:lang w:eastAsia="en-NZ"/>
        </w:rPr>
        <w:t xml:space="preserve">, 34-46. </w:t>
      </w:r>
    </w:p>
    <w:p w14:paraId="7C25A56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Borrup, T. (2009). 5 Ways Arts Projects Can Improve Struggling Communities - Project for Public Spaces. Project for Public Spaces. Retrieved from: </w:t>
      </w:r>
      <w:hyperlink r:id="rId19" w:tgtFrame="_blank" w:history="1">
        <w:r w:rsidRPr="00351921">
          <w:rPr>
            <w:rFonts w:ascii="Arial" w:eastAsia="Times New Roman" w:hAnsi="Arial" w:cs="Arial"/>
            <w:color w:val="0000FF"/>
            <w:sz w:val="24"/>
            <w:szCs w:val="24"/>
            <w:u w:val="single"/>
            <w:lang w:eastAsia="en-NZ"/>
          </w:rPr>
          <w:t>https://www.pps.org/reference/artsprojects/</w:t>
        </w:r>
      </w:hyperlink>
    </w:p>
    <w:p w14:paraId="4B4821A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Boston, J., &amp; Chapple, S. (2014). </w:t>
      </w:r>
      <w:r w:rsidRPr="00351921">
        <w:rPr>
          <w:rFonts w:ascii="Arial" w:eastAsia="Times New Roman" w:hAnsi="Arial" w:cs="Arial"/>
          <w:i/>
          <w:iCs/>
          <w:sz w:val="24"/>
          <w:szCs w:val="24"/>
          <w:lang w:eastAsia="en-NZ"/>
        </w:rPr>
        <w:t>Child poverty in New Zealand</w:t>
      </w:r>
      <w:r w:rsidRPr="00351921">
        <w:rPr>
          <w:rFonts w:ascii="Arial" w:eastAsia="Times New Roman" w:hAnsi="Arial" w:cs="Arial"/>
          <w:sz w:val="24"/>
          <w:szCs w:val="24"/>
          <w:lang w:eastAsia="en-NZ"/>
        </w:rPr>
        <w:t xml:space="preserve"> (1st ed.). Wellington: Bridget Williams Books. </w:t>
      </w:r>
    </w:p>
    <w:p w14:paraId="293F385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Bourrée, M. (1985). </w:t>
      </w:r>
      <w:r w:rsidRPr="00351921">
        <w:rPr>
          <w:rFonts w:ascii="Arial" w:eastAsia="Times New Roman" w:hAnsi="Arial" w:cs="Arial"/>
          <w:i/>
          <w:iCs/>
          <w:sz w:val="24"/>
          <w:szCs w:val="24"/>
          <w:lang w:eastAsia="en-NZ"/>
        </w:rPr>
        <w:t>Herne</w:t>
      </w:r>
      <w:r w:rsidRPr="00351921">
        <w:rPr>
          <w:rFonts w:ascii="Arial" w:eastAsia="Times New Roman" w:hAnsi="Arial" w:cs="Arial"/>
          <w:sz w:val="24"/>
          <w:szCs w:val="24"/>
          <w:lang w:eastAsia="en-NZ"/>
        </w:rPr>
        <w:t>. Bochum: Schürmann &amp; Klagges.</w:t>
      </w:r>
    </w:p>
    <w:p w14:paraId="796232E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Brach, C., &amp; Fraserirector, I. (2000). Can cultural competency reduce racial and ethnic health disparities? A review and conceptual model.</w:t>
      </w:r>
      <w:r w:rsidRPr="00351921">
        <w:rPr>
          <w:rFonts w:ascii="Arial" w:eastAsia="Times New Roman" w:hAnsi="Arial" w:cs="Arial"/>
          <w:i/>
          <w:iCs/>
          <w:sz w:val="24"/>
          <w:szCs w:val="24"/>
          <w:lang w:eastAsia="en-NZ"/>
        </w:rPr>
        <w:t xml:space="preserve"> Medical Care Research and Review, 57</w:t>
      </w:r>
      <w:r w:rsidRPr="00351921">
        <w:rPr>
          <w:rFonts w:ascii="Arial" w:eastAsia="Times New Roman" w:hAnsi="Arial" w:cs="Arial"/>
          <w:sz w:val="24"/>
          <w:szCs w:val="24"/>
          <w:lang w:eastAsia="en-NZ"/>
        </w:rPr>
        <w:t xml:space="preserve">, 181-217. </w:t>
      </w:r>
    </w:p>
    <w:p w14:paraId="4748CAE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Branas, C. C., Cheney, R. A., MacDonald, J. M., Tam, V. W., Jackson, T. D., &amp; Ten Have, T. R. (2011). A difference-in-differences analysis of health, safety, and greening vacant urban space.</w:t>
      </w:r>
      <w:r w:rsidRPr="00351921">
        <w:rPr>
          <w:rFonts w:ascii="Arial" w:eastAsia="Times New Roman" w:hAnsi="Arial" w:cs="Arial"/>
          <w:i/>
          <w:iCs/>
          <w:sz w:val="24"/>
          <w:szCs w:val="24"/>
          <w:lang w:eastAsia="en-NZ"/>
        </w:rPr>
        <w:t xml:space="preserve"> American Journal of Epidemiology, 174</w:t>
      </w:r>
      <w:r w:rsidRPr="00351921">
        <w:rPr>
          <w:rFonts w:ascii="Arial" w:eastAsia="Times New Roman" w:hAnsi="Arial" w:cs="Arial"/>
          <w:sz w:val="24"/>
          <w:szCs w:val="24"/>
          <w:lang w:eastAsia="en-NZ"/>
        </w:rPr>
        <w:t xml:space="preserve">(11), 1296-1306. </w:t>
      </w:r>
    </w:p>
    <w:p w14:paraId="4E9DA05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Bray, M., &amp; Strang, J. (1996). </w:t>
      </w:r>
      <w:r w:rsidRPr="00351921">
        <w:rPr>
          <w:rFonts w:ascii="Arial" w:eastAsia="Times New Roman" w:hAnsi="Arial" w:cs="Arial"/>
          <w:i/>
          <w:iCs/>
          <w:sz w:val="24"/>
          <w:szCs w:val="24"/>
          <w:lang w:eastAsia="en-NZ"/>
        </w:rPr>
        <w:t xml:space="preserve">Tackling unemployment: The government's response to the recommendations of the employment task force. </w:t>
      </w:r>
      <w:r w:rsidRPr="00351921">
        <w:rPr>
          <w:rFonts w:ascii="Arial" w:eastAsia="Times New Roman" w:hAnsi="Arial" w:cs="Arial"/>
          <w:sz w:val="24"/>
          <w:szCs w:val="24"/>
          <w:lang w:eastAsia="en-NZ"/>
        </w:rPr>
        <w:t xml:space="preserve">Retrieved from: </w:t>
      </w:r>
      <w:hyperlink r:id="rId20" w:tgtFrame="_blank" w:history="1">
        <w:r w:rsidRPr="00351921">
          <w:rPr>
            <w:rFonts w:ascii="Arial" w:eastAsia="Times New Roman" w:hAnsi="Arial" w:cs="Arial"/>
            <w:color w:val="0000FF"/>
            <w:sz w:val="24"/>
            <w:szCs w:val="24"/>
            <w:u w:val="single"/>
            <w:lang w:eastAsia="en-NZ"/>
          </w:rPr>
          <w:t>https://www.msd.govt.nz/about-msd-and-our-work/publications-resources/journals-and-magazines/social-policy-journal/spj06/06-tackling-unemployment.html</w:t>
        </w:r>
      </w:hyperlink>
    </w:p>
    <w:p w14:paraId="101C227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Brignull, H., &amp; Rogers, Y. (2003). Enticing people to interact with large public displays in public spaces. Paper presented at the </w:t>
      </w:r>
      <w:r w:rsidRPr="00351921">
        <w:rPr>
          <w:rFonts w:ascii="Arial" w:eastAsia="Times New Roman" w:hAnsi="Arial" w:cs="Arial"/>
          <w:i/>
          <w:iCs/>
          <w:sz w:val="24"/>
          <w:szCs w:val="24"/>
          <w:lang w:eastAsia="en-NZ"/>
        </w:rPr>
        <w:t>Proceedings of INTERACT,</w:t>
      </w:r>
      <w:r w:rsidRPr="00351921">
        <w:rPr>
          <w:rFonts w:ascii="Arial" w:eastAsia="Times New Roman" w:hAnsi="Arial" w:cs="Arial"/>
          <w:sz w:val="24"/>
          <w:szCs w:val="24"/>
          <w:lang w:eastAsia="en-NZ"/>
        </w:rPr>
        <w:t xml:space="preserve"> 17-24. </w:t>
      </w:r>
    </w:p>
    <w:p w14:paraId="2261E27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Brown, A. F., Liang, L., Vassar, S. D., Merkin, S. S., Longstreth, W. T., Ovbiagele, B., . . . Escarce, J. J. (2013). Neighborhood socioeconomic disadvantage and mortality after stroke.</w:t>
      </w:r>
      <w:r w:rsidRPr="00351921">
        <w:rPr>
          <w:rFonts w:ascii="Arial" w:eastAsia="Times New Roman" w:hAnsi="Arial" w:cs="Arial"/>
          <w:i/>
          <w:iCs/>
          <w:sz w:val="24"/>
          <w:szCs w:val="24"/>
          <w:lang w:eastAsia="en-NZ"/>
        </w:rPr>
        <w:t xml:space="preserve"> Neurology, 80</w:t>
      </w:r>
      <w:r w:rsidRPr="00351921">
        <w:rPr>
          <w:rFonts w:ascii="Arial" w:eastAsia="Times New Roman" w:hAnsi="Arial" w:cs="Arial"/>
          <w:sz w:val="24"/>
          <w:szCs w:val="24"/>
          <w:lang w:eastAsia="en-NZ"/>
        </w:rPr>
        <w:t xml:space="preserve">(6), 520-527. </w:t>
      </w:r>
    </w:p>
    <w:p w14:paraId="203945B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Brunnberg, L., &amp; Frigo, A. (2012). Placemaking in the 21st-century city: Introducing the funfair metaphor for mobile media in the future urban space.</w:t>
      </w:r>
      <w:r w:rsidRPr="00351921">
        <w:rPr>
          <w:rFonts w:ascii="Arial" w:eastAsia="Times New Roman" w:hAnsi="Arial" w:cs="Arial"/>
          <w:i/>
          <w:iCs/>
          <w:sz w:val="24"/>
          <w:szCs w:val="24"/>
          <w:lang w:eastAsia="en-NZ"/>
        </w:rPr>
        <w:t xml:space="preserve"> Digital Creativity, 23</w:t>
      </w:r>
      <w:r w:rsidRPr="00351921">
        <w:rPr>
          <w:rFonts w:ascii="Arial" w:eastAsia="Times New Roman" w:hAnsi="Arial" w:cs="Arial"/>
          <w:sz w:val="24"/>
          <w:szCs w:val="24"/>
          <w:lang w:eastAsia="en-NZ"/>
        </w:rPr>
        <w:t xml:space="preserve">(2), 113-125. </w:t>
      </w:r>
    </w:p>
    <w:p w14:paraId="50348BE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Buckman, S. (2016). Canal oriented development as waterfront place-making: An analysis of the built form.</w:t>
      </w:r>
      <w:r w:rsidRPr="00351921">
        <w:rPr>
          <w:rFonts w:ascii="Arial" w:eastAsia="Times New Roman" w:hAnsi="Arial" w:cs="Arial"/>
          <w:i/>
          <w:iCs/>
          <w:sz w:val="24"/>
          <w:szCs w:val="24"/>
          <w:lang w:eastAsia="en-NZ"/>
        </w:rPr>
        <w:t xml:space="preserve"> Journal of Urban Design, 21</w:t>
      </w:r>
      <w:r w:rsidRPr="00351921">
        <w:rPr>
          <w:rFonts w:ascii="Arial" w:eastAsia="Times New Roman" w:hAnsi="Arial" w:cs="Arial"/>
          <w:sz w:val="24"/>
          <w:szCs w:val="24"/>
          <w:lang w:eastAsia="en-NZ"/>
        </w:rPr>
        <w:t xml:space="preserve">(6), 785-801. </w:t>
      </w:r>
    </w:p>
    <w:p w14:paraId="0AE89BA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Buffel, T., Phillipson, C., &amp; Scharf, T. (2012). Ageing in urban environments: Developing ‘age-friendly’ cities.</w:t>
      </w:r>
      <w:r w:rsidRPr="00351921">
        <w:rPr>
          <w:rFonts w:ascii="Arial" w:eastAsia="Times New Roman" w:hAnsi="Arial" w:cs="Arial"/>
          <w:i/>
          <w:iCs/>
          <w:sz w:val="24"/>
          <w:szCs w:val="24"/>
          <w:lang w:eastAsia="en-NZ"/>
        </w:rPr>
        <w:t xml:space="preserve"> Critical Social Policy, 32</w:t>
      </w:r>
      <w:r w:rsidRPr="00351921">
        <w:rPr>
          <w:rFonts w:ascii="Arial" w:eastAsia="Times New Roman" w:hAnsi="Arial" w:cs="Arial"/>
          <w:sz w:val="24"/>
          <w:szCs w:val="24"/>
          <w:lang w:eastAsia="en-NZ"/>
        </w:rPr>
        <w:t xml:space="preserve">(4), 597-617. </w:t>
      </w:r>
    </w:p>
    <w:p w14:paraId="18A9058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Bulanda, J. J., Bruhn, C., Byro-Johnson, T., &amp; Zentmyer, M. (2014). Addressing mental health stigma among young adolescents: Evaluation of a youth-led approach.</w:t>
      </w:r>
      <w:r w:rsidRPr="00351921">
        <w:rPr>
          <w:rFonts w:ascii="Arial" w:eastAsia="Times New Roman" w:hAnsi="Arial" w:cs="Arial"/>
          <w:i/>
          <w:iCs/>
          <w:sz w:val="24"/>
          <w:szCs w:val="24"/>
          <w:lang w:eastAsia="en-NZ"/>
        </w:rPr>
        <w:t xml:space="preserve"> Health &amp; Social Work, 39</w:t>
      </w:r>
      <w:r w:rsidRPr="00351921">
        <w:rPr>
          <w:rFonts w:ascii="Arial" w:eastAsia="Times New Roman" w:hAnsi="Arial" w:cs="Arial"/>
          <w:sz w:val="24"/>
          <w:szCs w:val="24"/>
          <w:lang w:eastAsia="en-NZ"/>
        </w:rPr>
        <w:t xml:space="preserve">(2), 73-80. </w:t>
      </w:r>
    </w:p>
    <w:p w14:paraId="2744EE8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Bull, C., &amp; Jones, C. F. (2015a). An urban landscape for life.</w:t>
      </w:r>
      <w:r w:rsidRPr="00351921">
        <w:rPr>
          <w:rFonts w:ascii="Arial" w:eastAsia="Times New Roman" w:hAnsi="Arial" w:cs="Arial"/>
          <w:i/>
          <w:iCs/>
          <w:sz w:val="24"/>
          <w:szCs w:val="24"/>
          <w:lang w:eastAsia="en-NZ"/>
        </w:rPr>
        <w:t xml:space="preserve"> Landscape Architecture Australia, 146</w:t>
      </w:r>
      <w:r w:rsidRPr="00351921">
        <w:rPr>
          <w:rFonts w:ascii="Arial" w:eastAsia="Times New Roman" w:hAnsi="Arial" w:cs="Arial"/>
          <w:sz w:val="24"/>
          <w:szCs w:val="24"/>
          <w:lang w:eastAsia="en-NZ"/>
        </w:rPr>
        <w:t xml:space="preserve">, 47-52. </w:t>
      </w:r>
    </w:p>
    <w:p w14:paraId="1A802BA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Bunnell, G. (2008). Great public space.</w:t>
      </w:r>
      <w:r w:rsidRPr="00351921">
        <w:rPr>
          <w:rFonts w:ascii="Arial" w:eastAsia="Times New Roman" w:hAnsi="Arial" w:cs="Arial"/>
          <w:i/>
          <w:iCs/>
          <w:sz w:val="24"/>
          <w:szCs w:val="24"/>
          <w:lang w:eastAsia="en-NZ"/>
        </w:rPr>
        <w:t xml:space="preserve"> Planning, 74</w:t>
      </w:r>
      <w:r w:rsidRPr="00351921">
        <w:rPr>
          <w:rFonts w:ascii="Arial" w:eastAsia="Times New Roman" w:hAnsi="Arial" w:cs="Arial"/>
          <w:sz w:val="24"/>
          <w:szCs w:val="24"/>
          <w:lang w:eastAsia="en-NZ"/>
        </w:rPr>
        <w:t xml:space="preserve">(11), 10-15. </w:t>
      </w:r>
    </w:p>
    <w:p w14:paraId="42187C3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Burnett, P., &amp; Lucas, S. (2010). Talking, walking, riding and driving: The mobilities of older adults.</w:t>
      </w:r>
      <w:r w:rsidRPr="00351921">
        <w:rPr>
          <w:rFonts w:ascii="Arial" w:eastAsia="Times New Roman" w:hAnsi="Arial" w:cs="Arial"/>
          <w:i/>
          <w:iCs/>
          <w:sz w:val="24"/>
          <w:szCs w:val="24"/>
          <w:lang w:eastAsia="en-NZ"/>
        </w:rPr>
        <w:t xml:space="preserve"> Journal of Transport Geography, 18</w:t>
      </w:r>
      <w:r w:rsidRPr="00351921">
        <w:rPr>
          <w:rFonts w:ascii="Arial" w:eastAsia="Times New Roman" w:hAnsi="Arial" w:cs="Arial"/>
          <w:sz w:val="24"/>
          <w:szCs w:val="24"/>
          <w:lang w:eastAsia="en-NZ"/>
        </w:rPr>
        <w:t xml:space="preserve">(5), 596-602. </w:t>
      </w:r>
    </w:p>
    <w:p w14:paraId="40631BA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Butcher, E., &amp; Breheny, M. (2016). Dependence on place: A source of autonomy in later life for older māori.</w:t>
      </w:r>
      <w:r w:rsidRPr="00351921">
        <w:rPr>
          <w:rFonts w:ascii="Arial" w:eastAsia="Times New Roman" w:hAnsi="Arial" w:cs="Arial"/>
          <w:i/>
          <w:iCs/>
          <w:sz w:val="24"/>
          <w:szCs w:val="24"/>
          <w:lang w:eastAsia="en-NZ"/>
        </w:rPr>
        <w:t xml:space="preserve"> Journal of Aging Studies, 37</w:t>
      </w:r>
      <w:r w:rsidRPr="00351921">
        <w:rPr>
          <w:rFonts w:ascii="Arial" w:eastAsia="Times New Roman" w:hAnsi="Arial" w:cs="Arial"/>
          <w:sz w:val="24"/>
          <w:szCs w:val="24"/>
          <w:lang w:eastAsia="en-NZ"/>
        </w:rPr>
        <w:t xml:space="preserve">, 48-58. </w:t>
      </w:r>
    </w:p>
    <w:p w14:paraId="3529D52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Butler, R., &amp; Bowlby, S. (1997). Bodies and spaces: An exploration of disabled people's experiences of public space.</w:t>
      </w:r>
      <w:r w:rsidRPr="00351921">
        <w:rPr>
          <w:rFonts w:ascii="Arial" w:eastAsia="Times New Roman" w:hAnsi="Arial" w:cs="Arial"/>
          <w:i/>
          <w:iCs/>
          <w:sz w:val="24"/>
          <w:szCs w:val="24"/>
          <w:lang w:eastAsia="en-NZ"/>
        </w:rPr>
        <w:t xml:space="preserve"> Environment and Planning D: Society and Space, 15</w:t>
      </w:r>
      <w:r w:rsidRPr="00351921">
        <w:rPr>
          <w:rFonts w:ascii="Arial" w:eastAsia="Times New Roman" w:hAnsi="Arial" w:cs="Arial"/>
          <w:sz w:val="24"/>
          <w:szCs w:val="24"/>
          <w:lang w:eastAsia="en-NZ"/>
        </w:rPr>
        <w:t xml:space="preserve">(4), 411-433. </w:t>
      </w:r>
    </w:p>
    <w:p w14:paraId="20E3051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Campbell-Reid, L. (2010). </w:t>
      </w:r>
      <w:r w:rsidRPr="00351921">
        <w:rPr>
          <w:rFonts w:ascii="Arial" w:eastAsia="Times New Roman" w:hAnsi="Arial" w:cs="Arial"/>
          <w:i/>
          <w:iCs/>
          <w:sz w:val="24"/>
          <w:szCs w:val="24"/>
          <w:lang w:eastAsia="en-NZ"/>
        </w:rPr>
        <w:t>Auckland public life survey.</w:t>
      </w:r>
      <w:r w:rsidRPr="00351921">
        <w:rPr>
          <w:rFonts w:ascii="Arial" w:eastAsia="Times New Roman" w:hAnsi="Arial" w:cs="Arial"/>
          <w:sz w:val="24"/>
          <w:szCs w:val="24"/>
          <w:lang w:eastAsia="en-NZ"/>
        </w:rPr>
        <w:t xml:space="preserve"> Auckland: Auckland Council. Retrieved from: </w:t>
      </w:r>
      <w:hyperlink r:id="rId21" w:tgtFrame="_blank" w:history="1">
        <w:r w:rsidRPr="00351921">
          <w:rPr>
            <w:rFonts w:ascii="Arial" w:eastAsia="Times New Roman" w:hAnsi="Arial" w:cs="Arial"/>
            <w:color w:val="0000FF"/>
            <w:sz w:val="24"/>
            <w:szCs w:val="24"/>
            <w:u w:val="single"/>
            <w:lang w:eastAsia="en-NZ"/>
          </w:rPr>
          <w:t>http://knowledgeauckland.org.nz/assets/publications/Auckland_Public_Life_Survey_2010_Part_1.pdf</w:t>
        </w:r>
      </w:hyperlink>
    </w:p>
    <w:p w14:paraId="40465D7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Campbell, S. (1996). Green cities, growing cities, just cities?: Urban planning and the contradictions of sustainable development.</w:t>
      </w:r>
      <w:r w:rsidRPr="00351921">
        <w:rPr>
          <w:rFonts w:ascii="Arial" w:eastAsia="Times New Roman" w:hAnsi="Arial" w:cs="Arial"/>
          <w:i/>
          <w:iCs/>
          <w:sz w:val="24"/>
          <w:szCs w:val="24"/>
          <w:lang w:eastAsia="en-NZ"/>
        </w:rPr>
        <w:t xml:space="preserve"> Journal of the American Planning Association, 62</w:t>
      </w:r>
      <w:r w:rsidRPr="00351921">
        <w:rPr>
          <w:rFonts w:ascii="Arial" w:eastAsia="Times New Roman" w:hAnsi="Arial" w:cs="Arial"/>
          <w:sz w:val="24"/>
          <w:szCs w:val="24"/>
          <w:lang w:eastAsia="en-NZ"/>
        </w:rPr>
        <w:t xml:space="preserve">(3), 296-312. </w:t>
      </w:r>
    </w:p>
    <w:p w14:paraId="667C03C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Camps-Calvet, M., Langemeyer, J., Calvet-Mir, L., Gómez-Baggethun, E. &amp; March, H. (2017). Sowing Resilience and Contestation In Times Of Crises: The Case of Urban Gardening Movements in Barcelona. Retrieved from: </w:t>
      </w:r>
      <w:hyperlink r:id="rId22" w:tgtFrame="_blank" w:history="1">
        <w:r w:rsidRPr="00351921">
          <w:rPr>
            <w:rFonts w:ascii="Arial" w:eastAsia="Times New Roman" w:hAnsi="Arial" w:cs="Arial"/>
            <w:color w:val="0000FF"/>
            <w:sz w:val="24"/>
            <w:szCs w:val="24"/>
            <w:u w:val="single"/>
            <w:lang w:eastAsia="en-NZ"/>
          </w:rPr>
          <w:t>http://conventions.hypotheses.org/416</w:t>
        </w:r>
      </w:hyperlink>
    </w:p>
    <w:p w14:paraId="3EA9E4E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Carmona, M. (2008). </w:t>
      </w:r>
      <w:r w:rsidRPr="00351921">
        <w:rPr>
          <w:rFonts w:ascii="Arial" w:eastAsia="Times New Roman" w:hAnsi="Arial" w:cs="Arial"/>
          <w:i/>
          <w:iCs/>
          <w:sz w:val="24"/>
          <w:szCs w:val="24"/>
          <w:lang w:eastAsia="en-NZ"/>
        </w:rPr>
        <w:t>Public places - urban spaces</w:t>
      </w:r>
      <w:r w:rsidRPr="00351921">
        <w:rPr>
          <w:rFonts w:ascii="Arial" w:eastAsia="Times New Roman" w:hAnsi="Arial" w:cs="Arial"/>
          <w:sz w:val="24"/>
          <w:szCs w:val="24"/>
          <w:lang w:eastAsia="en-NZ"/>
        </w:rPr>
        <w:t xml:space="preserve"> (Repr. ed.). Amsterdam [u.a.]: Architectural Press.</w:t>
      </w:r>
    </w:p>
    <w:p w14:paraId="16C026B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Carmona, M. (2010). Contemporary public space: Critique and classification, part one: Critique.</w:t>
      </w:r>
      <w:r w:rsidRPr="00351921">
        <w:rPr>
          <w:rFonts w:ascii="Arial" w:eastAsia="Times New Roman" w:hAnsi="Arial" w:cs="Arial"/>
          <w:i/>
          <w:iCs/>
          <w:sz w:val="24"/>
          <w:szCs w:val="24"/>
          <w:lang w:eastAsia="en-NZ"/>
        </w:rPr>
        <w:t xml:space="preserve"> Journal of Urban Design, 15</w:t>
      </w:r>
      <w:r w:rsidRPr="00351921">
        <w:rPr>
          <w:rFonts w:ascii="Arial" w:eastAsia="Times New Roman" w:hAnsi="Arial" w:cs="Arial"/>
          <w:sz w:val="24"/>
          <w:szCs w:val="24"/>
          <w:lang w:eastAsia="en-NZ"/>
        </w:rPr>
        <w:t xml:space="preserve">(1), 123-148. </w:t>
      </w:r>
    </w:p>
    <w:p w14:paraId="649969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Carmona, M. (2015). Re-theorising contemporary public space: A new narrative and a new normative.</w:t>
      </w:r>
      <w:r w:rsidRPr="00351921">
        <w:rPr>
          <w:rFonts w:ascii="Arial" w:eastAsia="Times New Roman" w:hAnsi="Arial" w:cs="Arial"/>
          <w:i/>
          <w:iCs/>
          <w:sz w:val="24"/>
          <w:szCs w:val="24"/>
          <w:lang w:eastAsia="en-NZ"/>
        </w:rPr>
        <w:t xml:space="preserve"> Journal of Urbanism: International Research on Placemaking and Urban Sustainability, 8</w:t>
      </w:r>
      <w:r w:rsidRPr="00351921">
        <w:rPr>
          <w:rFonts w:ascii="Arial" w:eastAsia="Times New Roman" w:hAnsi="Arial" w:cs="Arial"/>
          <w:sz w:val="24"/>
          <w:szCs w:val="24"/>
          <w:lang w:eastAsia="en-NZ"/>
        </w:rPr>
        <w:t xml:space="preserve">(4), 373-405. </w:t>
      </w:r>
    </w:p>
    <w:p w14:paraId="6C67E6B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Carroll, P., Witten, K., &amp; Kearns, R. (2011). Housing intensification in Auckland, New Zealand: Implications for children and families.</w:t>
      </w:r>
      <w:r w:rsidRPr="00351921">
        <w:rPr>
          <w:rFonts w:ascii="Arial" w:eastAsia="Times New Roman" w:hAnsi="Arial" w:cs="Arial"/>
          <w:i/>
          <w:iCs/>
          <w:sz w:val="24"/>
          <w:szCs w:val="24"/>
          <w:lang w:eastAsia="en-NZ"/>
        </w:rPr>
        <w:t xml:space="preserve"> Housing Studies, 26</w:t>
      </w:r>
      <w:r w:rsidRPr="00351921">
        <w:rPr>
          <w:rFonts w:ascii="Arial" w:eastAsia="Times New Roman" w:hAnsi="Arial" w:cs="Arial"/>
          <w:sz w:val="24"/>
          <w:szCs w:val="24"/>
          <w:lang w:eastAsia="en-NZ"/>
        </w:rPr>
        <w:t xml:space="preserve">(3), 353-367. </w:t>
      </w:r>
    </w:p>
    <w:p w14:paraId="690AB6D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Carroll, P., Witten, K., &amp; Kearns, R. (2017). Children’s everyday lives in inner-city Auckland. In C. Freeman, P. Tranter &amp; T. Skelton (Eds.), </w:t>
      </w:r>
      <w:r w:rsidRPr="00351921">
        <w:rPr>
          <w:rFonts w:ascii="Arial" w:eastAsia="Times New Roman" w:hAnsi="Arial" w:cs="Arial"/>
          <w:i/>
          <w:iCs/>
          <w:sz w:val="24"/>
          <w:szCs w:val="24"/>
          <w:lang w:eastAsia="en-NZ"/>
        </w:rPr>
        <w:t>Risk, protection, provision and policy</w:t>
      </w:r>
      <w:r w:rsidRPr="00351921">
        <w:rPr>
          <w:rFonts w:ascii="Arial" w:eastAsia="Times New Roman" w:hAnsi="Arial" w:cs="Arial"/>
          <w:sz w:val="24"/>
          <w:szCs w:val="24"/>
          <w:lang w:eastAsia="en-NZ"/>
        </w:rPr>
        <w:t xml:space="preserve"> (pp. 199-222). Singapore: Springer Singapore. </w:t>
      </w:r>
    </w:p>
    <w:p w14:paraId="5B16726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Carroll, P., Witten, K., Kearns, R., &amp; Donovan, P. (2015). Kids in the city: Children's use and experiences of urban neighbourhoods in Auckland, New Zealand.</w:t>
      </w:r>
      <w:r w:rsidRPr="00351921">
        <w:rPr>
          <w:rFonts w:ascii="Arial" w:eastAsia="Times New Roman" w:hAnsi="Arial" w:cs="Arial"/>
          <w:i/>
          <w:iCs/>
          <w:sz w:val="24"/>
          <w:szCs w:val="24"/>
          <w:lang w:eastAsia="en-NZ"/>
        </w:rPr>
        <w:t xml:space="preserve"> Journal of Urban Design, 20</w:t>
      </w:r>
      <w:r w:rsidRPr="00351921">
        <w:rPr>
          <w:rFonts w:ascii="Arial" w:eastAsia="Times New Roman" w:hAnsi="Arial" w:cs="Arial"/>
          <w:sz w:val="24"/>
          <w:szCs w:val="24"/>
          <w:lang w:eastAsia="en-NZ"/>
        </w:rPr>
        <w:t xml:space="preserve">(4), 417-436. </w:t>
      </w:r>
    </w:p>
    <w:p w14:paraId="0730FBF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Cattell, V., Dines, N., Gesler, W., &amp; Curtis, S. (2008). Mingling, observing, and lingering: Everyday public spaces and their implications for well-being and social relations.</w:t>
      </w:r>
      <w:r w:rsidRPr="00351921">
        <w:rPr>
          <w:rFonts w:ascii="Arial" w:eastAsia="Times New Roman" w:hAnsi="Arial" w:cs="Arial"/>
          <w:i/>
          <w:iCs/>
          <w:sz w:val="24"/>
          <w:szCs w:val="24"/>
          <w:lang w:eastAsia="en-NZ"/>
        </w:rPr>
        <w:t xml:space="preserve"> Health &amp; Place, 14</w:t>
      </w:r>
      <w:r w:rsidRPr="00351921">
        <w:rPr>
          <w:rFonts w:ascii="Arial" w:eastAsia="Times New Roman" w:hAnsi="Arial" w:cs="Arial"/>
          <w:sz w:val="24"/>
          <w:szCs w:val="24"/>
          <w:lang w:eastAsia="en-NZ"/>
        </w:rPr>
        <w:t xml:space="preserve">(3), 544-561. </w:t>
      </w:r>
    </w:p>
    <w:p w14:paraId="7D3F254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Ceccato, V., &amp; Bamzar, R. (2016). Elderly victimization and fear of crime in public spaces.</w:t>
      </w:r>
      <w:r w:rsidRPr="00351921">
        <w:rPr>
          <w:rFonts w:ascii="Arial" w:eastAsia="Times New Roman" w:hAnsi="Arial" w:cs="Arial"/>
          <w:i/>
          <w:iCs/>
          <w:sz w:val="24"/>
          <w:szCs w:val="24"/>
          <w:lang w:eastAsia="en-NZ"/>
        </w:rPr>
        <w:t xml:space="preserve"> International Criminal Justice Review, 26</w:t>
      </w:r>
      <w:r w:rsidRPr="00351921">
        <w:rPr>
          <w:rFonts w:ascii="Arial" w:eastAsia="Times New Roman" w:hAnsi="Arial" w:cs="Arial"/>
          <w:sz w:val="24"/>
          <w:szCs w:val="24"/>
          <w:lang w:eastAsia="en-NZ"/>
        </w:rPr>
        <w:t xml:space="preserve">(2), 115-133. </w:t>
      </w:r>
    </w:p>
    <w:p w14:paraId="7A86A40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Cerdá, M., Morenoff, J. D., Hansen, B. B., Tessari Hicks, K. J., Duque, L. F., Restrepo, A., &amp; Diez-Roux, A. (2012). Reducing violence by transforming neighborhoods: A natural experiment in Medellín, Colombia.</w:t>
      </w:r>
      <w:r w:rsidRPr="00351921">
        <w:rPr>
          <w:rFonts w:ascii="Arial" w:eastAsia="Times New Roman" w:hAnsi="Arial" w:cs="Arial"/>
          <w:i/>
          <w:iCs/>
          <w:sz w:val="24"/>
          <w:szCs w:val="24"/>
          <w:lang w:eastAsia="en-NZ"/>
        </w:rPr>
        <w:t xml:space="preserve"> American Journal of Epidemiology, 175</w:t>
      </w:r>
      <w:r w:rsidRPr="00351921">
        <w:rPr>
          <w:rFonts w:ascii="Arial" w:eastAsia="Times New Roman" w:hAnsi="Arial" w:cs="Arial"/>
          <w:sz w:val="24"/>
          <w:szCs w:val="24"/>
          <w:lang w:eastAsia="en-NZ"/>
        </w:rPr>
        <w:t xml:space="preserve">(10), 1045-1053. </w:t>
      </w:r>
    </w:p>
    <w:p w14:paraId="1A4FB56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Chang, T. C., &amp; Huang, S. (2011). Reclaiming the city: Waterfront development in Singapore.</w:t>
      </w:r>
      <w:r w:rsidRPr="00351921">
        <w:rPr>
          <w:rFonts w:ascii="Arial" w:eastAsia="Times New Roman" w:hAnsi="Arial" w:cs="Arial"/>
          <w:i/>
          <w:iCs/>
          <w:sz w:val="24"/>
          <w:szCs w:val="24"/>
          <w:lang w:eastAsia="en-NZ"/>
        </w:rPr>
        <w:t xml:space="preserve"> Urban Studies, 48</w:t>
      </w:r>
      <w:r w:rsidRPr="00351921">
        <w:rPr>
          <w:rFonts w:ascii="Arial" w:eastAsia="Times New Roman" w:hAnsi="Arial" w:cs="Arial"/>
          <w:sz w:val="24"/>
          <w:szCs w:val="24"/>
          <w:lang w:eastAsia="en-NZ"/>
        </w:rPr>
        <w:t xml:space="preserve">(10), 2085-2100. </w:t>
      </w:r>
    </w:p>
    <w:p w14:paraId="7EEFED7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Chaskin, R. J., &amp; Joseph, M. L. (2013). ‘Positive’ gentrification, social control and the ‘Right to the city’ in mixed-income communities: Uses and expectations of space and place.</w:t>
      </w:r>
      <w:r w:rsidRPr="00351921">
        <w:rPr>
          <w:rFonts w:ascii="Arial" w:eastAsia="Times New Roman" w:hAnsi="Arial" w:cs="Arial"/>
          <w:i/>
          <w:iCs/>
          <w:sz w:val="24"/>
          <w:szCs w:val="24"/>
          <w:lang w:eastAsia="en-NZ"/>
        </w:rPr>
        <w:t xml:space="preserve"> International Journal of Urban and Regional Research, 37</w:t>
      </w:r>
      <w:r w:rsidRPr="00351921">
        <w:rPr>
          <w:rFonts w:ascii="Arial" w:eastAsia="Times New Roman" w:hAnsi="Arial" w:cs="Arial"/>
          <w:sz w:val="24"/>
          <w:szCs w:val="24"/>
          <w:lang w:eastAsia="en-NZ"/>
        </w:rPr>
        <w:t xml:space="preserve">(2), 480-502. </w:t>
      </w:r>
    </w:p>
    <w:p w14:paraId="5574CF8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Chatzidimitriou, A., &amp; Yannas, S. (2016). Microclimate design for open spaces: Ranking urban design effects on pedestrian thermal comfort in summer.</w:t>
      </w:r>
      <w:r w:rsidRPr="00351921">
        <w:rPr>
          <w:rFonts w:ascii="Arial" w:eastAsia="Times New Roman" w:hAnsi="Arial" w:cs="Arial"/>
          <w:i/>
          <w:iCs/>
          <w:sz w:val="24"/>
          <w:szCs w:val="24"/>
          <w:lang w:eastAsia="en-NZ"/>
        </w:rPr>
        <w:t xml:space="preserve"> Sustainable Cities and Society, 26</w:t>
      </w:r>
      <w:r w:rsidRPr="00351921">
        <w:rPr>
          <w:rFonts w:ascii="Arial" w:eastAsia="Times New Roman" w:hAnsi="Arial" w:cs="Arial"/>
          <w:sz w:val="24"/>
          <w:szCs w:val="24"/>
          <w:lang w:eastAsia="en-NZ"/>
        </w:rPr>
        <w:t xml:space="preserve">, 27-47. </w:t>
      </w:r>
    </w:p>
    <w:p w14:paraId="7D4A795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Chaudhury, M., Oliver, M., Badland, H., Garrett, N., &amp; Witten, K. (2017). Using the public open space attributable index tool to assess children’s public open space use and access by independent mobility.</w:t>
      </w:r>
      <w:r w:rsidRPr="00351921">
        <w:rPr>
          <w:rFonts w:ascii="Arial" w:eastAsia="Times New Roman" w:hAnsi="Arial" w:cs="Arial"/>
          <w:i/>
          <w:iCs/>
          <w:sz w:val="24"/>
          <w:szCs w:val="24"/>
          <w:lang w:eastAsia="en-NZ"/>
        </w:rPr>
        <w:t xml:space="preserve"> Children's Geographies, 15</w:t>
      </w:r>
      <w:r w:rsidRPr="00351921">
        <w:rPr>
          <w:rFonts w:ascii="Arial" w:eastAsia="Times New Roman" w:hAnsi="Arial" w:cs="Arial"/>
          <w:sz w:val="24"/>
          <w:szCs w:val="24"/>
          <w:lang w:eastAsia="en-NZ"/>
        </w:rPr>
        <w:t xml:space="preserve">(2), 193-206. </w:t>
      </w:r>
    </w:p>
    <w:p w14:paraId="2D1DA56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Chawla, L. (2015). Benefits of nature contact for children.</w:t>
      </w:r>
      <w:r w:rsidRPr="00351921">
        <w:rPr>
          <w:rFonts w:ascii="Arial" w:eastAsia="Times New Roman" w:hAnsi="Arial" w:cs="Arial"/>
          <w:i/>
          <w:iCs/>
          <w:sz w:val="24"/>
          <w:szCs w:val="24"/>
          <w:lang w:eastAsia="en-NZ"/>
        </w:rPr>
        <w:t xml:space="preserve"> Journal of Planning Literature, 30</w:t>
      </w:r>
      <w:r w:rsidRPr="00351921">
        <w:rPr>
          <w:rFonts w:ascii="Arial" w:eastAsia="Times New Roman" w:hAnsi="Arial" w:cs="Arial"/>
          <w:sz w:val="24"/>
          <w:szCs w:val="24"/>
          <w:lang w:eastAsia="en-NZ"/>
        </w:rPr>
        <w:t xml:space="preserve">(4), 433-452. </w:t>
      </w:r>
    </w:p>
    <w:p w14:paraId="655FD74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Choi, J., Kim, S., Min, D., Lee, D., &amp; Kim, S. (2016). Human-centered designs, characteristics of urban streets, and pedestrian perceptions.</w:t>
      </w:r>
      <w:r w:rsidRPr="00351921">
        <w:rPr>
          <w:rFonts w:ascii="Arial" w:eastAsia="Times New Roman" w:hAnsi="Arial" w:cs="Arial"/>
          <w:i/>
          <w:iCs/>
          <w:sz w:val="24"/>
          <w:szCs w:val="24"/>
          <w:lang w:eastAsia="en-NZ"/>
        </w:rPr>
        <w:t xml:space="preserve"> Journal of Advanced Transportation, 50</w:t>
      </w:r>
      <w:r w:rsidRPr="00351921">
        <w:rPr>
          <w:rFonts w:ascii="Arial" w:eastAsia="Times New Roman" w:hAnsi="Arial" w:cs="Arial"/>
          <w:sz w:val="24"/>
          <w:szCs w:val="24"/>
          <w:lang w:eastAsia="en-NZ"/>
        </w:rPr>
        <w:t xml:space="preserve">(1), 120-137. </w:t>
      </w:r>
    </w:p>
    <w:p w14:paraId="28D3B89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Cilliers, E. J., &amp; Timmermans, W. (2016). Transforming spaces into lively public open places: Case studies of practical interventions.</w:t>
      </w:r>
      <w:r w:rsidRPr="00351921">
        <w:rPr>
          <w:rFonts w:ascii="Arial" w:eastAsia="Times New Roman" w:hAnsi="Arial" w:cs="Arial"/>
          <w:i/>
          <w:iCs/>
          <w:sz w:val="24"/>
          <w:szCs w:val="24"/>
          <w:lang w:eastAsia="en-NZ"/>
        </w:rPr>
        <w:t xml:space="preserve"> Journal of Urban Design, 21</w:t>
      </w:r>
      <w:r w:rsidRPr="00351921">
        <w:rPr>
          <w:rFonts w:ascii="Arial" w:eastAsia="Times New Roman" w:hAnsi="Arial" w:cs="Arial"/>
          <w:sz w:val="24"/>
          <w:szCs w:val="24"/>
          <w:lang w:eastAsia="en-NZ"/>
        </w:rPr>
        <w:t xml:space="preserve">(6), 836-849. </w:t>
      </w:r>
    </w:p>
    <w:p w14:paraId="5D5CFF86" w14:textId="77777777" w:rsidR="0040528E" w:rsidRPr="00351921" w:rsidRDefault="0040528E" w:rsidP="0040528E">
      <w:pPr>
        <w:spacing w:before="100" w:beforeAutospacing="1" w:after="100" w:afterAutospacing="1" w:line="360" w:lineRule="auto"/>
        <w:ind w:left="450" w:hanging="450"/>
        <w:rPr>
          <w:rFonts w:ascii="Arial" w:hAnsi="Arial" w:cs="Arial"/>
          <w:sz w:val="24"/>
          <w:szCs w:val="24"/>
        </w:rPr>
      </w:pPr>
      <w:r w:rsidRPr="00351921">
        <w:rPr>
          <w:rFonts w:ascii="Arial" w:eastAsia="Times New Roman" w:hAnsi="Arial" w:cs="Arial"/>
          <w:sz w:val="24"/>
          <w:szCs w:val="24"/>
          <w:lang w:eastAsia="en-NZ"/>
        </w:rPr>
        <w:t>Cilliers, E. J., Timmermans, W., Goorbergh, v. d., F, &amp; Slijkhuis, J. S. A. (2015). Designing public spaces through the lively planning integrative perspective.</w:t>
      </w:r>
      <w:r w:rsidRPr="00351921">
        <w:rPr>
          <w:rFonts w:ascii="Arial" w:eastAsia="Times New Roman" w:hAnsi="Arial" w:cs="Arial"/>
          <w:i/>
          <w:iCs/>
          <w:sz w:val="24"/>
          <w:szCs w:val="24"/>
          <w:lang w:eastAsia="en-NZ"/>
        </w:rPr>
        <w:t xml:space="preserve"> Environment, Development and Sustainability, 17</w:t>
      </w:r>
      <w:r w:rsidRPr="00351921">
        <w:rPr>
          <w:rFonts w:ascii="Arial" w:eastAsia="Times New Roman" w:hAnsi="Arial" w:cs="Arial"/>
          <w:sz w:val="24"/>
          <w:szCs w:val="24"/>
          <w:lang w:eastAsia="en-NZ"/>
        </w:rPr>
        <w:t xml:space="preserve">(6), 1367-1380. </w:t>
      </w:r>
    </w:p>
    <w:p w14:paraId="53C397E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Clatworthy, J., Hinds, J., &amp; M. Camic, P. (2013). Gardening as a mental health intervention: A review.</w:t>
      </w:r>
      <w:r w:rsidRPr="00351921">
        <w:rPr>
          <w:rFonts w:ascii="Arial" w:eastAsia="Times New Roman" w:hAnsi="Arial" w:cs="Arial"/>
          <w:i/>
          <w:iCs/>
          <w:sz w:val="24"/>
          <w:szCs w:val="24"/>
          <w:lang w:eastAsia="en-NZ"/>
        </w:rPr>
        <w:t xml:space="preserve"> Mental Health Review Journal, 18</w:t>
      </w:r>
      <w:r w:rsidRPr="00351921">
        <w:rPr>
          <w:rFonts w:ascii="Arial" w:eastAsia="Times New Roman" w:hAnsi="Arial" w:cs="Arial"/>
          <w:sz w:val="24"/>
          <w:szCs w:val="24"/>
          <w:lang w:eastAsia="en-NZ"/>
        </w:rPr>
        <w:t xml:space="preserve">(4), 214-225. </w:t>
      </w:r>
    </w:p>
    <w:p w14:paraId="11A6C20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Cohen, H. H., &amp; Sloan, G. D. (2016). The science behind codes and standards for safe pedestrian walkways: Lighting and visual cues.</w:t>
      </w:r>
      <w:r w:rsidRPr="00351921">
        <w:rPr>
          <w:rFonts w:ascii="Arial" w:eastAsia="Times New Roman" w:hAnsi="Arial" w:cs="Arial"/>
          <w:i/>
          <w:iCs/>
          <w:sz w:val="24"/>
          <w:szCs w:val="24"/>
          <w:lang w:eastAsia="en-NZ"/>
        </w:rPr>
        <w:t xml:space="preserve"> Applied Ergonomics, 52</w:t>
      </w:r>
      <w:r w:rsidRPr="00351921">
        <w:rPr>
          <w:rFonts w:ascii="Arial" w:eastAsia="Times New Roman" w:hAnsi="Arial" w:cs="Arial"/>
          <w:sz w:val="24"/>
          <w:szCs w:val="24"/>
          <w:lang w:eastAsia="en-NZ"/>
        </w:rPr>
        <w:t xml:space="preserve">, 112-119. </w:t>
      </w:r>
    </w:p>
    <w:p w14:paraId="456D280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Colomb, C. (2012). Pushing the Urban Frontier: Temporary Uses of Space, City Marketing, and the Creative City Discourse in 2000s Berlin.</w:t>
      </w:r>
      <w:r w:rsidRPr="00351921">
        <w:rPr>
          <w:rFonts w:ascii="Arial" w:eastAsia="Times New Roman" w:hAnsi="Arial" w:cs="Arial"/>
          <w:i/>
          <w:iCs/>
          <w:sz w:val="24"/>
          <w:szCs w:val="24"/>
          <w:lang w:eastAsia="en-NZ"/>
        </w:rPr>
        <w:t xml:space="preserve"> Journal of Urban Affairs, 34</w:t>
      </w:r>
      <w:r w:rsidRPr="00351921">
        <w:rPr>
          <w:rFonts w:ascii="Arial" w:eastAsia="Times New Roman" w:hAnsi="Arial" w:cs="Arial"/>
          <w:sz w:val="24"/>
          <w:szCs w:val="24"/>
          <w:lang w:eastAsia="en-NZ"/>
        </w:rPr>
        <w:t xml:space="preserve">(2), 131-152. </w:t>
      </w:r>
    </w:p>
    <w:p w14:paraId="07A49C7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Connelly, L. M. (2016). References.</w:t>
      </w:r>
      <w:r w:rsidRPr="00351921">
        <w:rPr>
          <w:rFonts w:ascii="Arial" w:eastAsia="Times New Roman" w:hAnsi="Arial" w:cs="Arial"/>
          <w:i/>
          <w:iCs/>
          <w:sz w:val="24"/>
          <w:szCs w:val="24"/>
          <w:lang w:eastAsia="en-NZ"/>
        </w:rPr>
        <w:t xml:space="preserve"> Medsurg Nursing : Official Journal of the Academy of Medical-Surgical Nurses, 25</w:t>
      </w:r>
      <w:r w:rsidRPr="00351921">
        <w:rPr>
          <w:rFonts w:ascii="Arial" w:eastAsia="Times New Roman" w:hAnsi="Arial" w:cs="Arial"/>
          <w:sz w:val="24"/>
          <w:szCs w:val="24"/>
          <w:lang w:eastAsia="en-NZ"/>
        </w:rPr>
        <w:t xml:space="preserve">(3), 200. </w:t>
      </w:r>
    </w:p>
    <w:p w14:paraId="511221A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Coombs, G. (2012). Park(ing) day.</w:t>
      </w:r>
      <w:r w:rsidRPr="00351921">
        <w:rPr>
          <w:rFonts w:ascii="Arial" w:eastAsia="Times New Roman" w:hAnsi="Arial" w:cs="Arial"/>
          <w:i/>
          <w:iCs/>
          <w:sz w:val="24"/>
          <w:szCs w:val="24"/>
          <w:lang w:eastAsia="en-NZ"/>
        </w:rPr>
        <w:t xml:space="preserve"> Contexts, 3</w:t>
      </w:r>
      <w:r w:rsidRPr="00351921">
        <w:rPr>
          <w:rFonts w:ascii="Arial" w:eastAsia="Times New Roman" w:hAnsi="Arial" w:cs="Arial"/>
          <w:sz w:val="24"/>
          <w:szCs w:val="24"/>
          <w:lang w:eastAsia="en-NZ"/>
        </w:rPr>
        <w:t>(11), 64-65.</w:t>
      </w:r>
    </w:p>
    <w:p w14:paraId="3FA1902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Corbetta, A., Muntean, A., &amp; Vafayi, K. (2015). Parameter estimation of social forces in pedestrian dynamics models via a probabilistic method.</w:t>
      </w:r>
      <w:r w:rsidRPr="00351921">
        <w:rPr>
          <w:rFonts w:ascii="Arial" w:eastAsia="Times New Roman" w:hAnsi="Arial" w:cs="Arial"/>
          <w:i/>
          <w:iCs/>
          <w:sz w:val="24"/>
          <w:szCs w:val="24"/>
          <w:lang w:eastAsia="en-NZ"/>
        </w:rPr>
        <w:t xml:space="preserve"> Mathematical Biosciences and Engineering: MBE, 12</w:t>
      </w:r>
      <w:r w:rsidRPr="00351921">
        <w:rPr>
          <w:rFonts w:ascii="Arial" w:eastAsia="Times New Roman" w:hAnsi="Arial" w:cs="Arial"/>
          <w:sz w:val="24"/>
          <w:szCs w:val="24"/>
          <w:lang w:eastAsia="en-NZ"/>
        </w:rPr>
        <w:t xml:space="preserve">(2), 337. </w:t>
      </w:r>
    </w:p>
    <w:p w14:paraId="34251B5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Corrigan, P. (2004). How stigma interferes with mental health care.</w:t>
      </w:r>
      <w:r w:rsidRPr="00351921">
        <w:rPr>
          <w:rFonts w:ascii="Arial" w:eastAsia="Times New Roman" w:hAnsi="Arial" w:cs="Arial"/>
          <w:i/>
          <w:iCs/>
          <w:sz w:val="24"/>
          <w:szCs w:val="24"/>
          <w:lang w:eastAsia="en-NZ"/>
        </w:rPr>
        <w:t xml:space="preserve"> American Psychologist, 59</w:t>
      </w:r>
      <w:r w:rsidRPr="00351921">
        <w:rPr>
          <w:rFonts w:ascii="Arial" w:eastAsia="Times New Roman" w:hAnsi="Arial" w:cs="Arial"/>
          <w:sz w:val="24"/>
          <w:szCs w:val="24"/>
          <w:lang w:eastAsia="en-NZ"/>
        </w:rPr>
        <w:t xml:space="preserve">(7), 614-625. </w:t>
      </w:r>
    </w:p>
    <w:p w14:paraId="0E9792C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Creanga, E., Budisteanu, I., &amp; Duda, M. (2012). What kind of public spaces do we want? Paper presented at: </w:t>
      </w:r>
      <w:r w:rsidRPr="00351921">
        <w:rPr>
          <w:rFonts w:ascii="Arial" w:eastAsia="Times New Roman" w:hAnsi="Arial" w:cs="Arial"/>
          <w:i/>
          <w:iCs/>
          <w:sz w:val="24"/>
          <w:szCs w:val="24"/>
          <w:lang w:eastAsia="en-NZ"/>
        </w:rPr>
        <w:t>Sustainability Today, 167,</w:t>
      </w:r>
      <w:r w:rsidRPr="00351921">
        <w:rPr>
          <w:rFonts w:ascii="Arial" w:eastAsia="Times New Roman" w:hAnsi="Arial" w:cs="Arial"/>
          <w:sz w:val="24"/>
          <w:szCs w:val="24"/>
          <w:lang w:eastAsia="en-NZ"/>
        </w:rPr>
        <w:t xml:space="preserve"> 55-65. </w:t>
      </w:r>
    </w:p>
    <w:p w14:paraId="67E6CDE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Currie, M. A. (2017). A design framework for small parks in ultra-urban, metropolitan, suburban and small town settings.</w:t>
      </w:r>
      <w:r w:rsidRPr="00351921">
        <w:rPr>
          <w:rFonts w:ascii="Arial" w:eastAsia="Times New Roman" w:hAnsi="Arial" w:cs="Arial"/>
          <w:i/>
          <w:iCs/>
          <w:sz w:val="24"/>
          <w:szCs w:val="24"/>
          <w:lang w:eastAsia="en-NZ"/>
        </w:rPr>
        <w:t xml:space="preserve"> Journal of Urban Design, 22</w:t>
      </w:r>
      <w:r w:rsidRPr="00351921">
        <w:rPr>
          <w:rFonts w:ascii="Arial" w:eastAsia="Times New Roman" w:hAnsi="Arial" w:cs="Arial"/>
          <w:sz w:val="24"/>
          <w:szCs w:val="24"/>
          <w:lang w:eastAsia="en-NZ"/>
        </w:rPr>
        <w:t xml:space="preserve">(1), 76-95. </w:t>
      </w:r>
    </w:p>
    <w:p w14:paraId="1C753F0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Cuthbert, A. R. (1995). The right to the city.</w:t>
      </w:r>
      <w:r w:rsidRPr="00351921">
        <w:rPr>
          <w:rFonts w:ascii="Arial" w:eastAsia="Times New Roman" w:hAnsi="Arial" w:cs="Arial"/>
          <w:i/>
          <w:iCs/>
          <w:sz w:val="24"/>
          <w:szCs w:val="24"/>
          <w:lang w:eastAsia="en-NZ"/>
        </w:rPr>
        <w:t xml:space="preserve"> Cities, 12</w:t>
      </w:r>
      <w:r w:rsidRPr="00351921">
        <w:rPr>
          <w:rFonts w:ascii="Arial" w:eastAsia="Times New Roman" w:hAnsi="Arial" w:cs="Arial"/>
          <w:sz w:val="24"/>
          <w:szCs w:val="24"/>
          <w:lang w:eastAsia="en-NZ"/>
        </w:rPr>
        <w:t xml:space="preserve">(5), 293-310. </w:t>
      </w:r>
    </w:p>
    <w:p w14:paraId="58FFC6E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Cybriwsky, R. (1999). Changing patterns of urban public space - observations and assessments from the Tokyo and New York metropolitan areas.</w:t>
      </w:r>
      <w:r w:rsidRPr="00351921">
        <w:rPr>
          <w:rFonts w:ascii="Arial" w:eastAsia="Times New Roman" w:hAnsi="Arial" w:cs="Arial"/>
          <w:i/>
          <w:iCs/>
          <w:sz w:val="24"/>
          <w:szCs w:val="24"/>
          <w:lang w:eastAsia="en-NZ"/>
        </w:rPr>
        <w:t xml:space="preserve"> Cities, 16</w:t>
      </w:r>
      <w:r w:rsidRPr="00351921">
        <w:rPr>
          <w:rFonts w:ascii="Arial" w:eastAsia="Times New Roman" w:hAnsi="Arial" w:cs="Arial"/>
          <w:sz w:val="24"/>
          <w:szCs w:val="24"/>
          <w:lang w:eastAsia="en-NZ"/>
        </w:rPr>
        <w:t xml:space="preserve">(4), 223-231. </w:t>
      </w:r>
    </w:p>
    <w:p w14:paraId="677EAA8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Dadashpoor, H., Rostami, F., &amp; Alizedeh, B. (2016). Is inequality in the distribution of urban facilities inequitable? exploring a method for identifying spatial inequity in an Iranian city.</w:t>
      </w:r>
      <w:r w:rsidRPr="00351921">
        <w:rPr>
          <w:rFonts w:ascii="Arial" w:eastAsia="Times New Roman" w:hAnsi="Arial" w:cs="Arial"/>
          <w:i/>
          <w:iCs/>
          <w:sz w:val="24"/>
          <w:szCs w:val="24"/>
          <w:lang w:eastAsia="en-NZ"/>
        </w:rPr>
        <w:t xml:space="preserve"> Cities, 52</w:t>
      </w:r>
      <w:r w:rsidRPr="00351921">
        <w:rPr>
          <w:rFonts w:ascii="Arial" w:eastAsia="Times New Roman" w:hAnsi="Arial" w:cs="Arial"/>
          <w:sz w:val="24"/>
          <w:szCs w:val="24"/>
          <w:lang w:eastAsia="en-NZ"/>
        </w:rPr>
        <w:t xml:space="preserve">, 159-172. </w:t>
      </w:r>
    </w:p>
    <w:p w14:paraId="01615E6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Dadvand, P., de Nazelle, A., Figueras, F., Basagaña, X., Su, J., Amoly, E., . . . Nieuwenhuijsen, M. J. (2012). Green space, health inequality and pregnancy.</w:t>
      </w:r>
      <w:r w:rsidRPr="00351921">
        <w:rPr>
          <w:rFonts w:ascii="Arial" w:eastAsia="Times New Roman" w:hAnsi="Arial" w:cs="Arial"/>
          <w:i/>
          <w:iCs/>
          <w:sz w:val="24"/>
          <w:szCs w:val="24"/>
          <w:lang w:eastAsia="en-NZ"/>
        </w:rPr>
        <w:t xml:space="preserve"> Environment International, 40</w:t>
      </w:r>
      <w:r w:rsidRPr="00351921">
        <w:rPr>
          <w:rFonts w:ascii="Arial" w:eastAsia="Times New Roman" w:hAnsi="Arial" w:cs="Arial"/>
          <w:sz w:val="24"/>
          <w:szCs w:val="24"/>
          <w:lang w:eastAsia="en-NZ"/>
        </w:rPr>
        <w:t xml:space="preserve">(Supplement C), 110-115. </w:t>
      </w:r>
    </w:p>
    <w:p w14:paraId="0F7063D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de Montigny, J., &amp; Podmore, J. (2014). Space for queer and trans youth? reflections on community-based research in montreal.</w:t>
      </w:r>
      <w:r w:rsidRPr="00351921">
        <w:rPr>
          <w:rFonts w:ascii="Arial" w:eastAsia="Times New Roman" w:hAnsi="Arial" w:cs="Arial"/>
          <w:i/>
          <w:iCs/>
          <w:sz w:val="24"/>
          <w:szCs w:val="24"/>
          <w:lang w:eastAsia="en-NZ"/>
        </w:rPr>
        <w:t xml:space="preserve"> Global Studies of Childhood, 4</w:t>
      </w:r>
      <w:r w:rsidRPr="00351921">
        <w:rPr>
          <w:rFonts w:ascii="Arial" w:eastAsia="Times New Roman" w:hAnsi="Arial" w:cs="Arial"/>
          <w:sz w:val="24"/>
          <w:szCs w:val="24"/>
          <w:lang w:eastAsia="en-NZ"/>
        </w:rPr>
        <w:t xml:space="preserve">(4), 298-309. </w:t>
      </w:r>
    </w:p>
    <w:p w14:paraId="65B2628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de Oliveira Cunha, Marcella Viana Portela, Costa, A. D. L., &amp; da Costa Ireland, M. (2012). Ergonomic aspects to be considered in planning public spaces destined for elderly people.</w:t>
      </w:r>
      <w:r w:rsidRPr="00351921">
        <w:rPr>
          <w:rFonts w:ascii="Arial" w:eastAsia="Times New Roman" w:hAnsi="Arial" w:cs="Arial"/>
          <w:i/>
          <w:iCs/>
          <w:sz w:val="24"/>
          <w:szCs w:val="24"/>
          <w:lang w:eastAsia="en-NZ"/>
        </w:rPr>
        <w:t xml:space="preserve"> Work (Reading, Mass.), 41 Suppl 1</w:t>
      </w:r>
      <w:r w:rsidRPr="00351921">
        <w:rPr>
          <w:rFonts w:ascii="Arial" w:eastAsia="Times New Roman" w:hAnsi="Arial" w:cs="Arial"/>
          <w:sz w:val="24"/>
          <w:szCs w:val="24"/>
          <w:lang w:eastAsia="en-NZ"/>
        </w:rPr>
        <w:t xml:space="preserve">, 3827. </w:t>
      </w:r>
    </w:p>
    <w:p w14:paraId="077AC85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de Visscher, S., &amp; Bouverne-De Bie, M. (2008). Recognizing urban public space as a co-educator: Children's socialization in ghent.</w:t>
      </w:r>
      <w:r w:rsidRPr="00351921">
        <w:rPr>
          <w:rFonts w:ascii="Arial" w:eastAsia="Times New Roman" w:hAnsi="Arial" w:cs="Arial"/>
          <w:i/>
          <w:iCs/>
          <w:sz w:val="24"/>
          <w:szCs w:val="24"/>
          <w:lang w:eastAsia="en-NZ"/>
        </w:rPr>
        <w:t xml:space="preserve"> International Journal of Urban and Regional Research, 32</w:t>
      </w:r>
      <w:r w:rsidRPr="00351921">
        <w:rPr>
          <w:rFonts w:ascii="Arial" w:eastAsia="Times New Roman" w:hAnsi="Arial" w:cs="Arial"/>
          <w:sz w:val="24"/>
          <w:szCs w:val="24"/>
          <w:lang w:eastAsia="en-NZ"/>
        </w:rPr>
        <w:t xml:space="preserve">(3), 604-616. </w:t>
      </w:r>
    </w:p>
    <w:p w14:paraId="0C63C9E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Dempsey, N., Bramley, G., Power, S., &amp; Brown, C. (2011). The social dimension of sustainable development: Defining urban social sustainability.</w:t>
      </w:r>
      <w:r w:rsidRPr="00351921">
        <w:rPr>
          <w:rFonts w:ascii="Arial" w:eastAsia="Times New Roman" w:hAnsi="Arial" w:cs="Arial"/>
          <w:i/>
          <w:iCs/>
          <w:sz w:val="24"/>
          <w:szCs w:val="24"/>
          <w:lang w:eastAsia="en-NZ"/>
        </w:rPr>
        <w:t xml:space="preserve"> Sustainable Development, 19</w:t>
      </w:r>
      <w:r w:rsidRPr="00351921">
        <w:rPr>
          <w:rFonts w:ascii="Arial" w:eastAsia="Times New Roman" w:hAnsi="Arial" w:cs="Arial"/>
          <w:sz w:val="24"/>
          <w:szCs w:val="24"/>
          <w:lang w:eastAsia="en-NZ"/>
        </w:rPr>
        <w:t xml:space="preserve">(5), 289-300. </w:t>
      </w:r>
    </w:p>
    <w:p w14:paraId="6B45942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Department of Urban Affair and Planning, U K. (1999). </w:t>
      </w:r>
      <w:r w:rsidRPr="00351921">
        <w:rPr>
          <w:rFonts w:ascii="Arial" w:eastAsia="Times New Roman" w:hAnsi="Arial" w:cs="Arial"/>
          <w:i/>
          <w:iCs/>
          <w:sz w:val="24"/>
          <w:szCs w:val="24"/>
          <w:lang w:eastAsia="en-NZ"/>
        </w:rPr>
        <w:t>Children-friendly environments&amp;nbsp;</w:t>
      </w:r>
      <w:r w:rsidRPr="00351921">
        <w:rPr>
          <w:rFonts w:ascii="Arial" w:eastAsia="Times New Roman" w:hAnsi="Arial" w:cs="Arial"/>
          <w:sz w:val="24"/>
          <w:szCs w:val="24"/>
          <w:lang w:eastAsia="en-NZ"/>
        </w:rPr>
        <w:t xml:space="preserve"> Department of Urban Affair and Planning, UK.</w:t>
      </w:r>
    </w:p>
    <w:p w14:paraId="6750C7C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Derr, V., &amp; Tarantini, E. (2016). "Because we are all people": Outcomes and reflections from young people's participation in the planning and design of child-friendly public spaces.</w:t>
      </w:r>
      <w:r w:rsidRPr="00351921">
        <w:rPr>
          <w:rFonts w:ascii="Arial" w:eastAsia="Times New Roman" w:hAnsi="Arial" w:cs="Arial"/>
          <w:i/>
          <w:iCs/>
          <w:sz w:val="24"/>
          <w:szCs w:val="24"/>
          <w:lang w:eastAsia="en-NZ"/>
        </w:rPr>
        <w:t xml:space="preserve"> Local Environment, 21</w:t>
      </w:r>
      <w:r w:rsidRPr="00351921">
        <w:rPr>
          <w:rFonts w:ascii="Arial" w:eastAsia="Times New Roman" w:hAnsi="Arial" w:cs="Arial"/>
          <w:sz w:val="24"/>
          <w:szCs w:val="24"/>
          <w:lang w:eastAsia="en-NZ"/>
        </w:rPr>
        <w:t xml:space="preserve">(12), 1534-1556. </w:t>
      </w:r>
    </w:p>
    <w:p w14:paraId="210DC93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Derr, V., Chawla, L., Mintzer, M., Flanders Cushing, D., &amp; Van Vliet, W. (2013). A city for all citizens: Integrating children and youth from marginalized populations into city planning.</w:t>
      </w:r>
      <w:r w:rsidRPr="00351921">
        <w:rPr>
          <w:rFonts w:ascii="Arial" w:eastAsia="Times New Roman" w:hAnsi="Arial" w:cs="Arial"/>
          <w:i/>
          <w:iCs/>
          <w:sz w:val="24"/>
          <w:szCs w:val="24"/>
          <w:lang w:eastAsia="en-NZ"/>
        </w:rPr>
        <w:t xml:space="preserve"> Buildings: An Open Access Journal for the Built Environment, 3</w:t>
      </w:r>
      <w:r w:rsidRPr="00351921">
        <w:rPr>
          <w:rFonts w:ascii="Arial" w:eastAsia="Times New Roman" w:hAnsi="Arial" w:cs="Arial"/>
          <w:sz w:val="24"/>
          <w:szCs w:val="24"/>
          <w:lang w:eastAsia="en-NZ"/>
        </w:rPr>
        <w:t xml:space="preserve">(3), 482-505. </w:t>
      </w:r>
    </w:p>
    <w:p w14:paraId="28EDBA6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Dijkstra, L. W. (1999). Public spaces: A comparative discussion of the criteria for public space.</w:t>
      </w:r>
      <w:r w:rsidRPr="00351921">
        <w:rPr>
          <w:rFonts w:ascii="Arial" w:eastAsia="Times New Roman" w:hAnsi="Arial" w:cs="Arial"/>
          <w:i/>
          <w:iCs/>
          <w:sz w:val="24"/>
          <w:szCs w:val="24"/>
          <w:lang w:eastAsia="en-NZ"/>
        </w:rPr>
        <w:t xml:space="preserve"> Constructions of Urban Space (Research in Urban Sociology), 5</w:t>
      </w:r>
      <w:r w:rsidRPr="00351921">
        <w:rPr>
          <w:rFonts w:ascii="Arial" w:eastAsia="Times New Roman" w:hAnsi="Arial" w:cs="Arial"/>
          <w:sz w:val="24"/>
          <w:szCs w:val="24"/>
          <w:lang w:eastAsia="en-NZ"/>
        </w:rPr>
        <w:t xml:space="preserve">, 1-22. </w:t>
      </w:r>
    </w:p>
    <w:p w14:paraId="431485F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Doan, P. L. (2010). The tyranny of gendered spaces – reflections from beyond the gender dichotomy.</w:t>
      </w:r>
      <w:r w:rsidRPr="00351921">
        <w:rPr>
          <w:rFonts w:ascii="Arial" w:eastAsia="Times New Roman" w:hAnsi="Arial" w:cs="Arial"/>
          <w:i/>
          <w:iCs/>
          <w:sz w:val="24"/>
          <w:szCs w:val="24"/>
          <w:lang w:eastAsia="en-NZ"/>
        </w:rPr>
        <w:t xml:space="preserve"> Gender, Place &amp; Culture, 17</w:t>
      </w:r>
      <w:r w:rsidRPr="00351921">
        <w:rPr>
          <w:rFonts w:ascii="Arial" w:eastAsia="Times New Roman" w:hAnsi="Arial" w:cs="Arial"/>
          <w:sz w:val="24"/>
          <w:szCs w:val="24"/>
          <w:lang w:eastAsia="en-NZ"/>
        </w:rPr>
        <w:t xml:space="preserve">(5), 635-654. </w:t>
      </w:r>
    </w:p>
    <w:p w14:paraId="056517D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Doan, P. L., &amp; Higgins, H. (2011). The demise of queer space? resurgent gentrification and the assimilation of LGBT neighborhoods.</w:t>
      </w:r>
      <w:r w:rsidRPr="00351921">
        <w:rPr>
          <w:rFonts w:ascii="Arial" w:eastAsia="Times New Roman" w:hAnsi="Arial" w:cs="Arial"/>
          <w:i/>
          <w:iCs/>
          <w:sz w:val="24"/>
          <w:szCs w:val="24"/>
          <w:lang w:eastAsia="en-NZ"/>
        </w:rPr>
        <w:t xml:space="preserve"> Journal of Planning Education and Research, 31</w:t>
      </w:r>
      <w:r w:rsidRPr="00351921">
        <w:rPr>
          <w:rFonts w:ascii="Arial" w:eastAsia="Times New Roman" w:hAnsi="Arial" w:cs="Arial"/>
          <w:sz w:val="24"/>
          <w:szCs w:val="24"/>
          <w:lang w:eastAsia="en-NZ"/>
        </w:rPr>
        <w:t xml:space="preserve">(1), 6-25. </w:t>
      </w:r>
    </w:p>
    <w:p w14:paraId="124FB61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Driskell, D., Fox, C., &amp; Kudva, N. (2010). Growing up in the new New York: Youth space, citizenship, and community change in a hyperglobal city.</w:t>
      </w:r>
      <w:r w:rsidRPr="00351921">
        <w:rPr>
          <w:rFonts w:ascii="Arial" w:eastAsia="Times New Roman" w:hAnsi="Arial" w:cs="Arial"/>
          <w:i/>
          <w:iCs/>
          <w:sz w:val="24"/>
          <w:szCs w:val="24"/>
          <w:lang w:eastAsia="en-NZ"/>
        </w:rPr>
        <w:t xml:space="preserve"> Journal of Planning Literature, 25</w:t>
      </w:r>
      <w:r w:rsidRPr="00351921">
        <w:rPr>
          <w:rFonts w:ascii="Arial" w:eastAsia="Times New Roman" w:hAnsi="Arial" w:cs="Arial"/>
          <w:sz w:val="24"/>
          <w:szCs w:val="24"/>
          <w:lang w:eastAsia="en-NZ"/>
        </w:rPr>
        <w:t xml:space="preserve">(1), 54-55. </w:t>
      </w:r>
    </w:p>
    <w:p w14:paraId="170A8D2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Easthope, H., &amp; Tice, A. (2011). Children in apartments: Implications for the compact city.</w:t>
      </w:r>
      <w:r w:rsidRPr="00351921">
        <w:rPr>
          <w:rFonts w:ascii="Arial" w:eastAsia="Times New Roman" w:hAnsi="Arial" w:cs="Arial"/>
          <w:i/>
          <w:iCs/>
          <w:sz w:val="24"/>
          <w:szCs w:val="24"/>
          <w:lang w:eastAsia="en-NZ"/>
        </w:rPr>
        <w:t xml:space="preserve"> Urban Policy and Research, 29</w:t>
      </w:r>
      <w:r w:rsidRPr="00351921">
        <w:rPr>
          <w:rFonts w:ascii="Arial" w:eastAsia="Times New Roman" w:hAnsi="Arial" w:cs="Arial"/>
          <w:sz w:val="24"/>
          <w:szCs w:val="24"/>
          <w:lang w:eastAsia="en-NZ"/>
        </w:rPr>
        <w:t xml:space="preserve">(4), 415-434. </w:t>
      </w:r>
    </w:p>
    <w:p w14:paraId="0AD57BA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EECA. (2017). Energy efficiency and conservation authority, NZ. Retrieved from: </w:t>
      </w:r>
      <w:hyperlink r:id="rId23" w:tgtFrame="_blank" w:history="1">
        <w:r w:rsidRPr="00351921">
          <w:rPr>
            <w:rFonts w:ascii="Arial" w:eastAsia="Times New Roman" w:hAnsi="Arial" w:cs="Arial"/>
            <w:color w:val="0000FF"/>
            <w:sz w:val="24"/>
            <w:szCs w:val="24"/>
            <w:u w:val="single"/>
            <w:lang w:eastAsia="en-NZ"/>
          </w:rPr>
          <w:t>https://www.eeca.govt.nz/energy-use-in-new-zealand/renewable-energy-resources/</w:t>
        </w:r>
      </w:hyperlink>
    </w:p>
    <w:p w14:paraId="3AF5FD9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Eisenberg, D., Downs, M. F., Golberstein, E., &amp; Zivin, K. (2009). Stigma and help seeking for mental health among college students.</w:t>
      </w:r>
      <w:r w:rsidRPr="00351921">
        <w:rPr>
          <w:rFonts w:ascii="Arial" w:eastAsia="Times New Roman" w:hAnsi="Arial" w:cs="Arial"/>
          <w:i/>
          <w:iCs/>
          <w:sz w:val="24"/>
          <w:szCs w:val="24"/>
          <w:lang w:eastAsia="en-NZ"/>
        </w:rPr>
        <w:t xml:space="preserve"> Medical Care Research and Review, 66</w:t>
      </w:r>
      <w:r w:rsidRPr="00351921">
        <w:rPr>
          <w:rFonts w:ascii="Arial" w:eastAsia="Times New Roman" w:hAnsi="Arial" w:cs="Arial"/>
          <w:sz w:val="24"/>
          <w:szCs w:val="24"/>
          <w:lang w:eastAsia="en-NZ"/>
        </w:rPr>
        <w:t xml:space="preserve">(5), 522-541. </w:t>
      </w:r>
    </w:p>
    <w:p w14:paraId="0A0DE1E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Eizenberg, E. (2012). The changing meaning of community space: Two models of NGO management of community gardens in New York city.</w:t>
      </w:r>
      <w:r w:rsidRPr="00351921">
        <w:rPr>
          <w:rFonts w:ascii="Arial" w:eastAsia="Times New Roman" w:hAnsi="Arial" w:cs="Arial"/>
          <w:i/>
          <w:iCs/>
          <w:sz w:val="24"/>
          <w:szCs w:val="24"/>
          <w:lang w:eastAsia="en-NZ"/>
        </w:rPr>
        <w:t xml:space="preserve"> International Journal of Urban and Regional Research, 36</w:t>
      </w:r>
      <w:r w:rsidRPr="00351921">
        <w:rPr>
          <w:rFonts w:ascii="Arial" w:eastAsia="Times New Roman" w:hAnsi="Arial" w:cs="Arial"/>
          <w:sz w:val="24"/>
          <w:szCs w:val="24"/>
          <w:lang w:eastAsia="en-NZ"/>
        </w:rPr>
        <w:t xml:space="preserve">(1), 106-120. </w:t>
      </w:r>
    </w:p>
    <w:p w14:paraId="51A0D55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Ekdi, F. P., &amp; Çıracı, H. (2015). Really public? evaluating the publicness of public spaces in Istanbul by means of fuzzy logic modelling.</w:t>
      </w:r>
      <w:r w:rsidRPr="00351921">
        <w:rPr>
          <w:rFonts w:ascii="Arial" w:eastAsia="Times New Roman" w:hAnsi="Arial" w:cs="Arial"/>
          <w:i/>
          <w:iCs/>
          <w:sz w:val="24"/>
          <w:szCs w:val="24"/>
          <w:lang w:eastAsia="en-NZ"/>
        </w:rPr>
        <w:t xml:space="preserve"> Journal of Urban Design, 20</w:t>
      </w:r>
      <w:r w:rsidRPr="00351921">
        <w:rPr>
          <w:rFonts w:ascii="Arial" w:eastAsia="Times New Roman" w:hAnsi="Arial" w:cs="Arial"/>
          <w:sz w:val="24"/>
          <w:szCs w:val="24"/>
          <w:lang w:eastAsia="en-NZ"/>
        </w:rPr>
        <w:t xml:space="preserve">(5), 658-676. </w:t>
      </w:r>
    </w:p>
    <w:p w14:paraId="2224D30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Elizabeth Macdonald. (2007). Urban waterfront promenades and physical activity by older adults: The case of Vancouver.</w:t>
      </w:r>
      <w:r w:rsidRPr="00351921">
        <w:rPr>
          <w:rFonts w:ascii="Arial" w:eastAsia="Times New Roman" w:hAnsi="Arial" w:cs="Arial"/>
          <w:i/>
          <w:iCs/>
          <w:sz w:val="24"/>
          <w:szCs w:val="24"/>
          <w:lang w:eastAsia="en-NZ"/>
        </w:rPr>
        <w:t xml:space="preserve"> Journal of Architectural and Planning Research, 24</w:t>
      </w:r>
      <w:r w:rsidRPr="00351921">
        <w:rPr>
          <w:rFonts w:ascii="Arial" w:eastAsia="Times New Roman" w:hAnsi="Arial" w:cs="Arial"/>
          <w:sz w:val="24"/>
          <w:szCs w:val="24"/>
          <w:lang w:eastAsia="en-NZ"/>
        </w:rPr>
        <w:t xml:space="preserve">(3), 181-198. </w:t>
      </w:r>
    </w:p>
    <w:p w14:paraId="79BF9EE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Ellaway, A., Kirk, A., Macintyre, S., &amp; Mutrie, N. (2007). Nowhere to play? the relationship between the location of outdoor play areas and deprivation in Glasgow.</w:t>
      </w:r>
      <w:r w:rsidRPr="00351921">
        <w:rPr>
          <w:rFonts w:ascii="Arial" w:eastAsia="Times New Roman" w:hAnsi="Arial" w:cs="Arial"/>
          <w:i/>
          <w:iCs/>
          <w:sz w:val="24"/>
          <w:szCs w:val="24"/>
          <w:lang w:eastAsia="en-NZ"/>
        </w:rPr>
        <w:t xml:space="preserve"> Health &amp; Place, 13</w:t>
      </w:r>
      <w:r w:rsidRPr="00351921">
        <w:rPr>
          <w:rFonts w:ascii="Arial" w:eastAsia="Times New Roman" w:hAnsi="Arial" w:cs="Arial"/>
          <w:sz w:val="24"/>
          <w:szCs w:val="24"/>
          <w:lang w:eastAsia="en-NZ"/>
        </w:rPr>
        <w:t xml:space="preserve">(2), 557-561.  </w:t>
      </w:r>
    </w:p>
    <w:p w14:paraId="473F35E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Ellis, G., Monaghan, J., &amp; McDonald, L. (2015). Listening to “Generation Jacobs”: A case study in participatory engagement for a child-friendly city.</w:t>
      </w:r>
      <w:r w:rsidRPr="00351921">
        <w:rPr>
          <w:rFonts w:ascii="Arial" w:eastAsia="Times New Roman" w:hAnsi="Arial" w:cs="Arial"/>
          <w:i/>
          <w:iCs/>
          <w:sz w:val="24"/>
          <w:szCs w:val="24"/>
          <w:lang w:eastAsia="en-NZ"/>
        </w:rPr>
        <w:t xml:space="preserve"> Children, Youth and Environments, 25</w:t>
      </w:r>
      <w:r w:rsidRPr="00351921">
        <w:rPr>
          <w:rFonts w:ascii="Arial" w:eastAsia="Times New Roman" w:hAnsi="Arial" w:cs="Arial"/>
          <w:sz w:val="24"/>
          <w:szCs w:val="24"/>
          <w:lang w:eastAsia="en-NZ"/>
        </w:rPr>
        <w:t>(2), 107-127.</w:t>
      </w:r>
    </w:p>
    <w:p w14:paraId="5F044EE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Elshater, A. (2018). What can the urban designer do for children? normative principles of child–friendly communities for responsive third places.</w:t>
      </w:r>
      <w:r w:rsidRPr="00351921">
        <w:rPr>
          <w:rFonts w:ascii="Arial" w:eastAsia="Times New Roman" w:hAnsi="Arial" w:cs="Arial"/>
          <w:i/>
          <w:iCs/>
          <w:sz w:val="24"/>
          <w:szCs w:val="24"/>
          <w:lang w:eastAsia="en-NZ"/>
        </w:rPr>
        <w:t xml:space="preserve"> Journal of Urban Design, 23</w:t>
      </w:r>
      <w:r w:rsidRPr="00351921">
        <w:rPr>
          <w:rFonts w:ascii="Arial" w:eastAsia="Times New Roman" w:hAnsi="Arial" w:cs="Arial"/>
          <w:sz w:val="24"/>
          <w:szCs w:val="24"/>
          <w:lang w:eastAsia="en-NZ"/>
        </w:rPr>
        <w:t xml:space="preserve">(3), 432-455. </w:t>
      </w:r>
    </w:p>
    <w:p w14:paraId="435438F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Elsley, S. (2004). Children's experience of public space.</w:t>
      </w:r>
      <w:r w:rsidRPr="00351921">
        <w:rPr>
          <w:rFonts w:ascii="Arial" w:eastAsia="Times New Roman" w:hAnsi="Arial" w:cs="Arial"/>
          <w:i/>
          <w:iCs/>
          <w:sz w:val="24"/>
          <w:szCs w:val="24"/>
          <w:lang w:eastAsia="en-NZ"/>
        </w:rPr>
        <w:t xml:space="preserve"> Children &amp; Society, 18</w:t>
      </w:r>
      <w:r w:rsidRPr="00351921">
        <w:rPr>
          <w:rFonts w:ascii="Arial" w:eastAsia="Times New Roman" w:hAnsi="Arial" w:cs="Arial"/>
          <w:sz w:val="24"/>
          <w:szCs w:val="24"/>
          <w:lang w:eastAsia="en-NZ"/>
        </w:rPr>
        <w:t xml:space="preserve">(2), 155-164. </w:t>
      </w:r>
    </w:p>
    <w:p w14:paraId="111AC41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Endres, D., Senda-Cook, S., &amp; Cozen, B. (2014). Not just a place to park your car: Park(ing) as spatial argument.</w:t>
      </w:r>
      <w:r w:rsidRPr="00351921">
        <w:rPr>
          <w:rFonts w:ascii="Arial" w:eastAsia="Times New Roman" w:hAnsi="Arial" w:cs="Arial"/>
          <w:i/>
          <w:iCs/>
          <w:sz w:val="24"/>
          <w:szCs w:val="24"/>
          <w:lang w:eastAsia="en-NZ"/>
        </w:rPr>
        <w:t xml:space="preserve"> Argumentation and Advocacy, 50</w:t>
      </w:r>
      <w:r w:rsidRPr="00351921">
        <w:rPr>
          <w:rFonts w:ascii="Arial" w:eastAsia="Times New Roman" w:hAnsi="Arial" w:cs="Arial"/>
          <w:sz w:val="24"/>
          <w:szCs w:val="24"/>
          <w:lang w:eastAsia="en-NZ"/>
        </w:rPr>
        <w:t xml:space="preserve">(3), 121-140. </w:t>
      </w:r>
    </w:p>
    <w:p w14:paraId="4AE13DB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Ergler, C., Smith, K., Kotsanas, C., &amp; Hutchinson, C. (2015). What makes a good city in pre-schoolers' eyes? findings from participatory planning projects in Australia and New Zealand.</w:t>
      </w:r>
      <w:r w:rsidRPr="00351921">
        <w:rPr>
          <w:rFonts w:ascii="Arial" w:eastAsia="Times New Roman" w:hAnsi="Arial" w:cs="Arial"/>
          <w:i/>
          <w:iCs/>
          <w:sz w:val="24"/>
          <w:szCs w:val="24"/>
          <w:lang w:eastAsia="en-NZ"/>
        </w:rPr>
        <w:t xml:space="preserve"> Journal of Urban Design, 20</w:t>
      </w:r>
      <w:r w:rsidRPr="00351921">
        <w:rPr>
          <w:rFonts w:ascii="Arial" w:eastAsia="Times New Roman" w:hAnsi="Arial" w:cs="Arial"/>
          <w:sz w:val="24"/>
          <w:szCs w:val="24"/>
          <w:lang w:eastAsia="en-NZ"/>
        </w:rPr>
        <w:t xml:space="preserve">(4), 461-478. </w:t>
      </w:r>
    </w:p>
    <w:p w14:paraId="3E0A228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Eriksson, M., &amp; Lindström, B. (2008). A salutogenic interpretation of the Ottawa charter.</w:t>
      </w:r>
      <w:r w:rsidRPr="00351921">
        <w:rPr>
          <w:rFonts w:ascii="Arial" w:eastAsia="Times New Roman" w:hAnsi="Arial" w:cs="Arial"/>
          <w:i/>
          <w:iCs/>
          <w:sz w:val="24"/>
          <w:szCs w:val="24"/>
          <w:lang w:eastAsia="en-NZ"/>
        </w:rPr>
        <w:t xml:space="preserve"> Health Promotion International, 23</w:t>
      </w:r>
      <w:r w:rsidRPr="00351921">
        <w:rPr>
          <w:rFonts w:ascii="Arial" w:eastAsia="Times New Roman" w:hAnsi="Arial" w:cs="Arial"/>
          <w:sz w:val="24"/>
          <w:szCs w:val="24"/>
          <w:lang w:eastAsia="en-NZ"/>
        </w:rPr>
        <w:t xml:space="preserve">(2), 190-199. </w:t>
      </w:r>
    </w:p>
    <w:p w14:paraId="25DC391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Evans, G. (2009). Accessibility, urban design and the whole journey environment.</w:t>
      </w:r>
      <w:r w:rsidRPr="00351921">
        <w:rPr>
          <w:rFonts w:ascii="Arial" w:eastAsia="Times New Roman" w:hAnsi="Arial" w:cs="Arial"/>
          <w:i/>
          <w:iCs/>
          <w:sz w:val="24"/>
          <w:szCs w:val="24"/>
          <w:lang w:eastAsia="en-NZ"/>
        </w:rPr>
        <w:t xml:space="preserve"> Built Environment, 35</w:t>
      </w:r>
      <w:r w:rsidRPr="00351921">
        <w:rPr>
          <w:rFonts w:ascii="Arial" w:eastAsia="Times New Roman" w:hAnsi="Arial" w:cs="Arial"/>
          <w:sz w:val="24"/>
          <w:szCs w:val="24"/>
          <w:lang w:eastAsia="en-NZ"/>
        </w:rPr>
        <w:t>(3), 366-385.</w:t>
      </w:r>
    </w:p>
    <w:p w14:paraId="0C87E8B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Exeter, D. J., Zhao, J., Crengle, S., Lee, A. C. L., &amp; Browne, M. (2017). </w:t>
      </w:r>
      <w:r w:rsidRPr="00351921">
        <w:rPr>
          <w:rFonts w:ascii="Arial" w:eastAsia="Times New Roman" w:hAnsi="Arial" w:cs="Arial"/>
          <w:i/>
          <w:iCs/>
          <w:sz w:val="24"/>
          <w:szCs w:val="24"/>
          <w:lang w:eastAsia="en-NZ"/>
        </w:rPr>
        <w:t>New Zealand index of multiple deprivation (IMD)</w:t>
      </w:r>
      <w:r w:rsidRPr="00351921">
        <w:rPr>
          <w:rFonts w:ascii="Arial" w:eastAsia="Times New Roman" w:hAnsi="Arial" w:cs="Arial"/>
          <w:sz w:val="24"/>
          <w:szCs w:val="24"/>
          <w:lang w:eastAsia="en-NZ"/>
        </w:rPr>
        <w:t xml:space="preserve">. Auckland: University of Auckland. Retrieved from: </w:t>
      </w:r>
      <w:hyperlink r:id="rId24" w:tgtFrame="_blank" w:history="1">
        <w:r w:rsidRPr="00351921">
          <w:rPr>
            <w:rFonts w:ascii="Arial" w:eastAsia="Times New Roman" w:hAnsi="Arial" w:cs="Arial"/>
            <w:color w:val="0000FF"/>
            <w:sz w:val="24"/>
            <w:szCs w:val="24"/>
            <w:u w:val="single"/>
            <w:lang w:eastAsia="en-NZ"/>
          </w:rPr>
          <w:t>https://www.fmhs.auckland.ac.nz/en/soph/about/our-departments/epidemiology-and-biostatistics/research/hgd/research-themes/imd.html</w:t>
        </w:r>
      </w:hyperlink>
      <w:r w:rsidRPr="00351921">
        <w:rPr>
          <w:rFonts w:ascii="Arial" w:eastAsia="Times New Roman" w:hAnsi="Arial" w:cs="Arial"/>
          <w:sz w:val="24"/>
          <w:szCs w:val="24"/>
          <w:lang w:eastAsia="en-NZ"/>
        </w:rPr>
        <w:t xml:space="preserve"> </w:t>
      </w:r>
    </w:p>
    <w:p w14:paraId="54F7DD3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Fabian, L., &amp; Samson, K. (2016). Claiming participation – a comparative analysis of DIY urbanism in Denmark.</w:t>
      </w:r>
      <w:r w:rsidRPr="00351921">
        <w:rPr>
          <w:rFonts w:ascii="Arial" w:eastAsia="Times New Roman" w:hAnsi="Arial" w:cs="Arial"/>
          <w:i/>
          <w:iCs/>
          <w:sz w:val="24"/>
          <w:szCs w:val="24"/>
          <w:lang w:eastAsia="en-NZ"/>
        </w:rPr>
        <w:t xml:space="preserve"> Journal of Urbanism: International Research on Placemaking and Urban Sustainability, 9</w:t>
      </w:r>
      <w:r w:rsidRPr="00351921">
        <w:rPr>
          <w:rFonts w:ascii="Arial" w:eastAsia="Times New Roman" w:hAnsi="Arial" w:cs="Arial"/>
          <w:sz w:val="24"/>
          <w:szCs w:val="24"/>
          <w:lang w:eastAsia="en-NZ"/>
        </w:rPr>
        <w:t xml:space="preserve">(2), 166-184. </w:t>
      </w:r>
    </w:p>
    <w:p w14:paraId="43EE894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Fadda, G., Cortés, A., Olivi, A., &amp; Tovar, M. (2010). The perception of the values of urban space by senior citizens of Valparaiso.</w:t>
      </w:r>
      <w:r w:rsidRPr="00351921">
        <w:rPr>
          <w:rFonts w:ascii="Arial" w:eastAsia="Times New Roman" w:hAnsi="Arial" w:cs="Arial"/>
          <w:i/>
          <w:iCs/>
          <w:sz w:val="24"/>
          <w:szCs w:val="24"/>
          <w:lang w:eastAsia="en-NZ"/>
        </w:rPr>
        <w:t xml:space="preserve"> Journal of Aging Studies, 24</w:t>
      </w:r>
      <w:r w:rsidRPr="00351921">
        <w:rPr>
          <w:rFonts w:ascii="Arial" w:eastAsia="Times New Roman" w:hAnsi="Arial" w:cs="Arial"/>
          <w:sz w:val="24"/>
          <w:szCs w:val="24"/>
          <w:lang w:eastAsia="en-NZ"/>
        </w:rPr>
        <w:t xml:space="preserve">(4), 344-357. </w:t>
      </w:r>
    </w:p>
    <w:p w14:paraId="3115642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Fata, A. Z. A., Kari, S., Rahim, M. S. M., Saba, T., &amp; Rehman, A. (2016). Zahmah Social Force Model for Pedestrian Movement. Journal of Theoretical and Applied Information Technology, 92(1), 181.</w:t>
      </w:r>
    </w:p>
    <w:p w14:paraId="1CAEF8B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Feng, J. (2017). The influence of built environment on travel behavior of the elderly in urban china.</w:t>
      </w:r>
      <w:r w:rsidRPr="00351921">
        <w:rPr>
          <w:rFonts w:ascii="Arial" w:eastAsia="Times New Roman" w:hAnsi="Arial" w:cs="Arial"/>
          <w:i/>
          <w:iCs/>
          <w:sz w:val="24"/>
          <w:szCs w:val="24"/>
          <w:lang w:eastAsia="en-NZ"/>
        </w:rPr>
        <w:t xml:space="preserve"> Transportation Research: Part D, 52</w:t>
      </w:r>
      <w:r w:rsidRPr="00351921">
        <w:rPr>
          <w:rFonts w:ascii="Arial" w:eastAsia="Times New Roman" w:hAnsi="Arial" w:cs="Arial"/>
          <w:sz w:val="24"/>
          <w:szCs w:val="24"/>
          <w:lang w:eastAsia="en-NZ"/>
        </w:rPr>
        <w:t xml:space="preserve">, 619-633. </w:t>
      </w:r>
    </w:p>
    <w:p w14:paraId="7F885D3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Field, A., Witten, K., Robinson, E., &amp; Pledger, M. (2004). Who gets to what? access to community resources in two New Zealand cities.</w:t>
      </w:r>
      <w:r w:rsidRPr="00351921">
        <w:rPr>
          <w:rFonts w:ascii="Arial" w:eastAsia="Times New Roman" w:hAnsi="Arial" w:cs="Arial"/>
          <w:i/>
          <w:iCs/>
          <w:sz w:val="24"/>
          <w:szCs w:val="24"/>
          <w:lang w:eastAsia="en-NZ"/>
        </w:rPr>
        <w:t xml:space="preserve"> Urban Policy and Research, 22</w:t>
      </w:r>
      <w:r w:rsidRPr="00351921">
        <w:rPr>
          <w:rFonts w:ascii="Arial" w:eastAsia="Times New Roman" w:hAnsi="Arial" w:cs="Arial"/>
          <w:sz w:val="24"/>
          <w:szCs w:val="24"/>
          <w:lang w:eastAsia="en-NZ"/>
        </w:rPr>
        <w:t xml:space="preserve">(2), 189-205. </w:t>
      </w:r>
    </w:p>
    <w:p w14:paraId="2D6C236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Fincher, R., &amp; Shaw, K. (2011). Enacting separate social worlds: ‘International’ and ‘local’ students in public space in central Melbourne.</w:t>
      </w:r>
      <w:r w:rsidRPr="00351921">
        <w:rPr>
          <w:rFonts w:ascii="Arial" w:eastAsia="Times New Roman" w:hAnsi="Arial" w:cs="Arial"/>
          <w:i/>
          <w:iCs/>
          <w:sz w:val="24"/>
          <w:szCs w:val="24"/>
          <w:lang w:eastAsia="en-NZ"/>
        </w:rPr>
        <w:t xml:space="preserve"> Geoforum, 42</w:t>
      </w:r>
      <w:r w:rsidRPr="00351921">
        <w:rPr>
          <w:rFonts w:ascii="Arial" w:eastAsia="Times New Roman" w:hAnsi="Arial" w:cs="Arial"/>
          <w:sz w:val="24"/>
          <w:szCs w:val="24"/>
          <w:lang w:eastAsia="en-NZ"/>
        </w:rPr>
        <w:t xml:space="preserve">(5), 539-549. </w:t>
      </w:r>
    </w:p>
    <w:p w14:paraId="2896F0F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Finn, D. (2014). DIY urbanism: Implications for cities.</w:t>
      </w:r>
      <w:r w:rsidRPr="00351921">
        <w:rPr>
          <w:rFonts w:ascii="Arial" w:eastAsia="Times New Roman" w:hAnsi="Arial" w:cs="Arial"/>
          <w:i/>
          <w:iCs/>
          <w:sz w:val="24"/>
          <w:szCs w:val="24"/>
          <w:lang w:eastAsia="en-NZ"/>
        </w:rPr>
        <w:t xml:space="preserve"> Journal of Urbanism: International Research on Placemaking and Urban Sustainability, 7</w:t>
      </w:r>
      <w:r w:rsidRPr="00351921">
        <w:rPr>
          <w:rFonts w:ascii="Arial" w:eastAsia="Times New Roman" w:hAnsi="Arial" w:cs="Arial"/>
          <w:sz w:val="24"/>
          <w:szCs w:val="24"/>
          <w:lang w:eastAsia="en-NZ"/>
        </w:rPr>
        <w:t xml:space="preserve">(4), 381-398. </w:t>
      </w:r>
    </w:p>
    <w:p w14:paraId="41A7500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Firth, C., Maye, D., &amp; Pearson, D. (2011). Developing community in community gardens.</w:t>
      </w:r>
      <w:r w:rsidRPr="00351921">
        <w:rPr>
          <w:rFonts w:ascii="Arial" w:eastAsia="Times New Roman" w:hAnsi="Arial" w:cs="Arial"/>
          <w:i/>
          <w:iCs/>
          <w:sz w:val="24"/>
          <w:szCs w:val="24"/>
          <w:lang w:eastAsia="en-NZ"/>
        </w:rPr>
        <w:t xml:space="preserve"> Local Environment, 16</w:t>
      </w:r>
      <w:r w:rsidRPr="00351921">
        <w:rPr>
          <w:rFonts w:ascii="Arial" w:eastAsia="Times New Roman" w:hAnsi="Arial" w:cs="Arial"/>
          <w:sz w:val="24"/>
          <w:szCs w:val="24"/>
          <w:lang w:eastAsia="en-NZ"/>
        </w:rPr>
        <w:t xml:space="preserve">(6), 555-568. </w:t>
      </w:r>
    </w:p>
    <w:p w14:paraId="4AB6190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Fobker, S., &amp; Grotz, R. (2006). Everyday mobility of elderly people in different urban settings: The example of the city of Bonn, Germany.</w:t>
      </w:r>
      <w:r w:rsidRPr="00351921">
        <w:rPr>
          <w:rFonts w:ascii="Arial" w:eastAsia="Times New Roman" w:hAnsi="Arial" w:cs="Arial"/>
          <w:i/>
          <w:iCs/>
          <w:sz w:val="24"/>
          <w:szCs w:val="24"/>
          <w:lang w:eastAsia="en-NZ"/>
        </w:rPr>
        <w:t xml:space="preserve"> Urban Studies, 43</w:t>
      </w:r>
      <w:r w:rsidRPr="00351921">
        <w:rPr>
          <w:rFonts w:ascii="Arial" w:eastAsia="Times New Roman" w:hAnsi="Arial" w:cs="Arial"/>
          <w:sz w:val="24"/>
          <w:szCs w:val="24"/>
          <w:lang w:eastAsia="en-NZ"/>
        </w:rPr>
        <w:t xml:space="preserve">(1), 99-118. </w:t>
      </w:r>
    </w:p>
    <w:p w14:paraId="46E9E38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Forsyth, A., &amp; Musacchio, L. (2005). Why small parks matter.</w:t>
      </w:r>
      <w:r w:rsidRPr="00351921">
        <w:rPr>
          <w:rFonts w:ascii="Arial" w:eastAsia="Times New Roman" w:hAnsi="Arial" w:cs="Arial"/>
          <w:i/>
          <w:iCs/>
          <w:sz w:val="24"/>
          <w:szCs w:val="24"/>
          <w:lang w:eastAsia="en-NZ"/>
        </w:rPr>
        <w:t xml:space="preserve"> Planning, 71</w:t>
      </w:r>
      <w:r w:rsidRPr="00351921">
        <w:rPr>
          <w:rFonts w:ascii="Arial" w:eastAsia="Times New Roman" w:hAnsi="Arial" w:cs="Arial"/>
          <w:sz w:val="24"/>
          <w:szCs w:val="24"/>
          <w:lang w:eastAsia="en-NZ"/>
        </w:rPr>
        <w:t xml:space="preserve">(11), 32–35. </w:t>
      </w:r>
    </w:p>
    <w:p w14:paraId="15CA734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Francis, J., Giles-Corti, B., Wood, L., &amp; Knuiman, M. (2012). Creating sense of community: The role of public space.</w:t>
      </w:r>
      <w:r w:rsidRPr="00351921">
        <w:rPr>
          <w:rFonts w:ascii="Arial" w:eastAsia="Times New Roman" w:hAnsi="Arial" w:cs="Arial"/>
          <w:i/>
          <w:iCs/>
          <w:sz w:val="24"/>
          <w:szCs w:val="24"/>
          <w:lang w:eastAsia="en-NZ"/>
        </w:rPr>
        <w:t xml:space="preserve"> Journal of Environmental Psychology, 32</w:t>
      </w:r>
      <w:r w:rsidRPr="00351921">
        <w:rPr>
          <w:rFonts w:ascii="Arial" w:eastAsia="Times New Roman" w:hAnsi="Arial" w:cs="Arial"/>
          <w:sz w:val="24"/>
          <w:szCs w:val="24"/>
          <w:lang w:eastAsia="en-NZ"/>
        </w:rPr>
        <w:t xml:space="preserve">(4), 401. </w:t>
      </w:r>
    </w:p>
    <w:p w14:paraId="12B6593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Francis, J., Wood, L. J., Knuiman, M., &amp; Giles-Corti, B. (2012). Quality or quantity? exploring the relationship between public open space attributes and mental health in Perth, Western Australia.</w:t>
      </w:r>
      <w:r w:rsidRPr="00351921">
        <w:rPr>
          <w:rFonts w:ascii="Arial" w:eastAsia="Times New Roman" w:hAnsi="Arial" w:cs="Arial"/>
          <w:i/>
          <w:iCs/>
          <w:sz w:val="24"/>
          <w:szCs w:val="24"/>
          <w:lang w:eastAsia="en-NZ"/>
        </w:rPr>
        <w:t xml:space="preserve"> Social Science &amp; Medicine, 74</w:t>
      </w:r>
      <w:r w:rsidRPr="00351921">
        <w:rPr>
          <w:rFonts w:ascii="Arial" w:eastAsia="Times New Roman" w:hAnsi="Arial" w:cs="Arial"/>
          <w:sz w:val="24"/>
          <w:szCs w:val="24"/>
          <w:lang w:eastAsia="en-NZ"/>
        </w:rPr>
        <w:t xml:space="preserve">(10), 1570-1577. </w:t>
      </w:r>
    </w:p>
    <w:p w14:paraId="78888F2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Fraser, N. (1990). Rethinking the public sphere: A contribution to the critique of actually existing democracy.</w:t>
      </w:r>
      <w:r w:rsidRPr="00351921">
        <w:rPr>
          <w:rFonts w:ascii="Arial" w:eastAsia="Times New Roman" w:hAnsi="Arial" w:cs="Arial"/>
          <w:i/>
          <w:iCs/>
          <w:sz w:val="24"/>
          <w:szCs w:val="24"/>
          <w:lang w:eastAsia="en-NZ"/>
        </w:rPr>
        <w:t xml:space="preserve"> Social Text, </w:t>
      </w:r>
      <w:r w:rsidRPr="00351921">
        <w:rPr>
          <w:rFonts w:ascii="Arial" w:eastAsia="Times New Roman" w:hAnsi="Arial" w:cs="Arial"/>
          <w:sz w:val="24"/>
          <w:szCs w:val="24"/>
          <w:lang w:eastAsia="en-NZ"/>
        </w:rPr>
        <w:t xml:space="preserve">(25/26), 56-80. </w:t>
      </w:r>
    </w:p>
    <w:p w14:paraId="29E9C48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Freeman, C., &amp; Tranter, P. (2011). </w:t>
      </w:r>
      <w:r w:rsidRPr="00351921">
        <w:rPr>
          <w:rFonts w:ascii="Arial" w:eastAsia="Times New Roman" w:hAnsi="Arial" w:cs="Arial"/>
          <w:i/>
          <w:iCs/>
          <w:sz w:val="24"/>
          <w:szCs w:val="24"/>
          <w:lang w:eastAsia="en-NZ"/>
        </w:rPr>
        <w:t>Children and their urban environment: Changing worlds</w:t>
      </w:r>
      <w:r w:rsidRPr="00351921">
        <w:rPr>
          <w:rFonts w:ascii="Arial" w:eastAsia="Times New Roman" w:hAnsi="Arial" w:cs="Arial"/>
          <w:sz w:val="24"/>
          <w:szCs w:val="24"/>
          <w:lang w:eastAsia="en-NZ"/>
        </w:rPr>
        <w:t xml:space="preserve">. London; Washington, DC: Earthscan. </w:t>
      </w:r>
    </w:p>
    <w:p w14:paraId="08247F2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Freitag, S. B. (2015). Postscript: Exploring aspects of 'the public' from 1991 to 2014.</w:t>
      </w:r>
      <w:r w:rsidRPr="00351921">
        <w:rPr>
          <w:rFonts w:ascii="Arial" w:eastAsia="Times New Roman" w:hAnsi="Arial" w:cs="Arial"/>
          <w:i/>
          <w:iCs/>
          <w:sz w:val="24"/>
          <w:szCs w:val="24"/>
          <w:lang w:eastAsia="en-NZ"/>
        </w:rPr>
        <w:t xml:space="preserve"> South Asia: Journal of South Asian Studies, 38</w:t>
      </w:r>
      <w:r w:rsidRPr="00351921">
        <w:rPr>
          <w:rFonts w:ascii="Arial" w:eastAsia="Times New Roman" w:hAnsi="Arial" w:cs="Arial"/>
          <w:sz w:val="24"/>
          <w:szCs w:val="24"/>
          <w:lang w:eastAsia="en-NZ"/>
        </w:rPr>
        <w:t xml:space="preserve">(3), 512-523. </w:t>
      </w:r>
    </w:p>
    <w:p w14:paraId="7B2FB3E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Frick, D., Hoefert, H., Legewie, H., Mackensen, R., &amp; Silbereisen, R. K. (2013). </w:t>
      </w:r>
      <w:r w:rsidRPr="00351921">
        <w:rPr>
          <w:rFonts w:ascii="Arial" w:eastAsia="Times New Roman" w:hAnsi="Arial" w:cs="Arial"/>
          <w:i/>
          <w:iCs/>
          <w:sz w:val="24"/>
          <w:szCs w:val="24"/>
          <w:lang w:eastAsia="en-NZ"/>
        </w:rPr>
        <w:t>Quality of urban life: Social, psychological, and physical conditions</w:t>
      </w:r>
      <w:r w:rsidRPr="00351921">
        <w:rPr>
          <w:rFonts w:ascii="Arial" w:eastAsia="Times New Roman" w:hAnsi="Arial" w:cs="Arial"/>
          <w:sz w:val="24"/>
          <w:szCs w:val="24"/>
          <w:lang w:eastAsia="en-NZ"/>
        </w:rPr>
        <w:t xml:space="preserve">. Berlin/Boston: De Gruyter, Inc.  </w:t>
      </w:r>
    </w:p>
    <w:p w14:paraId="70161EA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Galanakis, M. (2013). Intercultural public spaces in multicultural Toronto.</w:t>
      </w:r>
      <w:r w:rsidRPr="00351921">
        <w:rPr>
          <w:rFonts w:ascii="Arial" w:eastAsia="Times New Roman" w:hAnsi="Arial" w:cs="Arial"/>
          <w:i/>
          <w:iCs/>
          <w:sz w:val="24"/>
          <w:szCs w:val="24"/>
          <w:lang w:eastAsia="en-NZ"/>
        </w:rPr>
        <w:t xml:space="preserve"> Canadian Journal of Urban Research, 22</w:t>
      </w:r>
      <w:r w:rsidRPr="00351921">
        <w:rPr>
          <w:rFonts w:ascii="Arial" w:eastAsia="Times New Roman" w:hAnsi="Arial" w:cs="Arial"/>
          <w:sz w:val="24"/>
          <w:szCs w:val="24"/>
          <w:lang w:eastAsia="en-NZ"/>
        </w:rPr>
        <w:t xml:space="preserve">(1), 67. </w:t>
      </w:r>
    </w:p>
    <w:p w14:paraId="1BA2D63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Garau, P. (2015). </w:t>
      </w:r>
      <w:r w:rsidRPr="00351921">
        <w:rPr>
          <w:rFonts w:ascii="Arial" w:eastAsia="Times New Roman" w:hAnsi="Arial" w:cs="Arial"/>
          <w:i/>
          <w:iCs/>
          <w:sz w:val="24"/>
          <w:szCs w:val="24"/>
          <w:lang w:eastAsia="en-NZ"/>
        </w:rPr>
        <w:t>Global public space toolkit: From global principles to local policies and practice.</w:t>
      </w:r>
      <w:r w:rsidRPr="00351921">
        <w:rPr>
          <w:rFonts w:ascii="Arial" w:eastAsia="Times New Roman" w:hAnsi="Arial" w:cs="Arial"/>
          <w:sz w:val="24"/>
          <w:szCs w:val="24"/>
          <w:lang w:eastAsia="en-NZ"/>
        </w:rPr>
        <w:t xml:space="preserve"> UN Habitat.</w:t>
      </w:r>
    </w:p>
    <w:p w14:paraId="5101DFD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Garcia-Domenech, S. (2015). Urban aesthetics and social functions of actual public space.</w:t>
      </w:r>
      <w:r w:rsidRPr="00351921">
        <w:rPr>
          <w:rFonts w:ascii="Arial" w:eastAsia="Times New Roman" w:hAnsi="Arial" w:cs="Arial"/>
          <w:i/>
          <w:iCs/>
          <w:sz w:val="24"/>
          <w:szCs w:val="24"/>
          <w:lang w:eastAsia="en-NZ"/>
        </w:rPr>
        <w:t xml:space="preserve"> Theoretical and Empirical Researches in Urban Management, 10</w:t>
      </w:r>
      <w:r w:rsidRPr="00351921">
        <w:rPr>
          <w:rFonts w:ascii="Arial" w:eastAsia="Times New Roman" w:hAnsi="Arial" w:cs="Arial"/>
          <w:sz w:val="24"/>
          <w:szCs w:val="24"/>
          <w:lang w:eastAsia="en-NZ"/>
        </w:rPr>
        <w:t xml:space="preserve">(4), 54-65. </w:t>
      </w:r>
    </w:p>
    <w:p w14:paraId="4FF41FD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Garvin, T., Nykiforuk, C. I. J., &amp; Johnson, S. (2012). Can we get old here? seniors' perceptions of seasonal constraints of neighbourhood built environments in a northern, winter city.</w:t>
      </w:r>
      <w:r w:rsidRPr="00351921">
        <w:rPr>
          <w:rFonts w:ascii="Arial" w:eastAsia="Times New Roman" w:hAnsi="Arial" w:cs="Arial"/>
          <w:i/>
          <w:iCs/>
          <w:sz w:val="24"/>
          <w:szCs w:val="24"/>
          <w:lang w:eastAsia="en-NZ"/>
        </w:rPr>
        <w:t xml:space="preserve"> Geografiska Annaler: Series B, Human Geography, 94</w:t>
      </w:r>
      <w:r w:rsidRPr="00351921">
        <w:rPr>
          <w:rFonts w:ascii="Arial" w:eastAsia="Times New Roman" w:hAnsi="Arial" w:cs="Arial"/>
          <w:sz w:val="24"/>
          <w:szCs w:val="24"/>
          <w:lang w:eastAsia="en-NZ"/>
        </w:rPr>
        <w:t xml:space="preserve">(4), 369-389. </w:t>
      </w:r>
    </w:p>
    <w:p w14:paraId="6376E09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Gatje, R. F. (2010). </w:t>
      </w:r>
      <w:r w:rsidRPr="00351921">
        <w:rPr>
          <w:rFonts w:ascii="Arial" w:eastAsia="Times New Roman" w:hAnsi="Arial" w:cs="Arial"/>
          <w:i/>
          <w:iCs/>
          <w:sz w:val="24"/>
          <w:szCs w:val="24"/>
          <w:lang w:eastAsia="en-NZ"/>
        </w:rPr>
        <w:t>Great public squares</w:t>
      </w:r>
      <w:r w:rsidRPr="00351921">
        <w:rPr>
          <w:rFonts w:ascii="Arial" w:eastAsia="Times New Roman" w:hAnsi="Arial" w:cs="Arial"/>
          <w:sz w:val="24"/>
          <w:szCs w:val="24"/>
          <w:lang w:eastAsia="en-NZ"/>
        </w:rPr>
        <w:t xml:space="preserve"> (1. ed.). New York [u.a]: Norton.</w:t>
      </w:r>
    </w:p>
    <w:p w14:paraId="6293A88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Gavin, J. (2000). A road runs through it.</w:t>
      </w:r>
      <w:r w:rsidRPr="00351921">
        <w:rPr>
          <w:rFonts w:ascii="Arial" w:eastAsia="Times New Roman" w:hAnsi="Arial" w:cs="Arial"/>
          <w:i/>
          <w:iCs/>
          <w:sz w:val="24"/>
          <w:szCs w:val="24"/>
          <w:lang w:eastAsia="en-NZ"/>
        </w:rPr>
        <w:t xml:space="preserve"> American City &amp; County, 115</w:t>
      </w:r>
      <w:r w:rsidRPr="00351921">
        <w:rPr>
          <w:rFonts w:ascii="Arial" w:eastAsia="Times New Roman" w:hAnsi="Arial" w:cs="Arial"/>
          <w:sz w:val="24"/>
          <w:szCs w:val="24"/>
          <w:lang w:eastAsia="en-NZ"/>
        </w:rPr>
        <w:t xml:space="preserve">(17), 26. </w:t>
      </w:r>
    </w:p>
    <w:p w14:paraId="55B4ED1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Gehl, J. (1987). </w:t>
      </w:r>
      <w:r w:rsidRPr="00351921">
        <w:rPr>
          <w:rFonts w:ascii="Arial" w:eastAsia="Times New Roman" w:hAnsi="Arial" w:cs="Arial"/>
          <w:i/>
          <w:iCs/>
          <w:sz w:val="24"/>
          <w:szCs w:val="24"/>
          <w:lang w:eastAsia="en-NZ"/>
        </w:rPr>
        <w:t>Life between buildings</w:t>
      </w:r>
      <w:r w:rsidRPr="00351921">
        <w:rPr>
          <w:rFonts w:ascii="Arial" w:eastAsia="Times New Roman" w:hAnsi="Arial" w:cs="Arial"/>
          <w:sz w:val="24"/>
          <w:szCs w:val="24"/>
          <w:lang w:eastAsia="en-NZ"/>
        </w:rPr>
        <w:t xml:space="preserve"> (1. publ. ed.). New York: Van Nostrand Reinhold.</w:t>
      </w:r>
    </w:p>
    <w:p w14:paraId="18F7EE4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Gehl, J. (2010). </w:t>
      </w:r>
      <w:r w:rsidRPr="00351921">
        <w:rPr>
          <w:rFonts w:ascii="Arial" w:eastAsia="Times New Roman" w:hAnsi="Arial" w:cs="Arial"/>
          <w:i/>
          <w:iCs/>
          <w:sz w:val="24"/>
          <w:szCs w:val="24"/>
          <w:lang w:eastAsia="en-NZ"/>
        </w:rPr>
        <w:t>Cities for people</w:t>
      </w:r>
      <w:r w:rsidRPr="00351921">
        <w:rPr>
          <w:rFonts w:ascii="Arial" w:eastAsia="Times New Roman" w:hAnsi="Arial" w:cs="Arial"/>
          <w:sz w:val="24"/>
          <w:szCs w:val="24"/>
          <w:lang w:eastAsia="en-NZ"/>
        </w:rPr>
        <w:t>. Washington, DC [u.a.]: Island Press.</w:t>
      </w:r>
    </w:p>
    <w:p w14:paraId="7A7D2E1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Gehl, J. (2013). </w:t>
      </w:r>
      <w:r w:rsidRPr="00351921">
        <w:rPr>
          <w:rFonts w:ascii="Arial" w:eastAsia="Times New Roman" w:hAnsi="Arial" w:cs="Arial"/>
          <w:i/>
          <w:iCs/>
          <w:sz w:val="24"/>
          <w:szCs w:val="24"/>
          <w:lang w:eastAsia="en-NZ"/>
        </w:rPr>
        <w:t>How to study public life</w:t>
      </w:r>
      <w:r w:rsidRPr="00351921">
        <w:rPr>
          <w:rFonts w:ascii="Arial" w:eastAsia="Times New Roman" w:hAnsi="Arial" w:cs="Arial"/>
          <w:sz w:val="24"/>
          <w:szCs w:val="24"/>
          <w:lang w:eastAsia="en-NZ"/>
        </w:rPr>
        <w:t>. Washington, DC [u.a.]: Island Press.</w:t>
      </w:r>
    </w:p>
    <w:p w14:paraId="2F5D7AA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Ghanbari-Azarneir, S., Anbari, S., Hosseini, S., &amp; Yazdanfar, S. (2015). Identification of child-friendly environments in poor neighborhoods.</w:t>
      </w:r>
      <w:r w:rsidRPr="00351921">
        <w:rPr>
          <w:rFonts w:ascii="Arial" w:eastAsia="Times New Roman" w:hAnsi="Arial" w:cs="Arial"/>
          <w:i/>
          <w:iCs/>
          <w:sz w:val="24"/>
          <w:szCs w:val="24"/>
          <w:lang w:eastAsia="en-NZ"/>
        </w:rPr>
        <w:t xml:space="preserve"> Procedia - Social and Behavioral Sciences, 201</w:t>
      </w:r>
      <w:r w:rsidRPr="00351921">
        <w:rPr>
          <w:rFonts w:ascii="Arial" w:eastAsia="Times New Roman" w:hAnsi="Arial" w:cs="Arial"/>
          <w:sz w:val="24"/>
          <w:szCs w:val="24"/>
          <w:lang w:eastAsia="en-NZ"/>
        </w:rPr>
        <w:t xml:space="preserve">, 19-29. </w:t>
      </w:r>
    </w:p>
    <w:p w14:paraId="303713F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Gibson, A. (2017). Auckland's car park crunch: 'There's not a single park for us'.</w:t>
      </w:r>
      <w:r w:rsidRPr="00351921">
        <w:rPr>
          <w:rFonts w:ascii="Arial" w:eastAsia="Times New Roman" w:hAnsi="Arial" w:cs="Arial"/>
          <w:i/>
          <w:iCs/>
          <w:sz w:val="24"/>
          <w:szCs w:val="24"/>
          <w:lang w:eastAsia="en-NZ"/>
        </w:rPr>
        <w:t xml:space="preserve"> NZ Herald</w:t>
      </w:r>
      <w:r w:rsidRPr="00351921">
        <w:rPr>
          <w:rFonts w:ascii="Arial" w:eastAsia="Times New Roman" w:hAnsi="Arial" w:cs="Arial"/>
          <w:sz w:val="24"/>
          <w:szCs w:val="24"/>
          <w:lang w:eastAsia="en-NZ"/>
        </w:rPr>
        <w:t xml:space="preserve">. Retrieved from: </w:t>
      </w:r>
      <w:hyperlink r:id="rId25" w:tgtFrame="_blank" w:history="1">
        <w:r w:rsidRPr="00351921">
          <w:rPr>
            <w:rFonts w:ascii="Arial" w:eastAsia="Times New Roman" w:hAnsi="Arial" w:cs="Arial"/>
            <w:color w:val="0000FF"/>
            <w:sz w:val="24"/>
            <w:szCs w:val="24"/>
            <w:u w:val="single"/>
            <w:lang w:eastAsia="en-NZ"/>
          </w:rPr>
          <w:t>http://www.nzherald.co.nz/business/news/article.cfm?c_id=3&amp;objectid=11856196</w:t>
        </w:r>
      </w:hyperlink>
    </w:p>
    <w:p w14:paraId="4C04ABA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Gibson, K. E. (2011). </w:t>
      </w:r>
      <w:r w:rsidRPr="00351921">
        <w:rPr>
          <w:rFonts w:ascii="Arial" w:eastAsia="Times New Roman" w:hAnsi="Arial" w:cs="Arial"/>
          <w:i/>
          <w:iCs/>
          <w:sz w:val="24"/>
          <w:szCs w:val="24"/>
          <w:lang w:eastAsia="en-NZ"/>
        </w:rPr>
        <w:t>Street kids: Homeless youth, outreach, and policing New York’s streets</w:t>
      </w:r>
      <w:r w:rsidRPr="00351921">
        <w:rPr>
          <w:rFonts w:ascii="Arial" w:eastAsia="Times New Roman" w:hAnsi="Arial" w:cs="Arial"/>
          <w:sz w:val="24"/>
          <w:szCs w:val="24"/>
          <w:lang w:eastAsia="en-NZ"/>
        </w:rPr>
        <w:t xml:space="preserve">. New York: New York University Press. </w:t>
      </w:r>
    </w:p>
    <w:p w14:paraId="6A3A6B8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Giddings, B., Charlton, J., &amp; Horne, M. (2011). Public squares in european city centres.</w:t>
      </w:r>
      <w:r w:rsidRPr="00351921">
        <w:rPr>
          <w:rFonts w:ascii="Arial" w:eastAsia="Times New Roman" w:hAnsi="Arial" w:cs="Arial"/>
          <w:i/>
          <w:iCs/>
          <w:sz w:val="24"/>
          <w:szCs w:val="24"/>
          <w:lang w:eastAsia="en-NZ"/>
        </w:rPr>
        <w:t xml:space="preserve"> Urban Design International; Basingstoke, 16</w:t>
      </w:r>
      <w:r w:rsidRPr="00351921">
        <w:rPr>
          <w:rFonts w:ascii="Arial" w:eastAsia="Times New Roman" w:hAnsi="Arial" w:cs="Arial"/>
          <w:sz w:val="24"/>
          <w:szCs w:val="24"/>
          <w:lang w:eastAsia="en-NZ"/>
        </w:rPr>
        <w:t xml:space="preserve">(3), 202-212. </w:t>
      </w:r>
    </w:p>
    <w:p w14:paraId="5E3CF56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Giraldi, L., Benelli, E., Vita, R., Patti, I., Filieri, J., &amp; Filippi, F. (2017). Designing for the next generation. children urban design as a strategic method to improve the future in the cities.</w:t>
      </w:r>
      <w:r w:rsidRPr="00351921">
        <w:rPr>
          <w:rFonts w:ascii="Arial" w:eastAsia="Times New Roman" w:hAnsi="Arial" w:cs="Arial"/>
          <w:i/>
          <w:iCs/>
          <w:sz w:val="24"/>
          <w:szCs w:val="24"/>
          <w:lang w:eastAsia="en-NZ"/>
        </w:rPr>
        <w:t xml:space="preserve"> The Design Journal, 20</w:t>
      </w:r>
      <w:r w:rsidRPr="00351921">
        <w:rPr>
          <w:rFonts w:ascii="Arial" w:eastAsia="Times New Roman" w:hAnsi="Arial" w:cs="Arial"/>
          <w:sz w:val="24"/>
          <w:szCs w:val="24"/>
          <w:lang w:eastAsia="en-NZ"/>
        </w:rPr>
        <w:t xml:space="preserve">, S3078. </w:t>
      </w:r>
    </w:p>
    <w:p w14:paraId="639F9A4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Goodsell, C. T. (2003). The concept of public space and its democratic manifestations.</w:t>
      </w:r>
      <w:r w:rsidRPr="00351921">
        <w:rPr>
          <w:rFonts w:ascii="Arial" w:eastAsia="Times New Roman" w:hAnsi="Arial" w:cs="Arial"/>
          <w:i/>
          <w:iCs/>
          <w:sz w:val="24"/>
          <w:szCs w:val="24"/>
          <w:lang w:eastAsia="en-NZ"/>
        </w:rPr>
        <w:t xml:space="preserve"> The American Review of Public Administration, 33</w:t>
      </w:r>
      <w:r w:rsidRPr="00351921">
        <w:rPr>
          <w:rFonts w:ascii="Arial" w:eastAsia="Times New Roman" w:hAnsi="Arial" w:cs="Arial"/>
          <w:sz w:val="24"/>
          <w:szCs w:val="24"/>
          <w:lang w:eastAsia="en-NZ"/>
        </w:rPr>
        <w:t xml:space="preserve">(4), 361-383. </w:t>
      </w:r>
    </w:p>
    <w:p w14:paraId="7CEE8D8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Grannis, R. (2009). </w:t>
      </w:r>
      <w:r w:rsidRPr="00351921">
        <w:rPr>
          <w:rFonts w:ascii="Arial" w:eastAsia="Times New Roman" w:hAnsi="Arial" w:cs="Arial"/>
          <w:i/>
          <w:iCs/>
          <w:sz w:val="24"/>
          <w:szCs w:val="24"/>
          <w:lang w:eastAsia="en-NZ"/>
        </w:rPr>
        <w:t>From the ground up: Translating geography into community through neighbor networks</w:t>
      </w:r>
      <w:r w:rsidRPr="00351921">
        <w:rPr>
          <w:rFonts w:ascii="Arial" w:eastAsia="Times New Roman" w:hAnsi="Arial" w:cs="Arial"/>
          <w:sz w:val="24"/>
          <w:szCs w:val="24"/>
          <w:lang w:eastAsia="en-NZ"/>
        </w:rPr>
        <w:t xml:space="preserve">. Princeton: Princeton University Press.  </w:t>
      </w:r>
    </w:p>
    <w:p w14:paraId="66B857E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Grant, T. L., Edwards, N., Sveistrup, H., Andrew, C., &amp; Egan, M. (2010). Inequitable walking conditions among older people: Examining the interrelationship of neighbourhood socio-economic status and urban form using a comparative case study.</w:t>
      </w:r>
      <w:r w:rsidRPr="00351921">
        <w:rPr>
          <w:rFonts w:ascii="Arial" w:eastAsia="Times New Roman" w:hAnsi="Arial" w:cs="Arial"/>
          <w:i/>
          <w:iCs/>
          <w:sz w:val="24"/>
          <w:szCs w:val="24"/>
          <w:lang w:eastAsia="en-NZ"/>
        </w:rPr>
        <w:t xml:space="preserve"> BMC Public Health, 10</w:t>
      </w:r>
      <w:r w:rsidRPr="00351921">
        <w:rPr>
          <w:rFonts w:ascii="Arial" w:eastAsia="Times New Roman" w:hAnsi="Arial" w:cs="Arial"/>
          <w:sz w:val="24"/>
          <w:szCs w:val="24"/>
          <w:lang w:eastAsia="en-NZ"/>
        </w:rPr>
        <w:t xml:space="preserve">(1), 677. </w:t>
      </w:r>
    </w:p>
    <w:p w14:paraId="4911D78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Green, D. A., Riddell, W. C., &amp; St-Hilaire, F. (2015). </w:t>
      </w:r>
      <w:r w:rsidRPr="00351921">
        <w:rPr>
          <w:rFonts w:ascii="Arial" w:eastAsia="Times New Roman" w:hAnsi="Arial" w:cs="Arial"/>
          <w:i/>
          <w:iCs/>
          <w:sz w:val="24"/>
          <w:szCs w:val="24"/>
          <w:lang w:eastAsia="en-NZ"/>
        </w:rPr>
        <w:t>Income inequality</w:t>
      </w:r>
      <w:r w:rsidRPr="00351921">
        <w:rPr>
          <w:rFonts w:ascii="Arial" w:eastAsia="Times New Roman" w:hAnsi="Arial" w:cs="Arial"/>
          <w:sz w:val="24"/>
          <w:szCs w:val="24"/>
          <w:lang w:eastAsia="en-NZ"/>
        </w:rPr>
        <w:t>. Harrogate: Institute for Research on Public Policy.</w:t>
      </w:r>
    </w:p>
    <w:p w14:paraId="4C85DA8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Grodach, C. (2010). Art spaces, public space, and the link to community development.</w:t>
      </w:r>
      <w:r w:rsidRPr="00351921">
        <w:rPr>
          <w:rFonts w:ascii="Arial" w:eastAsia="Times New Roman" w:hAnsi="Arial" w:cs="Arial"/>
          <w:i/>
          <w:iCs/>
          <w:sz w:val="24"/>
          <w:szCs w:val="24"/>
          <w:lang w:eastAsia="en-NZ"/>
        </w:rPr>
        <w:t xml:space="preserve"> Community Development Journal, 45</w:t>
      </w:r>
      <w:r w:rsidRPr="00351921">
        <w:rPr>
          <w:rFonts w:ascii="Arial" w:eastAsia="Times New Roman" w:hAnsi="Arial" w:cs="Arial"/>
          <w:sz w:val="24"/>
          <w:szCs w:val="24"/>
          <w:lang w:eastAsia="en-NZ"/>
        </w:rPr>
        <w:t xml:space="preserve">(4), 474-493. </w:t>
      </w:r>
    </w:p>
    <w:p w14:paraId="461DB61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Groth, J., &amp; Corijn, E. (2005). Reclaiming urbanity: Indeterminate spaces, informal actors and urban agenda setting.</w:t>
      </w:r>
      <w:r w:rsidRPr="00351921">
        <w:rPr>
          <w:rFonts w:ascii="Arial" w:eastAsia="Times New Roman" w:hAnsi="Arial" w:cs="Arial"/>
          <w:i/>
          <w:iCs/>
          <w:sz w:val="24"/>
          <w:szCs w:val="24"/>
          <w:lang w:eastAsia="en-NZ"/>
        </w:rPr>
        <w:t xml:space="preserve"> Urban Studies (Routledge), 42</w:t>
      </w:r>
      <w:r w:rsidRPr="00351921">
        <w:rPr>
          <w:rFonts w:ascii="Arial" w:eastAsia="Times New Roman" w:hAnsi="Arial" w:cs="Arial"/>
          <w:sz w:val="24"/>
          <w:szCs w:val="24"/>
          <w:lang w:eastAsia="en-NZ"/>
        </w:rPr>
        <w:t xml:space="preserve">(3), 503-526. </w:t>
      </w:r>
    </w:p>
    <w:p w14:paraId="7CDEDDD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Grow, H. M. G., Cook, A. J., Arterburn, D. E., Saelens, B. E., Drewnowski, A., &amp; Lozano, P. (2010). Child obesity associated with social disadvantage of children's neighborhoods.</w:t>
      </w:r>
      <w:r w:rsidRPr="00351921">
        <w:rPr>
          <w:rFonts w:ascii="Arial" w:eastAsia="Times New Roman" w:hAnsi="Arial" w:cs="Arial"/>
          <w:i/>
          <w:iCs/>
          <w:sz w:val="24"/>
          <w:szCs w:val="24"/>
          <w:lang w:eastAsia="en-NZ"/>
        </w:rPr>
        <w:t xml:space="preserve"> Social Science &amp; Medicine, 71</w:t>
      </w:r>
      <w:r w:rsidRPr="00351921">
        <w:rPr>
          <w:rFonts w:ascii="Arial" w:eastAsia="Times New Roman" w:hAnsi="Arial" w:cs="Arial"/>
          <w:sz w:val="24"/>
          <w:szCs w:val="24"/>
          <w:lang w:eastAsia="en-NZ"/>
        </w:rPr>
        <w:t xml:space="preserve">(3), 584-591.  </w:t>
      </w:r>
    </w:p>
    <w:p w14:paraId="0CF1E41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Gucciardi, D. F., Hanton, S., &amp; Fleming, S. (2016). Are mental toughness and mental health contradictory concepts in elite sport? A narrative review of theory and evidence.</w:t>
      </w:r>
      <w:r w:rsidRPr="00351921">
        <w:rPr>
          <w:rFonts w:ascii="Arial" w:eastAsia="Times New Roman" w:hAnsi="Arial" w:cs="Arial"/>
          <w:i/>
          <w:iCs/>
          <w:sz w:val="24"/>
          <w:szCs w:val="24"/>
          <w:lang w:eastAsia="en-NZ"/>
        </w:rPr>
        <w:t xml:space="preserve"> Journal of Science and Medicine in Sport, 20</w:t>
      </w:r>
      <w:r w:rsidRPr="00351921">
        <w:rPr>
          <w:rFonts w:ascii="Arial" w:eastAsia="Times New Roman" w:hAnsi="Arial" w:cs="Arial"/>
          <w:sz w:val="24"/>
          <w:szCs w:val="24"/>
          <w:lang w:eastAsia="en-NZ"/>
        </w:rPr>
        <w:t xml:space="preserve">(3), 307. </w:t>
      </w:r>
    </w:p>
    <w:p w14:paraId="36C71AF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Guite, H. F., Clark, C., &amp; Ackrill, G. (2006). The impact of the physical and urban environment on mental well-being.</w:t>
      </w:r>
      <w:r w:rsidRPr="00351921">
        <w:rPr>
          <w:rFonts w:ascii="Arial" w:eastAsia="Times New Roman" w:hAnsi="Arial" w:cs="Arial"/>
          <w:i/>
          <w:iCs/>
          <w:sz w:val="24"/>
          <w:szCs w:val="24"/>
          <w:lang w:eastAsia="en-NZ"/>
        </w:rPr>
        <w:t xml:space="preserve"> Public Health, 120</w:t>
      </w:r>
      <w:r w:rsidRPr="00351921">
        <w:rPr>
          <w:rFonts w:ascii="Arial" w:eastAsia="Times New Roman" w:hAnsi="Arial" w:cs="Arial"/>
          <w:sz w:val="24"/>
          <w:szCs w:val="24"/>
          <w:lang w:eastAsia="en-NZ"/>
        </w:rPr>
        <w:t xml:space="preserve">(12), 1117-1126. </w:t>
      </w:r>
    </w:p>
    <w:p w14:paraId="0F6372A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Gülgönen, T., &amp; Corona, Y. (2015). Children's perspectives on their urban environment and their appropriation of public spaces in mexico city.</w:t>
      </w:r>
      <w:r w:rsidRPr="00351921">
        <w:rPr>
          <w:rFonts w:ascii="Arial" w:eastAsia="Times New Roman" w:hAnsi="Arial" w:cs="Arial"/>
          <w:i/>
          <w:iCs/>
          <w:sz w:val="24"/>
          <w:szCs w:val="24"/>
          <w:lang w:eastAsia="en-NZ"/>
        </w:rPr>
        <w:t xml:space="preserve"> Children, Youth and Environments, 25</w:t>
      </w:r>
      <w:r w:rsidRPr="00351921">
        <w:rPr>
          <w:rFonts w:ascii="Arial" w:eastAsia="Times New Roman" w:hAnsi="Arial" w:cs="Arial"/>
          <w:sz w:val="24"/>
          <w:szCs w:val="24"/>
          <w:lang w:eastAsia="en-NZ"/>
        </w:rPr>
        <w:t xml:space="preserve">(2), 208-228. </w:t>
      </w:r>
    </w:p>
    <w:p w14:paraId="7532CF4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Gupta, A., &amp; Pundir, N. (2015). Pedestrian flow characteristics studies.</w:t>
      </w:r>
      <w:r w:rsidRPr="00351921">
        <w:rPr>
          <w:rFonts w:ascii="Arial" w:eastAsia="Times New Roman" w:hAnsi="Arial" w:cs="Arial"/>
          <w:i/>
          <w:iCs/>
          <w:sz w:val="24"/>
          <w:szCs w:val="24"/>
          <w:lang w:eastAsia="en-NZ"/>
        </w:rPr>
        <w:t xml:space="preserve"> Transport Reviews, 35</w:t>
      </w:r>
      <w:r w:rsidRPr="00351921">
        <w:rPr>
          <w:rFonts w:ascii="Arial" w:eastAsia="Times New Roman" w:hAnsi="Arial" w:cs="Arial"/>
          <w:sz w:val="24"/>
          <w:szCs w:val="24"/>
          <w:lang w:eastAsia="en-NZ"/>
        </w:rPr>
        <w:t xml:space="preserve">(4), 445-465. </w:t>
      </w:r>
    </w:p>
    <w:p w14:paraId="3946C9B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Gustafson, P. (2001). Meanings of place: Everyday experience and theoretical conceptualizations.</w:t>
      </w:r>
      <w:r w:rsidRPr="00351921">
        <w:rPr>
          <w:rFonts w:ascii="Arial" w:eastAsia="Times New Roman" w:hAnsi="Arial" w:cs="Arial"/>
          <w:i/>
          <w:iCs/>
          <w:sz w:val="24"/>
          <w:szCs w:val="24"/>
          <w:lang w:eastAsia="en-NZ"/>
        </w:rPr>
        <w:t xml:space="preserve"> Journal of Environmental Psychology, 21</w:t>
      </w:r>
      <w:r w:rsidRPr="00351921">
        <w:rPr>
          <w:rFonts w:ascii="Arial" w:eastAsia="Times New Roman" w:hAnsi="Arial" w:cs="Arial"/>
          <w:sz w:val="24"/>
          <w:szCs w:val="24"/>
          <w:lang w:eastAsia="en-NZ"/>
        </w:rPr>
        <w:t xml:space="preserve">(1), 5-16. </w:t>
      </w:r>
    </w:p>
    <w:p w14:paraId="6BB5FD5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 Javadi. (2016). Sustainable urban public squares.</w:t>
      </w:r>
      <w:r w:rsidRPr="00351921">
        <w:rPr>
          <w:rFonts w:ascii="Arial" w:eastAsia="Times New Roman" w:hAnsi="Arial" w:cs="Arial"/>
          <w:i/>
          <w:iCs/>
          <w:sz w:val="24"/>
          <w:szCs w:val="24"/>
          <w:lang w:eastAsia="en-NZ"/>
        </w:rPr>
        <w:t xml:space="preserve"> European Journal of Sustainable Development, 5</w:t>
      </w:r>
      <w:r w:rsidRPr="00351921">
        <w:rPr>
          <w:rFonts w:ascii="Arial" w:eastAsia="Times New Roman" w:hAnsi="Arial" w:cs="Arial"/>
          <w:sz w:val="24"/>
          <w:szCs w:val="24"/>
          <w:lang w:eastAsia="en-NZ"/>
        </w:rPr>
        <w:t xml:space="preserve">(3), 361. </w:t>
      </w:r>
    </w:p>
    <w:p w14:paraId="3FC5272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Hackman, D. A., Betancourt, L. M., Brodsky, N. L., Hurt, H., &amp; Farah, M. J. (2012). Neighborhood disadvantage and adolescent stress reactivity.</w:t>
      </w:r>
      <w:r w:rsidRPr="00351921">
        <w:rPr>
          <w:rFonts w:ascii="Arial" w:eastAsia="Times New Roman" w:hAnsi="Arial" w:cs="Arial"/>
          <w:i/>
          <w:iCs/>
          <w:sz w:val="24"/>
          <w:szCs w:val="24"/>
          <w:lang w:eastAsia="en-NZ"/>
        </w:rPr>
        <w:t xml:space="preserve"> Frontiers in Human Neuroscience, 6</w:t>
      </w:r>
      <w:r w:rsidRPr="00351921">
        <w:rPr>
          <w:rFonts w:ascii="Arial" w:eastAsia="Times New Roman" w:hAnsi="Arial" w:cs="Arial"/>
          <w:sz w:val="24"/>
          <w:szCs w:val="24"/>
          <w:lang w:eastAsia="en-NZ"/>
        </w:rPr>
        <w:t xml:space="preserve">, 277. </w:t>
      </w:r>
    </w:p>
    <w:p w14:paraId="097D06A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Hadfield-Hill, S. A. (2013). Living in a sustainable community: New spaces, new behaviours?</w:t>
      </w:r>
      <w:r w:rsidRPr="00351921">
        <w:rPr>
          <w:rFonts w:ascii="Arial" w:eastAsia="Times New Roman" w:hAnsi="Arial" w:cs="Arial"/>
          <w:i/>
          <w:iCs/>
          <w:sz w:val="24"/>
          <w:szCs w:val="24"/>
          <w:lang w:eastAsia="en-NZ"/>
        </w:rPr>
        <w:t xml:space="preserve"> Local Environment, 18</w:t>
      </w:r>
      <w:r w:rsidRPr="00351921">
        <w:rPr>
          <w:rFonts w:ascii="Arial" w:eastAsia="Times New Roman" w:hAnsi="Arial" w:cs="Arial"/>
          <w:sz w:val="24"/>
          <w:szCs w:val="24"/>
          <w:lang w:eastAsia="en-NZ"/>
        </w:rPr>
        <w:t xml:space="preserve">(3), 354-371. </w:t>
      </w:r>
    </w:p>
    <w:p w14:paraId="1C73E5B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Hamilton-Baillie, B. (2008). Shared space: Reconciling people, places and traffic.</w:t>
      </w:r>
      <w:r w:rsidRPr="00351921">
        <w:rPr>
          <w:rFonts w:ascii="Arial" w:eastAsia="Times New Roman" w:hAnsi="Arial" w:cs="Arial"/>
          <w:i/>
          <w:iCs/>
          <w:sz w:val="24"/>
          <w:szCs w:val="24"/>
          <w:lang w:eastAsia="en-NZ"/>
        </w:rPr>
        <w:t xml:space="preserve"> Built Environment, 34</w:t>
      </w:r>
      <w:r w:rsidRPr="00351921">
        <w:rPr>
          <w:rFonts w:ascii="Arial" w:eastAsia="Times New Roman" w:hAnsi="Arial" w:cs="Arial"/>
          <w:sz w:val="24"/>
          <w:szCs w:val="24"/>
          <w:lang w:eastAsia="en-NZ"/>
        </w:rPr>
        <w:t xml:space="preserve">(2), 161-181. </w:t>
      </w:r>
    </w:p>
    <w:p w14:paraId="2540832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Hampton, K. N., &amp; Gupta, N. (2008). Community and social interaction in the wireless city: Wi-fi use in public and semi-public spaces.</w:t>
      </w:r>
      <w:r w:rsidRPr="00351921">
        <w:rPr>
          <w:rFonts w:ascii="Arial" w:eastAsia="Times New Roman" w:hAnsi="Arial" w:cs="Arial"/>
          <w:i/>
          <w:iCs/>
          <w:sz w:val="24"/>
          <w:szCs w:val="24"/>
          <w:lang w:eastAsia="en-NZ"/>
        </w:rPr>
        <w:t xml:space="preserve"> New Media &amp; Society, 10</w:t>
      </w:r>
      <w:r w:rsidRPr="00351921">
        <w:rPr>
          <w:rFonts w:ascii="Arial" w:eastAsia="Times New Roman" w:hAnsi="Arial" w:cs="Arial"/>
          <w:sz w:val="24"/>
          <w:szCs w:val="24"/>
          <w:lang w:eastAsia="en-NZ"/>
        </w:rPr>
        <w:t xml:space="preserve">(6), 831-850. </w:t>
      </w:r>
    </w:p>
    <w:p w14:paraId="36F4820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Hampton, K. N., Livio, O., &amp; Sessions Goulet, L. (2010). The social life of wireless urban spaces: Internet use, social networks, and the public realm.</w:t>
      </w:r>
      <w:r w:rsidRPr="00351921">
        <w:rPr>
          <w:rFonts w:ascii="Arial" w:eastAsia="Times New Roman" w:hAnsi="Arial" w:cs="Arial"/>
          <w:i/>
          <w:iCs/>
          <w:sz w:val="24"/>
          <w:szCs w:val="24"/>
          <w:lang w:eastAsia="en-NZ"/>
        </w:rPr>
        <w:t xml:space="preserve"> Journal of Communication, 60</w:t>
      </w:r>
      <w:r w:rsidRPr="00351921">
        <w:rPr>
          <w:rFonts w:ascii="Arial" w:eastAsia="Times New Roman" w:hAnsi="Arial" w:cs="Arial"/>
          <w:sz w:val="24"/>
          <w:szCs w:val="24"/>
          <w:lang w:eastAsia="en-NZ"/>
        </w:rPr>
        <w:t xml:space="preserve">(4), 701-722. </w:t>
      </w:r>
    </w:p>
    <w:p w14:paraId="5D2D20F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Hand, K. L., Freeman, C., Seddon, P. J., Stein, A., &amp; van Heezik, Y. (2016). A novel method for fine-scale biodiversity assessment and prediction across diverse urban landscapes reveals social deprivation-related inequalities in private, not public spaces.</w:t>
      </w:r>
      <w:r w:rsidRPr="00351921">
        <w:rPr>
          <w:rFonts w:ascii="Arial" w:eastAsia="Times New Roman" w:hAnsi="Arial" w:cs="Arial"/>
          <w:i/>
          <w:iCs/>
          <w:sz w:val="24"/>
          <w:szCs w:val="24"/>
          <w:lang w:eastAsia="en-NZ"/>
        </w:rPr>
        <w:t xml:space="preserve"> Landscape and Urban Planning, 151</w:t>
      </w:r>
      <w:r w:rsidRPr="00351921">
        <w:rPr>
          <w:rFonts w:ascii="Arial" w:eastAsia="Times New Roman" w:hAnsi="Arial" w:cs="Arial"/>
          <w:sz w:val="24"/>
          <w:szCs w:val="24"/>
          <w:lang w:eastAsia="en-NZ"/>
        </w:rPr>
        <w:t xml:space="preserve">, 33-44. </w:t>
      </w:r>
    </w:p>
    <w:p w14:paraId="2757203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Hass-Klau, C., Crampton, G., Dowland, C. and Nold, I. (1999). </w:t>
      </w:r>
      <w:r w:rsidRPr="00351921">
        <w:rPr>
          <w:rFonts w:ascii="Arial" w:eastAsia="Times New Roman" w:hAnsi="Arial" w:cs="Arial"/>
          <w:i/>
          <w:iCs/>
          <w:sz w:val="24"/>
          <w:szCs w:val="24"/>
          <w:lang w:eastAsia="en-NZ"/>
        </w:rPr>
        <w:t>Streets as living space: Helping public places play their proper role</w:t>
      </w:r>
      <w:r w:rsidRPr="00351921">
        <w:rPr>
          <w:rFonts w:ascii="Arial" w:eastAsia="Times New Roman" w:hAnsi="Arial" w:cs="Arial"/>
          <w:sz w:val="24"/>
          <w:szCs w:val="24"/>
          <w:lang w:eastAsia="en-NZ"/>
        </w:rPr>
        <w:t>. London: Landor.</w:t>
      </w:r>
    </w:p>
    <w:p w14:paraId="547CA2F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Hayden, D. (1980). What would a non-sexist city be like? speculations on housing, urban design, and human work.</w:t>
      </w:r>
      <w:r w:rsidRPr="00351921">
        <w:rPr>
          <w:rFonts w:ascii="Arial" w:eastAsia="Times New Roman" w:hAnsi="Arial" w:cs="Arial"/>
          <w:i/>
          <w:iCs/>
          <w:sz w:val="24"/>
          <w:szCs w:val="24"/>
          <w:lang w:eastAsia="en-NZ"/>
        </w:rPr>
        <w:t xml:space="preserve"> Signs, 5</w:t>
      </w:r>
      <w:r w:rsidRPr="00351921">
        <w:rPr>
          <w:rFonts w:ascii="Arial" w:eastAsia="Times New Roman" w:hAnsi="Arial" w:cs="Arial"/>
          <w:sz w:val="24"/>
          <w:szCs w:val="24"/>
          <w:lang w:eastAsia="en-NZ"/>
        </w:rPr>
        <w:t xml:space="preserve">(3), S187. </w:t>
      </w:r>
    </w:p>
    <w:p w14:paraId="4C83EF2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Haynes, P, Vowles, J, &amp; Boxall, P. (2005). Explaining the younger- older worker union density gap: Evidence from new zealand.</w:t>
      </w:r>
      <w:r w:rsidRPr="00351921">
        <w:rPr>
          <w:rFonts w:ascii="Arial" w:eastAsia="Times New Roman" w:hAnsi="Arial" w:cs="Arial"/>
          <w:i/>
          <w:iCs/>
          <w:sz w:val="24"/>
          <w:szCs w:val="24"/>
          <w:lang w:eastAsia="en-NZ"/>
        </w:rPr>
        <w:t xml:space="preserve"> British Journal of Industrial Relations, 43</w:t>
      </w:r>
      <w:r w:rsidRPr="00351921">
        <w:rPr>
          <w:rFonts w:ascii="Arial" w:eastAsia="Times New Roman" w:hAnsi="Arial" w:cs="Arial"/>
          <w:sz w:val="24"/>
          <w:szCs w:val="24"/>
          <w:lang w:eastAsia="en-NZ"/>
        </w:rPr>
        <w:t xml:space="preserve">(1), 93-116. </w:t>
      </w:r>
    </w:p>
    <w:p w14:paraId="7C79E7A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Helbing, D., &amp; Molnár, P. (1995). Social force model for pedestrian dynamics.</w:t>
      </w:r>
      <w:r w:rsidRPr="00351921">
        <w:rPr>
          <w:rFonts w:ascii="Arial" w:eastAsia="Times New Roman" w:hAnsi="Arial" w:cs="Arial"/>
          <w:i/>
          <w:iCs/>
          <w:sz w:val="24"/>
          <w:szCs w:val="24"/>
          <w:lang w:eastAsia="en-NZ"/>
        </w:rPr>
        <w:t xml:space="preserve"> Physical Review E, 51</w:t>
      </w:r>
      <w:r w:rsidRPr="00351921">
        <w:rPr>
          <w:rFonts w:ascii="Arial" w:eastAsia="Times New Roman" w:hAnsi="Arial" w:cs="Arial"/>
          <w:sz w:val="24"/>
          <w:szCs w:val="24"/>
          <w:lang w:eastAsia="en-NZ"/>
        </w:rPr>
        <w:t xml:space="preserve">(5), 4282-4286. </w:t>
      </w:r>
    </w:p>
    <w:p w14:paraId="6BB8FEF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Hess, P., Moudon, A., Snyder, M., &amp; Stanilov, K. (1999). Site design and pedestrian travel.</w:t>
      </w:r>
      <w:r w:rsidRPr="00351921">
        <w:rPr>
          <w:rFonts w:ascii="Arial" w:eastAsia="Times New Roman" w:hAnsi="Arial" w:cs="Arial"/>
          <w:i/>
          <w:iCs/>
          <w:sz w:val="24"/>
          <w:szCs w:val="24"/>
          <w:lang w:eastAsia="en-NZ"/>
        </w:rPr>
        <w:t xml:space="preserve"> Transportation Research Record: Journal of the Transportation Research Board, 1674</w:t>
      </w:r>
      <w:r w:rsidRPr="00351921">
        <w:rPr>
          <w:rFonts w:ascii="Arial" w:eastAsia="Times New Roman" w:hAnsi="Arial" w:cs="Arial"/>
          <w:sz w:val="24"/>
          <w:szCs w:val="24"/>
          <w:lang w:eastAsia="en-NZ"/>
        </w:rPr>
        <w:t xml:space="preserve">, 9-19. </w:t>
      </w:r>
    </w:p>
    <w:p w14:paraId="331AD33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Hiller, H. H., &amp; Goodbrand, P. T. (2016). From slum to village: A semiotic analysis in reimaging urban space.</w:t>
      </w:r>
      <w:r w:rsidRPr="00351921">
        <w:rPr>
          <w:rFonts w:ascii="Arial" w:eastAsia="Times New Roman" w:hAnsi="Arial" w:cs="Arial"/>
          <w:i/>
          <w:iCs/>
          <w:sz w:val="24"/>
          <w:szCs w:val="24"/>
          <w:lang w:eastAsia="en-NZ"/>
        </w:rPr>
        <w:t xml:space="preserve"> Canadian Journal of Urban Research, 25</w:t>
      </w:r>
      <w:r w:rsidRPr="00351921">
        <w:rPr>
          <w:rFonts w:ascii="Arial" w:eastAsia="Times New Roman" w:hAnsi="Arial" w:cs="Arial"/>
          <w:sz w:val="24"/>
          <w:szCs w:val="24"/>
          <w:lang w:eastAsia="en-NZ"/>
        </w:rPr>
        <w:t xml:space="preserve">(2), 48-61. </w:t>
      </w:r>
    </w:p>
    <w:p w14:paraId="27253AA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Holland, C., Clark, A., Katz, J., &amp; Peace, S.. (2007). </w:t>
      </w:r>
      <w:r w:rsidRPr="00351921">
        <w:rPr>
          <w:rFonts w:ascii="Arial" w:eastAsia="Times New Roman" w:hAnsi="Arial" w:cs="Arial"/>
          <w:i/>
          <w:iCs/>
          <w:sz w:val="24"/>
          <w:szCs w:val="24"/>
          <w:lang w:eastAsia="en-NZ"/>
        </w:rPr>
        <w:t>Social interactions in urban public places</w:t>
      </w:r>
      <w:r w:rsidRPr="00351921">
        <w:rPr>
          <w:rFonts w:ascii="Arial" w:eastAsia="Times New Roman" w:hAnsi="Arial" w:cs="Arial"/>
          <w:sz w:val="24"/>
          <w:szCs w:val="24"/>
          <w:lang w:eastAsia="en-NZ"/>
        </w:rPr>
        <w:t>. Bristol, United Kingdom: The Policy Press.</w:t>
      </w:r>
    </w:p>
    <w:p w14:paraId="5A47B41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Home, R., Hunziker, M., &amp; Bauer, N. (2012). Psychosocial outcomes as motivations for visiting nearby urban green spaces.</w:t>
      </w:r>
      <w:r w:rsidRPr="00351921">
        <w:rPr>
          <w:rFonts w:ascii="Arial" w:eastAsia="Times New Roman" w:hAnsi="Arial" w:cs="Arial"/>
          <w:i/>
          <w:iCs/>
          <w:sz w:val="24"/>
          <w:szCs w:val="24"/>
          <w:lang w:eastAsia="en-NZ"/>
        </w:rPr>
        <w:t xml:space="preserve"> Leisure Sciences, 34</w:t>
      </w:r>
      <w:r w:rsidRPr="00351921">
        <w:rPr>
          <w:rFonts w:ascii="Arial" w:eastAsia="Times New Roman" w:hAnsi="Arial" w:cs="Arial"/>
          <w:sz w:val="24"/>
          <w:szCs w:val="24"/>
          <w:lang w:eastAsia="en-NZ"/>
        </w:rPr>
        <w:t xml:space="preserve">(4), 350-365. </w:t>
      </w:r>
    </w:p>
    <w:p w14:paraId="0BD4C2A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Hori, S. (2013). Mothers' sociability in “Kosodate-hiroba (child care space)”:</w:t>
      </w:r>
      <w:r w:rsidRPr="00351921">
        <w:rPr>
          <w:rFonts w:ascii="Arial" w:eastAsia="Times New Roman" w:hAnsi="Arial" w:cs="Arial"/>
          <w:i/>
          <w:iCs/>
          <w:sz w:val="24"/>
          <w:szCs w:val="24"/>
          <w:lang w:eastAsia="en-NZ"/>
        </w:rPr>
        <w:t xml:space="preserve"> The Annual Review of Sociology, 2013</w:t>
      </w:r>
      <w:r w:rsidRPr="00351921">
        <w:rPr>
          <w:rFonts w:ascii="Arial" w:eastAsia="Times New Roman" w:hAnsi="Arial" w:cs="Arial"/>
          <w:sz w:val="24"/>
          <w:szCs w:val="24"/>
          <w:lang w:eastAsia="en-NZ"/>
        </w:rPr>
        <w:t xml:space="preserve">(26), 171-182. </w:t>
      </w:r>
    </w:p>
    <w:p w14:paraId="7C3B600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Hou, J. (2010). </w:t>
      </w:r>
      <w:r w:rsidRPr="00351921">
        <w:rPr>
          <w:rFonts w:ascii="Arial" w:eastAsia="Times New Roman" w:hAnsi="Arial" w:cs="Arial"/>
          <w:i/>
          <w:iCs/>
          <w:sz w:val="24"/>
          <w:szCs w:val="24"/>
          <w:lang w:eastAsia="en-NZ"/>
        </w:rPr>
        <w:t>Insurgent public space</w:t>
      </w:r>
      <w:r w:rsidRPr="00351921">
        <w:rPr>
          <w:rFonts w:ascii="Arial" w:eastAsia="Times New Roman" w:hAnsi="Arial" w:cs="Arial"/>
          <w:sz w:val="24"/>
          <w:szCs w:val="24"/>
          <w:lang w:eastAsia="en-NZ"/>
        </w:rPr>
        <w:t>. London [u.a.]: Routledge.</w:t>
      </w:r>
    </w:p>
    <w:p w14:paraId="0CDF8F3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Houghton, K., Foth, M., &amp; Miller, E. (2015). Urban acupuncture: Hybrid social and technological practices for hyperlocal placemaking.</w:t>
      </w:r>
      <w:r w:rsidRPr="00351921">
        <w:rPr>
          <w:rFonts w:ascii="Arial" w:eastAsia="Times New Roman" w:hAnsi="Arial" w:cs="Arial"/>
          <w:i/>
          <w:iCs/>
          <w:sz w:val="24"/>
          <w:szCs w:val="24"/>
          <w:lang w:eastAsia="en-NZ"/>
        </w:rPr>
        <w:t xml:space="preserve"> Journal of Urban Technology, 22</w:t>
      </w:r>
      <w:r w:rsidRPr="00351921">
        <w:rPr>
          <w:rFonts w:ascii="Arial" w:eastAsia="Times New Roman" w:hAnsi="Arial" w:cs="Arial"/>
          <w:sz w:val="24"/>
          <w:szCs w:val="24"/>
          <w:lang w:eastAsia="en-NZ"/>
        </w:rPr>
        <w:t xml:space="preserve">(3), 3. </w:t>
      </w:r>
    </w:p>
    <w:p w14:paraId="7786CE8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Hudson, R. (2006). Aging in a public space: The roles and functions of civic engagement.</w:t>
      </w:r>
      <w:r w:rsidRPr="00351921">
        <w:rPr>
          <w:rFonts w:ascii="Arial" w:eastAsia="Times New Roman" w:hAnsi="Arial" w:cs="Arial"/>
          <w:i/>
          <w:iCs/>
          <w:sz w:val="24"/>
          <w:szCs w:val="24"/>
          <w:lang w:eastAsia="en-NZ"/>
        </w:rPr>
        <w:t xml:space="preserve"> Generations, 30</w:t>
      </w:r>
      <w:r w:rsidRPr="00351921">
        <w:rPr>
          <w:rFonts w:ascii="Arial" w:eastAsia="Times New Roman" w:hAnsi="Arial" w:cs="Arial"/>
          <w:sz w:val="24"/>
          <w:szCs w:val="24"/>
          <w:lang w:eastAsia="en-NZ"/>
        </w:rPr>
        <w:t xml:space="preserve">(4), 51-58. </w:t>
      </w:r>
    </w:p>
    <w:p w14:paraId="09AE1A2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Hugenschmidt-Thürkauf, I. M. (2013). </w:t>
      </w:r>
      <w:r w:rsidRPr="00351921">
        <w:rPr>
          <w:rFonts w:ascii="Arial" w:eastAsia="Times New Roman" w:hAnsi="Arial" w:cs="Arial"/>
          <w:i/>
          <w:iCs/>
          <w:sz w:val="24"/>
          <w:szCs w:val="24"/>
          <w:lang w:eastAsia="en-NZ"/>
        </w:rPr>
        <w:t>Gender mainstreaming</w:t>
      </w:r>
      <w:r w:rsidRPr="00351921">
        <w:rPr>
          <w:rFonts w:ascii="Arial" w:eastAsia="Times New Roman" w:hAnsi="Arial" w:cs="Arial"/>
          <w:sz w:val="24"/>
          <w:szCs w:val="24"/>
          <w:lang w:eastAsia="en-NZ"/>
        </w:rPr>
        <w:t>. Bobingen: Sarto-Verl.-Buchhandlung.</w:t>
      </w:r>
    </w:p>
    <w:p w14:paraId="772E805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Hult, F. M. (2014). Drive-thru linguistic landscaping: Constructing a linguistically dominant place in a bilingual space.</w:t>
      </w:r>
      <w:r w:rsidRPr="00351921">
        <w:rPr>
          <w:rFonts w:ascii="Arial" w:eastAsia="Times New Roman" w:hAnsi="Arial" w:cs="Arial"/>
          <w:i/>
          <w:iCs/>
          <w:sz w:val="24"/>
          <w:szCs w:val="24"/>
          <w:lang w:eastAsia="en-NZ"/>
        </w:rPr>
        <w:t xml:space="preserve"> International Journal of Bilingualism, 18</w:t>
      </w:r>
      <w:r w:rsidRPr="00351921">
        <w:rPr>
          <w:rFonts w:ascii="Arial" w:eastAsia="Times New Roman" w:hAnsi="Arial" w:cs="Arial"/>
          <w:sz w:val="24"/>
          <w:szCs w:val="24"/>
          <w:lang w:eastAsia="en-NZ"/>
        </w:rPr>
        <w:t xml:space="preserve">(5), 507-523. </w:t>
      </w:r>
    </w:p>
    <w:p w14:paraId="4DFD931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Humphreys, L. (2010). Mobile social networks and urban public space.</w:t>
      </w:r>
      <w:r w:rsidRPr="00351921">
        <w:rPr>
          <w:rFonts w:ascii="Arial" w:eastAsia="Times New Roman" w:hAnsi="Arial" w:cs="Arial"/>
          <w:i/>
          <w:iCs/>
          <w:sz w:val="24"/>
          <w:szCs w:val="24"/>
          <w:lang w:eastAsia="en-NZ"/>
        </w:rPr>
        <w:t xml:space="preserve"> New Media &amp; Society, 12</w:t>
      </w:r>
      <w:r w:rsidRPr="00351921">
        <w:rPr>
          <w:rFonts w:ascii="Arial" w:eastAsia="Times New Roman" w:hAnsi="Arial" w:cs="Arial"/>
          <w:sz w:val="24"/>
          <w:szCs w:val="24"/>
          <w:lang w:eastAsia="en-NZ"/>
        </w:rPr>
        <w:t xml:space="preserve">(5), 763-778. </w:t>
      </w:r>
    </w:p>
    <w:p w14:paraId="13FFE5E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Hunt, J., &amp; Eisenberg, D. (2010). Mental health problems and help-seeking behavior among college students.</w:t>
      </w:r>
      <w:r w:rsidRPr="00351921">
        <w:rPr>
          <w:rFonts w:ascii="Arial" w:eastAsia="Times New Roman" w:hAnsi="Arial" w:cs="Arial"/>
          <w:i/>
          <w:iCs/>
          <w:sz w:val="24"/>
          <w:szCs w:val="24"/>
          <w:lang w:eastAsia="en-NZ"/>
        </w:rPr>
        <w:t xml:space="preserve"> Journal of Adolescent Health, 46</w:t>
      </w:r>
      <w:r w:rsidRPr="00351921">
        <w:rPr>
          <w:rFonts w:ascii="Arial" w:eastAsia="Times New Roman" w:hAnsi="Arial" w:cs="Arial"/>
          <w:sz w:val="24"/>
          <w:szCs w:val="24"/>
          <w:lang w:eastAsia="en-NZ"/>
        </w:rPr>
        <w:t xml:space="preserve">(1), 3-10. </w:t>
      </w:r>
    </w:p>
    <w:p w14:paraId="5B23393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I'DGO. (2017). </w:t>
      </w:r>
      <w:r w:rsidRPr="00351921">
        <w:rPr>
          <w:rFonts w:ascii="Arial" w:eastAsia="Times New Roman" w:hAnsi="Arial" w:cs="Arial"/>
          <w:i/>
          <w:iCs/>
          <w:sz w:val="24"/>
          <w:szCs w:val="24"/>
          <w:lang w:eastAsia="en-NZ"/>
        </w:rPr>
        <w:t xml:space="preserve">Guide to seating, design of street with older people in mind. </w:t>
      </w:r>
      <w:r w:rsidRPr="00351921">
        <w:rPr>
          <w:rFonts w:ascii="Arial" w:eastAsia="Times New Roman" w:hAnsi="Arial" w:cs="Arial"/>
          <w:sz w:val="24"/>
          <w:szCs w:val="24"/>
          <w:lang w:eastAsia="en-NZ"/>
        </w:rPr>
        <w:t xml:space="preserve">I'DGO. </w:t>
      </w:r>
    </w:p>
    <w:p w14:paraId="7155CCB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Ijla, A. M. (2012). Does public space create social capital?</w:t>
      </w:r>
      <w:r w:rsidRPr="00351921">
        <w:rPr>
          <w:rFonts w:ascii="Arial" w:eastAsia="Times New Roman" w:hAnsi="Arial" w:cs="Arial"/>
          <w:i/>
          <w:iCs/>
          <w:sz w:val="24"/>
          <w:szCs w:val="24"/>
          <w:lang w:eastAsia="en-NZ"/>
        </w:rPr>
        <w:t xml:space="preserve"> International Journal of Sociology and Anthropology; Lagos, 4</w:t>
      </w:r>
      <w:r w:rsidRPr="00351921">
        <w:rPr>
          <w:rFonts w:ascii="Arial" w:eastAsia="Times New Roman" w:hAnsi="Arial" w:cs="Arial"/>
          <w:sz w:val="24"/>
          <w:szCs w:val="24"/>
          <w:lang w:eastAsia="en-NZ"/>
        </w:rPr>
        <w:t xml:space="preserve">(2), 48-53. </w:t>
      </w:r>
    </w:p>
    <w:p w14:paraId="039B600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Ilan, J. (2013). Street social capital in the liquid city.</w:t>
      </w:r>
      <w:r w:rsidRPr="00351921">
        <w:rPr>
          <w:rFonts w:ascii="Arial" w:eastAsia="Times New Roman" w:hAnsi="Arial" w:cs="Arial"/>
          <w:i/>
          <w:iCs/>
          <w:sz w:val="24"/>
          <w:szCs w:val="24"/>
          <w:lang w:eastAsia="en-NZ"/>
        </w:rPr>
        <w:t xml:space="preserve"> Ethnography, 14</w:t>
      </w:r>
      <w:r w:rsidRPr="00351921">
        <w:rPr>
          <w:rFonts w:ascii="Arial" w:eastAsia="Times New Roman" w:hAnsi="Arial" w:cs="Arial"/>
          <w:sz w:val="24"/>
          <w:szCs w:val="24"/>
          <w:lang w:eastAsia="en-NZ"/>
        </w:rPr>
        <w:t xml:space="preserve">(1), 3-24. </w:t>
      </w:r>
    </w:p>
    <w:p w14:paraId="7ABE997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Imrie, R. (2012). Universalism, universal design and equitable access to the built environment.</w:t>
      </w:r>
      <w:r w:rsidRPr="00351921">
        <w:rPr>
          <w:rFonts w:ascii="Arial" w:eastAsia="Times New Roman" w:hAnsi="Arial" w:cs="Arial"/>
          <w:i/>
          <w:iCs/>
          <w:sz w:val="24"/>
          <w:szCs w:val="24"/>
          <w:lang w:eastAsia="en-NZ"/>
        </w:rPr>
        <w:t xml:space="preserve"> Disability and Rehabilitation, 34</w:t>
      </w:r>
      <w:r w:rsidRPr="00351921">
        <w:rPr>
          <w:rFonts w:ascii="Arial" w:eastAsia="Times New Roman" w:hAnsi="Arial" w:cs="Arial"/>
          <w:sz w:val="24"/>
          <w:szCs w:val="24"/>
          <w:lang w:eastAsia="en-NZ"/>
        </w:rPr>
        <w:t xml:space="preserve">(10), 873-882. </w:t>
      </w:r>
    </w:p>
    <w:p w14:paraId="7D1276A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Imrie, R., &amp; Lees, L., eds. (2014). Sustainable London? the future of a global city. </w:t>
      </w:r>
      <w:r w:rsidRPr="00351921">
        <w:rPr>
          <w:rFonts w:ascii="Arial" w:eastAsia="Times New Roman" w:hAnsi="Arial" w:cs="Arial"/>
          <w:i/>
          <w:iCs/>
          <w:sz w:val="24"/>
          <w:szCs w:val="24"/>
          <w:lang w:eastAsia="en-NZ"/>
        </w:rPr>
        <w:t xml:space="preserve">Bristol and Chicago: Policy Press; distributed by University of Chicago Press. </w:t>
      </w:r>
    </w:p>
    <w:p w14:paraId="485E811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International Federation for Housing and Planning. (2015). Public spaces and co-habitation. Retrieved from: </w:t>
      </w:r>
      <w:hyperlink r:id="rId26" w:tgtFrame="_blank" w:history="1">
        <w:r w:rsidRPr="00351921">
          <w:rPr>
            <w:rFonts w:ascii="Arial" w:eastAsia="Times New Roman" w:hAnsi="Arial" w:cs="Arial"/>
            <w:color w:val="0000FF"/>
            <w:sz w:val="24"/>
            <w:szCs w:val="24"/>
            <w:u w:val="single"/>
            <w:lang w:eastAsia="en-NZ"/>
          </w:rPr>
          <w:t>http://www.ifhp.org/news/public-spaces-and-co-habitation</w:t>
        </w:r>
      </w:hyperlink>
    </w:p>
    <w:p w14:paraId="6C8A3D0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Irazábal, C., &amp; Huerta, C. (2016). Intersectionality and planning at the margins: LGBTQ youth of color in New York.</w:t>
      </w:r>
      <w:r w:rsidRPr="00351921">
        <w:rPr>
          <w:rFonts w:ascii="Arial" w:eastAsia="Times New Roman" w:hAnsi="Arial" w:cs="Arial"/>
          <w:i/>
          <w:iCs/>
          <w:sz w:val="24"/>
          <w:szCs w:val="24"/>
          <w:lang w:eastAsia="en-NZ"/>
        </w:rPr>
        <w:t xml:space="preserve"> Gender, Place &amp; Culture, 23</w:t>
      </w:r>
      <w:r w:rsidRPr="00351921">
        <w:rPr>
          <w:rFonts w:ascii="Arial" w:eastAsia="Times New Roman" w:hAnsi="Arial" w:cs="Arial"/>
          <w:sz w:val="24"/>
          <w:szCs w:val="24"/>
          <w:lang w:eastAsia="en-NZ"/>
        </w:rPr>
        <w:t xml:space="preserve">(5), 714-732. </w:t>
      </w:r>
    </w:p>
    <w:p w14:paraId="0E53CC7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Irving, M., &amp; Jeffcoat, S. (2013). </w:t>
      </w:r>
      <w:r w:rsidRPr="00351921">
        <w:rPr>
          <w:rFonts w:ascii="Arial" w:eastAsia="Times New Roman" w:hAnsi="Arial" w:cs="Arial"/>
          <w:i/>
          <w:iCs/>
          <w:sz w:val="24"/>
          <w:szCs w:val="24"/>
          <w:lang w:eastAsia="en-NZ"/>
        </w:rPr>
        <w:t>Inner city residents survey research report</w:t>
      </w:r>
      <w:r w:rsidRPr="00351921">
        <w:rPr>
          <w:rFonts w:ascii="Arial" w:eastAsia="Times New Roman" w:hAnsi="Arial" w:cs="Arial"/>
          <w:sz w:val="24"/>
          <w:szCs w:val="24"/>
          <w:lang w:eastAsia="en-NZ"/>
        </w:rPr>
        <w:t xml:space="preserve">. Auckland Council. Retrieved from: </w:t>
      </w:r>
      <w:hyperlink r:id="rId27" w:tgtFrame="_blank" w:history="1">
        <w:r w:rsidRPr="00351921">
          <w:rPr>
            <w:rFonts w:ascii="Arial" w:eastAsia="Times New Roman" w:hAnsi="Arial" w:cs="Arial"/>
            <w:color w:val="0000FF"/>
            <w:sz w:val="24"/>
            <w:szCs w:val="24"/>
            <w:u w:val="single"/>
            <w:lang w:eastAsia="en-NZ"/>
          </w:rPr>
          <w:t>http://www.aucklandcouncil.govt.nz/EN/AboutCouncil/representativesbodies/LocalBoards/Waitematalocalboard/Documents/innercityresidentsfinalreport041113.pdf</w:t>
        </w:r>
      </w:hyperlink>
    </w:p>
    <w:p w14:paraId="3FD807E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Islam, M. Z., Moore, R., &amp; Cosco, N. (2016). Child-friendly, active, healthy neighborhoods.</w:t>
      </w:r>
      <w:r w:rsidRPr="00351921">
        <w:rPr>
          <w:rFonts w:ascii="Arial" w:eastAsia="Times New Roman" w:hAnsi="Arial" w:cs="Arial"/>
          <w:i/>
          <w:iCs/>
          <w:sz w:val="24"/>
          <w:szCs w:val="24"/>
          <w:lang w:eastAsia="en-NZ"/>
        </w:rPr>
        <w:t xml:space="preserve"> Environment &amp; Behavior, 48</w:t>
      </w:r>
      <w:r w:rsidRPr="00351921">
        <w:rPr>
          <w:rFonts w:ascii="Arial" w:eastAsia="Times New Roman" w:hAnsi="Arial" w:cs="Arial"/>
          <w:sz w:val="24"/>
          <w:szCs w:val="24"/>
          <w:lang w:eastAsia="en-NZ"/>
        </w:rPr>
        <w:t xml:space="preserve">(5), 711-736. </w:t>
      </w:r>
    </w:p>
    <w:p w14:paraId="5DB45A3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Iveson, K. (2007). </w:t>
      </w:r>
      <w:r w:rsidRPr="00351921">
        <w:rPr>
          <w:rFonts w:ascii="Arial" w:eastAsia="Times New Roman" w:hAnsi="Arial" w:cs="Arial"/>
          <w:i/>
          <w:iCs/>
          <w:sz w:val="24"/>
          <w:szCs w:val="24"/>
          <w:lang w:eastAsia="en-NZ"/>
        </w:rPr>
        <w:t>Publics and the city</w:t>
      </w:r>
      <w:r w:rsidRPr="00351921">
        <w:rPr>
          <w:rFonts w:ascii="Arial" w:eastAsia="Times New Roman" w:hAnsi="Arial" w:cs="Arial"/>
          <w:sz w:val="24"/>
          <w:szCs w:val="24"/>
          <w:lang w:eastAsia="en-NZ"/>
        </w:rPr>
        <w:t xml:space="preserve"> (1. publ. ed.). Malden, MA [u.a.]: Blackwell Publ.</w:t>
      </w:r>
    </w:p>
    <w:p w14:paraId="6AF5273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Iveson, K. (2013). Cities within the city: Do-It-Yourself urbanism and the right to the city.</w:t>
      </w:r>
      <w:r w:rsidRPr="00351921">
        <w:rPr>
          <w:rFonts w:ascii="Arial" w:eastAsia="Times New Roman" w:hAnsi="Arial" w:cs="Arial"/>
          <w:i/>
          <w:iCs/>
          <w:sz w:val="24"/>
          <w:szCs w:val="24"/>
          <w:lang w:eastAsia="en-NZ"/>
        </w:rPr>
        <w:t xml:space="preserve"> International Journal of Urban and Regional Research, 37</w:t>
      </w:r>
      <w:r w:rsidRPr="00351921">
        <w:rPr>
          <w:rFonts w:ascii="Arial" w:eastAsia="Times New Roman" w:hAnsi="Arial" w:cs="Arial"/>
          <w:sz w:val="24"/>
          <w:szCs w:val="24"/>
          <w:lang w:eastAsia="en-NZ"/>
        </w:rPr>
        <w:t xml:space="preserve">(3), 941-956. </w:t>
      </w:r>
    </w:p>
    <w:p w14:paraId="59EEA79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Janssens, F., &amp; Sezer, C. (2013). 'Flying markets': Activating public spaces in Amsterdam.</w:t>
      </w:r>
      <w:r w:rsidRPr="00351921">
        <w:rPr>
          <w:rFonts w:ascii="Arial" w:eastAsia="Times New Roman" w:hAnsi="Arial" w:cs="Arial"/>
          <w:i/>
          <w:iCs/>
          <w:sz w:val="24"/>
          <w:szCs w:val="24"/>
          <w:lang w:eastAsia="en-NZ"/>
        </w:rPr>
        <w:t xml:space="preserve"> Built Environment, 39</w:t>
      </w:r>
      <w:r w:rsidRPr="00351921">
        <w:rPr>
          <w:rFonts w:ascii="Arial" w:eastAsia="Times New Roman" w:hAnsi="Arial" w:cs="Arial"/>
          <w:sz w:val="24"/>
          <w:szCs w:val="24"/>
          <w:lang w:eastAsia="en-NZ"/>
        </w:rPr>
        <w:t xml:space="preserve">(2), 245-260. </w:t>
      </w:r>
    </w:p>
    <w:p w14:paraId="33A0760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Jauhiainen, J. S. (1995). Waterfront redevelopment and urban policy: The case of Barcelona, Cardiff and Genoa.</w:t>
      </w:r>
      <w:r w:rsidRPr="00351921">
        <w:rPr>
          <w:rFonts w:ascii="Arial" w:eastAsia="Times New Roman" w:hAnsi="Arial" w:cs="Arial"/>
          <w:i/>
          <w:iCs/>
          <w:sz w:val="24"/>
          <w:szCs w:val="24"/>
          <w:lang w:eastAsia="en-NZ"/>
        </w:rPr>
        <w:t xml:space="preserve"> European Planning Studies, 3</w:t>
      </w:r>
      <w:r w:rsidRPr="00351921">
        <w:rPr>
          <w:rFonts w:ascii="Arial" w:eastAsia="Times New Roman" w:hAnsi="Arial" w:cs="Arial"/>
          <w:sz w:val="24"/>
          <w:szCs w:val="24"/>
          <w:lang w:eastAsia="en-NZ"/>
        </w:rPr>
        <w:t xml:space="preserve">(1), 3. </w:t>
      </w:r>
    </w:p>
    <w:p w14:paraId="2DDC64B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Jensen, B., Tomatis, N., Mayor, L., Drygajlo, A., &amp; Siegwart, R. (2005). Robots meet humans-interaction in public spaces.</w:t>
      </w:r>
      <w:r w:rsidRPr="00351921">
        <w:rPr>
          <w:rFonts w:ascii="Arial" w:eastAsia="Times New Roman" w:hAnsi="Arial" w:cs="Arial"/>
          <w:i/>
          <w:iCs/>
          <w:sz w:val="24"/>
          <w:szCs w:val="24"/>
          <w:lang w:eastAsia="en-NZ"/>
        </w:rPr>
        <w:t xml:space="preserve"> IEEE Transactions on Industrial Electronics, 52</w:t>
      </w:r>
      <w:r w:rsidRPr="00351921">
        <w:rPr>
          <w:rFonts w:ascii="Arial" w:eastAsia="Times New Roman" w:hAnsi="Arial" w:cs="Arial"/>
          <w:sz w:val="24"/>
          <w:szCs w:val="24"/>
          <w:lang w:eastAsia="en-NZ"/>
        </w:rPr>
        <w:t xml:space="preserve">(6), 1530-1546. </w:t>
      </w:r>
    </w:p>
    <w:p w14:paraId="7B0FFA6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Johnson, A. J., &amp; Glover, T. D. (2013). Understanding urban public space in a leisure context.</w:t>
      </w:r>
      <w:r w:rsidRPr="00351921">
        <w:rPr>
          <w:rFonts w:ascii="Arial" w:eastAsia="Times New Roman" w:hAnsi="Arial" w:cs="Arial"/>
          <w:i/>
          <w:iCs/>
          <w:sz w:val="24"/>
          <w:szCs w:val="24"/>
          <w:lang w:eastAsia="en-NZ"/>
        </w:rPr>
        <w:t xml:space="preserve"> Leisure Sciences, 35</w:t>
      </w:r>
      <w:r w:rsidRPr="00351921">
        <w:rPr>
          <w:rFonts w:ascii="Arial" w:eastAsia="Times New Roman" w:hAnsi="Arial" w:cs="Arial"/>
          <w:sz w:val="24"/>
          <w:szCs w:val="24"/>
          <w:lang w:eastAsia="en-NZ"/>
        </w:rPr>
        <w:t xml:space="preserve">(2), 190-197. </w:t>
      </w:r>
    </w:p>
    <w:p w14:paraId="2F06E17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Johnson, I. (2013). Gay and gray: The need for federal regulation of assisted living facilities and the inclusion of LGBT individuals.</w:t>
      </w:r>
      <w:r w:rsidRPr="00351921">
        <w:rPr>
          <w:rFonts w:ascii="Arial" w:eastAsia="Times New Roman" w:hAnsi="Arial" w:cs="Arial"/>
          <w:i/>
          <w:iCs/>
          <w:sz w:val="24"/>
          <w:szCs w:val="24"/>
          <w:lang w:eastAsia="en-NZ"/>
        </w:rPr>
        <w:t xml:space="preserve"> Journal of Gender, Race and Justice, 16</w:t>
      </w:r>
      <w:r w:rsidRPr="00351921">
        <w:rPr>
          <w:rFonts w:ascii="Arial" w:eastAsia="Times New Roman" w:hAnsi="Arial" w:cs="Arial"/>
          <w:sz w:val="24"/>
          <w:szCs w:val="24"/>
          <w:lang w:eastAsia="en-NZ"/>
        </w:rPr>
        <w:t xml:space="preserve">(1), 293. </w:t>
      </w:r>
    </w:p>
    <w:p w14:paraId="36038E9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Jones-Webb, R., &amp; Wall, M. (2008). Neighborhood racial/ethnic concentration, social disadvantage, and homicide risk: An ecological analysis of 10 US cities.</w:t>
      </w:r>
      <w:r w:rsidRPr="00351921">
        <w:rPr>
          <w:rFonts w:ascii="Arial" w:eastAsia="Times New Roman" w:hAnsi="Arial" w:cs="Arial"/>
          <w:i/>
          <w:iCs/>
          <w:sz w:val="24"/>
          <w:szCs w:val="24"/>
          <w:lang w:eastAsia="en-NZ"/>
        </w:rPr>
        <w:t xml:space="preserve"> Journal of Urban Health, 85</w:t>
      </w:r>
      <w:r w:rsidRPr="00351921">
        <w:rPr>
          <w:rFonts w:ascii="Arial" w:eastAsia="Times New Roman" w:hAnsi="Arial" w:cs="Arial"/>
          <w:sz w:val="24"/>
          <w:szCs w:val="24"/>
          <w:lang w:eastAsia="en-NZ"/>
        </w:rPr>
        <w:t xml:space="preserve">(5), 662. </w:t>
      </w:r>
    </w:p>
    <w:p w14:paraId="4181BE8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Jones, N. (2011). City childcare centre ordered to move out.</w:t>
      </w:r>
      <w:r w:rsidRPr="00351921">
        <w:rPr>
          <w:rFonts w:ascii="Arial" w:eastAsia="Times New Roman" w:hAnsi="Arial" w:cs="Arial"/>
          <w:i/>
          <w:iCs/>
          <w:sz w:val="24"/>
          <w:szCs w:val="24"/>
          <w:lang w:eastAsia="en-NZ"/>
        </w:rPr>
        <w:t xml:space="preserve"> New Zealand Herald.</w:t>
      </w:r>
      <w:r w:rsidRPr="00351921">
        <w:rPr>
          <w:rFonts w:ascii="Arial" w:eastAsia="Times New Roman" w:hAnsi="Arial" w:cs="Arial"/>
          <w:sz w:val="24"/>
          <w:szCs w:val="24"/>
          <w:lang w:eastAsia="en-NZ"/>
        </w:rPr>
        <w:t xml:space="preserve"> Retrieved from: </w:t>
      </w:r>
      <w:hyperlink r:id="rId28" w:tgtFrame="_blank" w:history="1">
        <w:r w:rsidRPr="00351921">
          <w:rPr>
            <w:rFonts w:ascii="Arial" w:eastAsia="Times New Roman" w:hAnsi="Arial" w:cs="Arial"/>
            <w:color w:val="0000FF"/>
            <w:sz w:val="24"/>
            <w:szCs w:val="24"/>
            <w:u w:val="single"/>
            <w:lang w:eastAsia="en-NZ"/>
          </w:rPr>
          <w:t>http://www.nzherald.co.nz/education/news/article.cfm?c_id=35&amp;objectid=10718650</w:t>
        </w:r>
      </w:hyperlink>
    </w:p>
    <w:p w14:paraId="2975FC3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Jones, N. (2018). Lonely New Zealand: A third of elderly spend their days alone;</w:t>
      </w:r>
      <w:r w:rsidRPr="00351921">
        <w:rPr>
          <w:rFonts w:ascii="Arial" w:eastAsia="Times New Roman" w:hAnsi="Arial" w:cs="Arial"/>
          <w:i/>
          <w:iCs/>
          <w:sz w:val="24"/>
          <w:szCs w:val="24"/>
          <w:lang w:eastAsia="en-NZ"/>
        </w:rPr>
        <w:t xml:space="preserve"> New Zealand Herald.</w:t>
      </w:r>
      <w:r w:rsidRPr="00351921">
        <w:rPr>
          <w:rFonts w:ascii="Arial" w:eastAsia="Times New Roman" w:hAnsi="Arial" w:cs="Arial"/>
          <w:sz w:val="24"/>
          <w:szCs w:val="24"/>
          <w:lang w:eastAsia="en-NZ"/>
        </w:rPr>
        <w:t xml:space="preserve"> Retrieved from: </w:t>
      </w:r>
      <w:hyperlink r:id="rId29" w:tgtFrame="_blank" w:history="1">
        <w:r w:rsidRPr="00351921">
          <w:rPr>
            <w:rFonts w:ascii="Arial" w:eastAsia="Times New Roman" w:hAnsi="Arial" w:cs="Arial"/>
            <w:color w:val="0000FF"/>
            <w:sz w:val="24"/>
            <w:szCs w:val="24"/>
            <w:u w:val="single"/>
            <w:lang w:eastAsia="en-NZ"/>
          </w:rPr>
          <w:t>https://www.nzherald.co.nz/nz/news/article.cfm?c_id=1&amp;objectid=12022462</w:t>
        </w:r>
      </w:hyperlink>
    </w:p>
    <w:p w14:paraId="2E59509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Karimnia, E. (2012). </w:t>
      </w:r>
      <w:r w:rsidRPr="00351921">
        <w:rPr>
          <w:rFonts w:ascii="Arial" w:eastAsia="Times New Roman" w:hAnsi="Arial" w:cs="Arial"/>
          <w:i/>
          <w:iCs/>
          <w:sz w:val="24"/>
          <w:szCs w:val="24"/>
          <w:lang w:eastAsia="en-NZ"/>
        </w:rPr>
        <w:t xml:space="preserve">In search of sociable squares from a human and placemaking perspective: Analyzing the relationship between built environments and social life in two Stockholm squares: Norrmalmstorg &amp; Nytorget. </w:t>
      </w:r>
      <w:r w:rsidRPr="00351921">
        <w:rPr>
          <w:rFonts w:ascii="Arial" w:eastAsia="Times New Roman" w:hAnsi="Arial" w:cs="Arial"/>
          <w:sz w:val="24"/>
          <w:szCs w:val="24"/>
          <w:lang w:eastAsia="en-NZ"/>
        </w:rPr>
        <w:t xml:space="preserve">Retrieved from: </w:t>
      </w:r>
      <w:hyperlink r:id="rId30" w:tgtFrame="_blank" w:history="1">
        <w:r w:rsidRPr="00351921">
          <w:rPr>
            <w:rFonts w:ascii="Arial" w:eastAsia="Times New Roman" w:hAnsi="Arial" w:cs="Arial"/>
            <w:color w:val="0000FF"/>
            <w:sz w:val="24"/>
            <w:szCs w:val="24"/>
            <w:u w:val="single"/>
            <w:lang w:eastAsia="en-NZ"/>
          </w:rPr>
          <w:t>http://www.diva-portal.org/smash/record.jsf?pid=diva2:589901</w:t>
        </w:r>
      </w:hyperlink>
    </w:p>
    <w:p w14:paraId="3374F0A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Karndacharuk, A., Wilson, D. J., &amp; Dunn, R. (2014). A review of the evolution of shared (street) space concepts in urban environments.</w:t>
      </w:r>
      <w:r w:rsidRPr="00351921">
        <w:rPr>
          <w:rFonts w:ascii="Arial" w:eastAsia="Times New Roman" w:hAnsi="Arial" w:cs="Arial"/>
          <w:i/>
          <w:iCs/>
          <w:sz w:val="24"/>
          <w:szCs w:val="24"/>
          <w:lang w:eastAsia="en-NZ"/>
        </w:rPr>
        <w:t xml:space="preserve"> Transport Reviews, 34</w:t>
      </w:r>
      <w:r w:rsidRPr="00351921">
        <w:rPr>
          <w:rFonts w:ascii="Arial" w:eastAsia="Times New Roman" w:hAnsi="Arial" w:cs="Arial"/>
          <w:sz w:val="24"/>
          <w:szCs w:val="24"/>
          <w:lang w:eastAsia="en-NZ"/>
        </w:rPr>
        <w:t xml:space="preserve">(2), 190-220. </w:t>
      </w:r>
    </w:p>
    <w:p w14:paraId="2840AA3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Karsten, L. (2003). Children's use of public space: The gendered world of the playground.</w:t>
      </w:r>
      <w:r w:rsidRPr="00351921">
        <w:rPr>
          <w:rFonts w:ascii="Arial" w:eastAsia="Times New Roman" w:hAnsi="Arial" w:cs="Arial"/>
          <w:i/>
          <w:iCs/>
          <w:sz w:val="24"/>
          <w:szCs w:val="24"/>
          <w:lang w:eastAsia="en-NZ"/>
        </w:rPr>
        <w:t xml:space="preserve"> Childhood, 10</w:t>
      </w:r>
      <w:r w:rsidRPr="00351921">
        <w:rPr>
          <w:rFonts w:ascii="Arial" w:eastAsia="Times New Roman" w:hAnsi="Arial" w:cs="Arial"/>
          <w:sz w:val="24"/>
          <w:szCs w:val="24"/>
          <w:lang w:eastAsia="en-NZ"/>
        </w:rPr>
        <w:t xml:space="preserve">(4), 457-473. </w:t>
      </w:r>
    </w:p>
    <w:p w14:paraId="53CF6D6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Katherine, B., Lynne, C., Louise, R., &amp; John, B. (2010). Ageing in place and technologies of place: The lived experience of people with dementia in changing social, physical and technological environments.</w:t>
      </w:r>
      <w:r w:rsidRPr="00351921">
        <w:rPr>
          <w:rFonts w:ascii="Arial" w:eastAsia="Times New Roman" w:hAnsi="Arial" w:cs="Arial"/>
          <w:i/>
          <w:iCs/>
          <w:sz w:val="24"/>
          <w:szCs w:val="24"/>
          <w:lang w:eastAsia="en-NZ"/>
        </w:rPr>
        <w:t xml:space="preserve"> Sociology of Health &amp; Illness, 32</w:t>
      </w:r>
      <w:r w:rsidRPr="00351921">
        <w:rPr>
          <w:rFonts w:ascii="Arial" w:eastAsia="Times New Roman" w:hAnsi="Arial" w:cs="Arial"/>
          <w:sz w:val="24"/>
          <w:szCs w:val="24"/>
          <w:lang w:eastAsia="en-NZ"/>
        </w:rPr>
        <w:t xml:space="preserve">(2), 272-287. </w:t>
      </w:r>
    </w:p>
    <w:p w14:paraId="57A5E03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Katz, C. (2005). Power, space and terror: Social reproduction and the public environment. In Neil Smith (Ed.), </w:t>
      </w:r>
      <w:r w:rsidRPr="00351921">
        <w:rPr>
          <w:rFonts w:ascii="Arial" w:eastAsia="Times New Roman" w:hAnsi="Arial" w:cs="Arial"/>
          <w:i/>
          <w:iCs/>
          <w:sz w:val="24"/>
          <w:szCs w:val="24"/>
          <w:lang w:eastAsia="en-NZ"/>
        </w:rPr>
        <w:t>The politics of public space</w:t>
      </w:r>
      <w:r w:rsidRPr="00351921">
        <w:rPr>
          <w:rFonts w:ascii="Arial" w:eastAsia="Times New Roman" w:hAnsi="Arial" w:cs="Arial"/>
          <w:sz w:val="24"/>
          <w:szCs w:val="24"/>
          <w:lang w:eastAsia="en-NZ"/>
        </w:rPr>
        <w:t xml:space="preserve"> (pp. 105-122). New York: Routledge.</w:t>
      </w:r>
    </w:p>
    <w:p w14:paraId="1196795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Kaufman-Scarborough, C. (2011). Households.</w:t>
      </w:r>
      <w:r w:rsidRPr="00351921">
        <w:rPr>
          <w:rFonts w:ascii="Arial" w:eastAsia="Times New Roman" w:hAnsi="Arial" w:cs="Arial"/>
          <w:i/>
          <w:iCs/>
          <w:sz w:val="24"/>
          <w:szCs w:val="24"/>
          <w:lang w:eastAsia="en-NZ"/>
        </w:rPr>
        <w:t xml:space="preserve"> Journal of Historical Research in Marketing, 3</w:t>
      </w:r>
      <w:r w:rsidRPr="00351921">
        <w:rPr>
          <w:rFonts w:ascii="Arial" w:eastAsia="Times New Roman" w:hAnsi="Arial" w:cs="Arial"/>
          <w:sz w:val="24"/>
          <w:szCs w:val="24"/>
          <w:lang w:eastAsia="en-NZ"/>
        </w:rPr>
        <w:t xml:space="preserve">(1), 76-95. </w:t>
      </w:r>
    </w:p>
    <w:p w14:paraId="54BABC2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Kearns, R., Boyle, A., &amp; Ergler, C. (2012). The legacy of an intervention: Exploring teenage walking school bus ‘graduates’ mobilities in Auckland.</w:t>
      </w:r>
      <w:r w:rsidRPr="00351921">
        <w:rPr>
          <w:rFonts w:ascii="Arial" w:eastAsia="Times New Roman" w:hAnsi="Arial" w:cs="Arial"/>
          <w:i/>
          <w:iCs/>
          <w:sz w:val="24"/>
          <w:szCs w:val="24"/>
          <w:lang w:eastAsia="en-NZ"/>
        </w:rPr>
        <w:t xml:space="preserve"> Sites: A Journal of Social Anthropology and Cultural Studies, 111</w:t>
      </w:r>
      <w:r w:rsidRPr="00351921">
        <w:rPr>
          <w:rFonts w:ascii="Arial" w:eastAsia="Times New Roman" w:hAnsi="Arial" w:cs="Arial"/>
          <w:sz w:val="24"/>
          <w:szCs w:val="24"/>
          <w:lang w:eastAsia="en-NZ"/>
        </w:rPr>
        <w:t xml:space="preserve">(1), 93-98. </w:t>
      </w:r>
    </w:p>
    <w:p w14:paraId="1AD0F61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Kellett, J. E., &amp; Rofe, M. W. (2009). </w:t>
      </w:r>
      <w:r w:rsidRPr="00351921">
        <w:rPr>
          <w:rFonts w:ascii="Arial" w:eastAsia="Times New Roman" w:hAnsi="Arial" w:cs="Arial"/>
          <w:i/>
          <w:iCs/>
          <w:sz w:val="24"/>
          <w:szCs w:val="24"/>
          <w:lang w:eastAsia="en-NZ"/>
        </w:rPr>
        <w:t>Creating active communities: How can open and public spaces in urban and suburban environments support active living?: A literature review</w:t>
      </w:r>
      <w:r w:rsidRPr="00351921">
        <w:rPr>
          <w:rFonts w:ascii="Arial" w:eastAsia="Times New Roman" w:hAnsi="Arial" w:cs="Arial"/>
          <w:sz w:val="24"/>
          <w:szCs w:val="24"/>
          <w:lang w:eastAsia="en-NZ"/>
        </w:rPr>
        <w:t xml:space="preserve">. Institute for Sustainable Systems and Technologies, University of South Australia. </w:t>
      </w:r>
    </w:p>
    <w:p w14:paraId="5D7CB21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Kelley, M. J., Pendras, M., &amp; Minnella, H. (2012). Sketching culture, sketching nature: Uncovering anchors of everyday nature for urban youth.</w:t>
      </w:r>
      <w:r w:rsidRPr="00351921">
        <w:rPr>
          <w:rFonts w:ascii="Arial" w:eastAsia="Times New Roman" w:hAnsi="Arial" w:cs="Arial"/>
          <w:i/>
          <w:iCs/>
          <w:sz w:val="24"/>
          <w:szCs w:val="24"/>
          <w:lang w:eastAsia="en-NZ"/>
        </w:rPr>
        <w:t xml:space="preserve"> Social &amp; Cultural Geography, 13</w:t>
      </w:r>
      <w:r w:rsidRPr="00351921">
        <w:rPr>
          <w:rFonts w:ascii="Arial" w:eastAsia="Times New Roman" w:hAnsi="Arial" w:cs="Arial"/>
          <w:sz w:val="24"/>
          <w:szCs w:val="24"/>
          <w:lang w:eastAsia="en-NZ"/>
        </w:rPr>
        <w:t xml:space="preserve">(8), 873-893. </w:t>
      </w:r>
    </w:p>
    <w:p w14:paraId="13C99E0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Kemperman, Astrid D A M, &amp; Timmermans, H. J. P. (2006). Heterogeneity in urban park use of aging visitors: A latent class analysis.</w:t>
      </w:r>
      <w:r w:rsidRPr="00351921">
        <w:rPr>
          <w:rFonts w:ascii="Arial" w:eastAsia="Times New Roman" w:hAnsi="Arial" w:cs="Arial"/>
          <w:i/>
          <w:iCs/>
          <w:sz w:val="24"/>
          <w:szCs w:val="24"/>
          <w:lang w:eastAsia="en-NZ"/>
        </w:rPr>
        <w:t xml:space="preserve"> Leisure Sciences, 28</w:t>
      </w:r>
      <w:r w:rsidRPr="00351921">
        <w:rPr>
          <w:rFonts w:ascii="Arial" w:eastAsia="Times New Roman" w:hAnsi="Arial" w:cs="Arial"/>
          <w:sz w:val="24"/>
          <w:szCs w:val="24"/>
          <w:lang w:eastAsia="en-NZ"/>
        </w:rPr>
        <w:t xml:space="preserve">(1), 57-71. </w:t>
      </w:r>
    </w:p>
    <w:p w14:paraId="38C08C2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Kenworthy, L., &amp; Malami, M. (1999). Gender inequality in political representation: A worldwide comparative analysis.</w:t>
      </w:r>
      <w:r w:rsidRPr="00351921">
        <w:rPr>
          <w:rFonts w:ascii="Arial" w:eastAsia="Times New Roman" w:hAnsi="Arial" w:cs="Arial"/>
          <w:i/>
          <w:iCs/>
          <w:sz w:val="24"/>
          <w:szCs w:val="24"/>
          <w:lang w:eastAsia="en-NZ"/>
        </w:rPr>
        <w:t xml:space="preserve"> Social Forces, 78</w:t>
      </w:r>
      <w:r w:rsidRPr="00351921">
        <w:rPr>
          <w:rFonts w:ascii="Arial" w:eastAsia="Times New Roman" w:hAnsi="Arial" w:cs="Arial"/>
          <w:sz w:val="24"/>
          <w:szCs w:val="24"/>
          <w:lang w:eastAsia="en-NZ"/>
        </w:rPr>
        <w:t xml:space="preserve">, 235. </w:t>
      </w:r>
    </w:p>
    <w:p w14:paraId="4DCD4F3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Kim, H., &amp; Yang, S. (2017). Neighborhood walking and social capital: The correlation between walking experience and individual perception of social capital.</w:t>
      </w:r>
      <w:r w:rsidRPr="00351921">
        <w:rPr>
          <w:rFonts w:ascii="Arial" w:eastAsia="Times New Roman" w:hAnsi="Arial" w:cs="Arial"/>
          <w:i/>
          <w:iCs/>
          <w:sz w:val="24"/>
          <w:szCs w:val="24"/>
          <w:lang w:eastAsia="en-NZ"/>
        </w:rPr>
        <w:t xml:space="preserve"> Sustainability, 9</w:t>
      </w:r>
      <w:r w:rsidRPr="00351921">
        <w:rPr>
          <w:rFonts w:ascii="Arial" w:eastAsia="Times New Roman" w:hAnsi="Arial" w:cs="Arial"/>
          <w:sz w:val="24"/>
          <w:szCs w:val="24"/>
          <w:lang w:eastAsia="en-NZ"/>
        </w:rPr>
        <w:t xml:space="preserve">(5), 680. </w:t>
      </w:r>
    </w:p>
    <w:p w14:paraId="5864E0C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Kim, J. (2010). Neighborhood disadvantage and mental health: The role of neighborhood disorder and social relationships.</w:t>
      </w:r>
      <w:r w:rsidRPr="00351921">
        <w:rPr>
          <w:rFonts w:ascii="Arial" w:eastAsia="Times New Roman" w:hAnsi="Arial" w:cs="Arial"/>
          <w:i/>
          <w:iCs/>
          <w:sz w:val="24"/>
          <w:szCs w:val="24"/>
          <w:lang w:eastAsia="en-NZ"/>
        </w:rPr>
        <w:t xml:space="preserve"> Social Science Research, 39</w:t>
      </w:r>
      <w:r w:rsidRPr="00351921">
        <w:rPr>
          <w:rFonts w:ascii="Arial" w:eastAsia="Times New Roman" w:hAnsi="Arial" w:cs="Arial"/>
          <w:sz w:val="24"/>
          <w:szCs w:val="24"/>
          <w:lang w:eastAsia="en-NZ"/>
        </w:rPr>
        <w:t xml:space="preserve">(2), 260-271. </w:t>
      </w:r>
    </w:p>
    <w:p w14:paraId="310FE61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Koch, R., &amp; Latham, A. (2012). Rethinking urban public space: Accounts from a junction in West London.</w:t>
      </w:r>
      <w:r w:rsidRPr="00351921">
        <w:rPr>
          <w:rFonts w:ascii="Arial" w:eastAsia="Times New Roman" w:hAnsi="Arial" w:cs="Arial"/>
          <w:i/>
          <w:iCs/>
          <w:sz w:val="24"/>
          <w:szCs w:val="24"/>
          <w:lang w:eastAsia="en-NZ"/>
        </w:rPr>
        <w:t xml:space="preserve"> Transactions of the Institute of British Geographers, 37</w:t>
      </w:r>
      <w:r w:rsidRPr="00351921">
        <w:rPr>
          <w:rFonts w:ascii="Arial" w:eastAsia="Times New Roman" w:hAnsi="Arial" w:cs="Arial"/>
          <w:sz w:val="24"/>
          <w:szCs w:val="24"/>
          <w:lang w:eastAsia="en-NZ"/>
        </w:rPr>
        <w:t xml:space="preserve">(4), 515-529. </w:t>
      </w:r>
    </w:p>
    <w:p w14:paraId="49FA07B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Kohko, S., &amp; Ayama , M. (2016). Discomfort glare of white LED lighting in pedestrian zones.</w:t>
      </w:r>
      <w:r w:rsidRPr="00351921">
        <w:rPr>
          <w:rFonts w:ascii="Arial" w:eastAsia="Times New Roman" w:hAnsi="Arial" w:cs="Arial"/>
          <w:i/>
          <w:iCs/>
          <w:sz w:val="24"/>
          <w:szCs w:val="24"/>
          <w:lang w:eastAsia="en-NZ"/>
        </w:rPr>
        <w:t xml:space="preserve"> Journal of Electrophoresis, 100</w:t>
      </w:r>
      <w:r w:rsidRPr="00351921">
        <w:rPr>
          <w:rFonts w:ascii="Arial" w:eastAsia="Times New Roman" w:hAnsi="Arial" w:cs="Arial"/>
          <w:sz w:val="24"/>
          <w:szCs w:val="24"/>
          <w:lang w:eastAsia="en-NZ"/>
        </w:rPr>
        <w:t xml:space="preserve">(10), 449. </w:t>
      </w:r>
    </w:p>
    <w:p w14:paraId="18070D1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Kokiri29. (2013). Kōkiri 29 – design enabling Māori identity. Retrieved from: </w:t>
      </w:r>
      <w:hyperlink r:id="rId31" w:tgtFrame="_blank" w:history="1">
        <w:r w:rsidRPr="00351921">
          <w:rPr>
            <w:rFonts w:ascii="Arial" w:eastAsia="Times New Roman" w:hAnsi="Arial" w:cs="Arial"/>
            <w:color w:val="0000FF"/>
            <w:sz w:val="24"/>
            <w:szCs w:val="24"/>
            <w:u w:val="single"/>
            <w:lang w:eastAsia="en-NZ"/>
          </w:rPr>
          <w:t>http://www.tpk.govt.nz/en/mo-te-puni-kokiri/kokiri-magazine/kokiri-29-2013/design-enabling-maori-identity/</w:t>
        </w:r>
      </w:hyperlink>
    </w:p>
    <w:p w14:paraId="618EE1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Koohsari, M. J., Badland, H., &amp; Giles-Corti, B. (2013). (Re)designing the built environment to support physical activity: Bringing public health back into urban design and planning.</w:t>
      </w:r>
      <w:r w:rsidRPr="00351921">
        <w:rPr>
          <w:rFonts w:ascii="Arial" w:eastAsia="Times New Roman" w:hAnsi="Arial" w:cs="Arial"/>
          <w:i/>
          <w:iCs/>
          <w:sz w:val="24"/>
          <w:szCs w:val="24"/>
          <w:lang w:eastAsia="en-NZ"/>
        </w:rPr>
        <w:t xml:space="preserve"> Cities, 35</w:t>
      </w:r>
      <w:r w:rsidRPr="00351921">
        <w:rPr>
          <w:rFonts w:ascii="Arial" w:eastAsia="Times New Roman" w:hAnsi="Arial" w:cs="Arial"/>
          <w:sz w:val="24"/>
          <w:szCs w:val="24"/>
          <w:lang w:eastAsia="en-NZ"/>
        </w:rPr>
        <w:t xml:space="preserve">, 294-298. </w:t>
      </w:r>
    </w:p>
    <w:p w14:paraId="4164850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Kullman, K. (2014). Children, urban care, and everyday pavements.</w:t>
      </w:r>
      <w:r w:rsidRPr="00351921">
        <w:rPr>
          <w:rFonts w:ascii="Arial" w:eastAsia="Times New Roman" w:hAnsi="Arial" w:cs="Arial"/>
          <w:i/>
          <w:iCs/>
          <w:sz w:val="24"/>
          <w:szCs w:val="24"/>
          <w:lang w:eastAsia="en-NZ"/>
        </w:rPr>
        <w:t xml:space="preserve"> Environment and Planning A, 46</w:t>
      </w:r>
      <w:r w:rsidRPr="00351921">
        <w:rPr>
          <w:rFonts w:ascii="Arial" w:eastAsia="Times New Roman" w:hAnsi="Arial" w:cs="Arial"/>
          <w:sz w:val="24"/>
          <w:szCs w:val="24"/>
          <w:lang w:eastAsia="en-NZ"/>
        </w:rPr>
        <w:t xml:space="preserve">(12), 2864-2880. </w:t>
      </w:r>
    </w:p>
    <w:p w14:paraId="484F640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Kuo, F., Sullivan, W., Coley, R., &amp; Brunson, L. (1998). Fertile ground for community: Inner-city neighborhood common spaces.</w:t>
      </w:r>
      <w:r w:rsidRPr="00351921">
        <w:rPr>
          <w:rFonts w:ascii="Arial" w:eastAsia="Times New Roman" w:hAnsi="Arial" w:cs="Arial"/>
          <w:i/>
          <w:iCs/>
          <w:sz w:val="24"/>
          <w:szCs w:val="24"/>
          <w:lang w:eastAsia="en-NZ"/>
        </w:rPr>
        <w:t xml:space="preserve"> American Journal of Community Psychology, 26</w:t>
      </w:r>
      <w:r w:rsidRPr="00351921">
        <w:rPr>
          <w:rFonts w:ascii="Arial" w:eastAsia="Times New Roman" w:hAnsi="Arial" w:cs="Arial"/>
          <w:sz w:val="24"/>
          <w:szCs w:val="24"/>
          <w:lang w:eastAsia="en-NZ"/>
        </w:rPr>
        <w:t xml:space="preserve">(6), 823-851. </w:t>
      </w:r>
    </w:p>
    <w:p w14:paraId="28BC891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Lambrinos, J. (2013). Age-friendly living in Guanajuato, Mexico.</w:t>
      </w:r>
      <w:r w:rsidRPr="00351921">
        <w:rPr>
          <w:rFonts w:ascii="Arial" w:eastAsia="Times New Roman" w:hAnsi="Arial" w:cs="Arial"/>
          <w:i/>
          <w:iCs/>
          <w:sz w:val="24"/>
          <w:szCs w:val="24"/>
          <w:lang w:eastAsia="en-NZ"/>
        </w:rPr>
        <w:t xml:space="preserve"> Generations, 37</w:t>
      </w:r>
      <w:r w:rsidRPr="00351921">
        <w:rPr>
          <w:rFonts w:ascii="Arial" w:eastAsia="Times New Roman" w:hAnsi="Arial" w:cs="Arial"/>
          <w:sz w:val="24"/>
          <w:szCs w:val="24"/>
          <w:lang w:eastAsia="en-NZ"/>
        </w:rPr>
        <w:t xml:space="preserve">(4), 48. </w:t>
      </w:r>
    </w:p>
    <w:p w14:paraId="63E485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Landry, R., &amp; Bourhis, R. Y. (1997). Linguistic landscape and ethnolinguistic vitality: An empirical study.</w:t>
      </w:r>
      <w:r w:rsidRPr="00351921">
        <w:rPr>
          <w:rFonts w:ascii="Arial" w:eastAsia="Times New Roman" w:hAnsi="Arial" w:cs="Arial"/>
          <w:i/>
          <w:iCs/>
          <w:sz w:val="24"/>
          <w:szCs w:val="24"/>
          <w:lang w:eastAsia="en-NZ"/>
        </w:rPr>
        <w:t xml:space="preserve"> Journal of Language and Social Psychology, 16</w:t>
      </w:r>
      <w:r w:rsidRPr="00351921">
        <w:rPr>
          <w:rFonts w:ascii="Arial" w:eastAsia="Times New Roman" w:hAnsi="Arial" w:cs="Arial"/>
          <w:sz w:val="24"/>
          <w:szCs w:val="24"/>
          <w:lang w:eastAsia="en-NZ"/>
        </w:rPr>
        <w:t xml:space="preserve">(1), 23-49. </w:t>
      </w:r>
    </w:p>
    <w:p w14:paraId="50D9148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Langstraat, F., &amp; Van Melik, R. (2013). Challenging the ‘End of public space’: A comparative analysis of publicness in British and Dutch urban spaces.</w:t>
      </w:r>
      <w:r w:rsidRPr="00351921">
        <w:rPr>
          <w:rFonts w:ascii="Arial" w:eastAsia="Times New Roman" w:hAnsi="Arial" w:cs="Arial"/>
          <w:i/>
          <w:iCs/>
          <w:sz w:val="24"/>
          <w:szCs w:val="24"/>
          <w:lang w:eastAsia="en-NZ"/>
        </w:rPr>
        <w:t xml:space="preserve"> Journal of Urban Design, 18</w:t>
      </w:r>
      <w:r w:rsidRPr="00351921">
        <w:rPr>
          <w:rFonts w:ascii="Arial" w:eastAsia="Times New Roman" w:hAnsi="Arial" w:cs="Arial"/>
          <w:sz w:val="24"/>
          <w:szCs w:val="24"/>
          <w:lang w:eastAsia="en-NZ"/>
        </w:rPr>
        <w:t xml:space="preserve">(3), 429-448. </w:t>
      </w:r>
    </w:p>
    <w:p w14:paraId="32F4AFC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Latham, A. (2003). Urbanity, lifestyle and making sense of the new urban cultural economy: Notes from Auckland, New Zealand.</w:t>
      </w:r>
      <w:r w:rsidRPr="00351921">
        <w:rPr>
          <w:rFonts w:ascii="Arial" w:eastAsia="Times New Roman" w:hAnsi="Arial" w:cs="Arial"/>
          <w:i/>
          <w:iCs/>
          <w:sz w:val="24"/>
          <w:szCs w:val="24"/>
          <w:lang w:eastAsia="en-NZ"/>
        </w:rPr>
        <w:t xml:space="preserve"> Urban Studies, 40</w:t>
      </w:r>
      <w:r w:rsidRPr="00351921">
        <w:rPr>
          <w:rFonts w:ascii="Arial" w:eastAsia="Times New Roman" w:hAnsi="Arial" w:cs="Arial"/>
          <w:sz w:val="24"/>
          <w:szCs w:val="24"/>
          <w:lang w:eastAsia="en-NZ"/>
        </w:rPr>
        <w:t xml:space="preserve">(9), 1699-1724. </w:t>
      </w:r>
    </w:p>
    <w:p w14:paraId="7007EBA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Laughlin, D. L., &amp; Johnson, L. C. (2011). Defining and exploring public space: Perspectives of young people from Regent Park, Toronto.</w:t>
      </w:r>
      <w:r w:rsidRPr="00351921">
        <w:rPr>
          <w:rFonts w:ascii="Arial" w:eastAsia="Times New Roman" w:hAnsi="Arial" w:cs="Arial"/>
          <w:i/>
          <w:iCs/>
          <w:sz w:val="24"/>
          <w:szCs w:val="24"/>
          <w:lang w:eastAsia="en-NZ"/>
        </w:rPr>
        <w:t xml:space="preserve"> Children's Geographies, 9</w:t>
      </w:r>
      <w:r w:rsidRPr="00351921">
        <w:rPr>
          <w:rFonts w:ascii="Arial" w:eastAsia="Times New Roman" w:hAnsi="Arial" w:cs="Arial"/>
          <w:sz w:val="24"/>
          <w:szCs w:val="24"/>
          <w:lang w:eastAsia="en-NZ"/>
        </w:rPr>
        <w:t xml:space="preserve">(3-4), 439-456. </w:t>
      </w:r>
    </w:p>
    <w:p w14:paraId="7AE89D1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Laurenson, P., &amp; Collins, D. (2006). Towards inclusion: Local government, public space and homelessness in New Zealand.</w:t>
      </w:r>
      <w:r w:rsidRPr="00351921">
        <w:rPr>
          <w:rFonts w:ascii="Arial" w:eastAsia="Times New Roman" w:hAnsi="Arial" w:cs="Arial"/>
          <w:i/>
          <w:iCs/>
          <w:sz w:val="24"/>
          <w:szCs w:val="24"/>
          <w:lang w:eastAsia="en-NZ"/>
        </w:rPr>
        <w:t xml:space="preserve"> New Zealand Geographer, 62</w:t>
      </w:r>
      <w:r w:rsidRPr="00351921">
        <w:rPr>
          <w:rFonts w:ascii="Arial" w:eastAsia="Times New Roman" w:hAnsi="Arial" w:cs="Arial"/>
          <w:sz w:val="24"/>
          <w:szCs w:val="24"/>
          <w:lang w:eastAsia="en-NZ"/>
        </w:rPr>
        <w:t xml:space="preserve">(3), 185-195. </w:t>
      </w:r>
    </w:p>
    <w:p w14:paraId="48DF6E5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Law, L. (2002). Defying disappearance: Cosmopolitan public spaces in Hong Kong.</w:t>
      </w:r>
      <w:r w:rsidRPr="00351921">
        <w:rPr>
          <w:rFonts w:ascii="Arial" w:eastAsia="Times New Roman" w:hAnsi="Arial" w:cs="Arial"/>
          <w:i/>
          <w:iCs/>
          <w:sz w:val="24"/>
          <w:szCs w:val="24"/>
          <w:lang w:eastAsia="en-NZ"/>
        </w:rPr>
        <w:t xml:space="preserve"> Urban Studies, 39</w:t>
      </w:r>
      <w:r w:rsidRPr="00351921">
        <w:rPr>
          <w:rFonts w:ascii="Arial" w:eastAsia="Times New Roman" w:hAnsi="Arial" w:cs="Arial"/>
          <w:sz w:val="24"/>
          <w:szCs w:val="24"/>
          <w:lang w:eastAsia="en-NZ"/>
        </w:rPr>
        <w:t xml:space="preserve">(9), 1625-1645. </w:t>
      </w:r>
    </w:p>
    <w:p w14:paraId="3E9A057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Lees, L. (2003). The ambivalence of diversity and the politics of urban renaissance: The case of youth in downtown Portland, Maine.</w:t>
      </w:r>
      <w:r w:rsidRPr="00351921">
        <w:rPr>
          <w:rFonts w:ascii="Arial" w:eastAsia="Times New Roman" w:hAnsi="Arial" w:cs="Arial"/>
          <w:i/>
          <w:iCs/>
          <w:sz w:val="24"/>
          <w:szCs w:val="24"/>
          <w:lang w:eastAsia="en-NZ"/>
        </w:rPr>
        <w:t xml:space="preserve"> International Journal of Urban and Regional Research, 27</w:t>
      </w:r>
      <w:r w:rsidRPr="00351921">
        <w:rPr>
          <w:rFonts w:ascii="Arial" w:eastAsia="Times New Roman" w:hAnsi="Arial" w:cs="Arial"/>
          <w:sz w:val="24"/>
          <w:szCs w:val="24"/>
          <w:lang w:eastAsia="en-NZ"/>
        </w:rPr>
        <w:t xml:space="preserve">(3), 613-634. </w:t>
      </w:r>
    </w:p>
    <w:p w14:paraId="35D0364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Lefebvre, H. (1996). The right to the city. </w:t>
      </w:r>
      <w:r w:rsidRPr="00351921">
        <w:rPr>
          <w:rFonts w:ascii="Arial" w:eastAsia="Times New Roman" w:hAnsi="Arial" w:cs="Arial"/>
          <w:i/>
          <w:iCs/>
          <w:sz w:val="24"/>
          <w:szCs w:val="24"/>
          <w:lang w:eastAsia="en-NZ"/>
        </w:rPr>
        <w:t>Writings on cities</w:t>
      </w:r>
      <w:r w:rsidRPr="00351921">
        <w:rPr>
          <w:rFonts w:ascii="Arial" w:eastAsia="Times New Roman" w:hAnsi="Arial" w:cs="Arial"/>
          <w:sz w:val="24"/>
          <w:szCs w:val="24"/>
          <w:lang w:eastAsia="en-NZ"/>
        </w:rPr>
        <w:t>. Blackwell Oxford.</w:t>
      </w:r>
    </w:p>
    <w:p w14:paraId="0FBEA39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LeGates, R. T., &amp; Stout, F. (2015). </w:t>
      </w:r>
      <w:r w:rsidRPr="00351921">
        <w:rPr>
          <w:rFonts w:ascii="Arial" w:eastAsia="Times New Roman" w:hAnsi="Arial" w:cs="Arial"/>
          <w:i/>
          <w:iCs/>
          <w:sz w:val="24"/>
          <w:szCs w:val="24"/>
          <w:lang w:eastAsia="en-NZ"/>
        </w:rPr>
        <w:t>The City Reader</w:t>
      </w:r>
      <w:r w:rsidRPr="00351921">
        <w:rPr>
          <w:rFonts w:ascii="Arial" w:eastAsia="Times New Roman" w:hAnsi="Arial" w:cs="Arial"/>
          <w:sz w:val="24"/>
          <w:szCs w:val="24"/>
          <w:lang w:eastAsia="en-NZ"/>
        </w:rPr>
        <w:t xml:space="preserve">. London, UK: Taylor &amp; Francis Group. </w:t>
      </w:r>
    </w:p>
    <w:p w14:paraId="1F96F6B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Lenzo, F. (2015). Public display and civic identity.</w:t>
      </w:r>
      <w:r w:rsidRPr="00351921">
        <w:rPr>
          <w:rFonts w:ascii="Arial" w:eastAsia="Times New Roman" w:hAnsi="Arial" w:cs="Arial"/>
          <w:i/>
          <w:iCs/>
          <w:sz w:val="24"/>
          <w:szCs w:val="24"/>
          <w:lang w:eastAsia="en-NZ"/>
        </w:rPr>
        <w:t xml:space="preserve"> Journal of the History of Collections, 27</w:t>
      </w:r>
      <w:r w:rsidRPr="00351921">
        <w:rPr>
          <w:rFonts w:ascii="Arial" w:eastAsia="Times New Roman" w:hAnsi="Arial" w:cs="Arial"/>
          <w:sz w:val="24"/>
          <w:szCs w:val="24"/>
          <w:lang w:eastAsia="en-NZ"/>
        </w:rPr>
        <w:t xml:space="preserve">(2), 159-174. </w:t>
      </w:r>
    </w:p>
    <w:p w14:paraId="7D83343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Lerner, J. (2014). </w:t>
      </w:r>
      <w:r w:rsidRPr="00351921">
        <w:rPr>
          <w:rFonts w:ascii="Arial" w:eastAsia="Times New Roman" w:hAnsi="Arial" w:cs="Arial"/>
          <w:i/>
          <w:iCs/>
          <w:sz w:val="24"/>
          <w:szCs w:val="24"/>
          <w:lang w:eastAsia="en-NZ"/>
        </w:rPr>
        <w:t>Urban Acupuncture</w:t>
      </w:r>
      <w:r w:rsidRPr="00351921">
        <w:rPr>
          <w:rFonts w:ascii="Arial" w:eastAsia="Times New Roman" w:hAnsi="Arial" w:cs="Arial"/>
          <w:sz w:val="24"/>
          <w:szCs w:val="24"/>
          <w:lang w:eastAsia="en-NZ"/>
        </w:rPr>
        <w:t>. Washington [u.a.]: Island Press.</w:t>
      </w:r>
    </w:p>
    <w:p w14:paraId="2D7770E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 C. (2014). Ethnicity, culture and park design: Case studies of urban parks in American Chinatowns.</w:t>
      </w:r>
      <w:r w:rsidRPr="00351921">
        <w:rPr>
          <w:rFonts w:ascii="Arial" w:eastAsia="Times New Roman" w:hAnsi="Arial" w:cs="Arial"/>
          <w:i/>
          <w:iCs/>
          <w:sz w:val="24"/>
          <w:szCs w:val="24"/>
          <w:lang w:eastAsia="en-NZ"/>
        </w:rPr>
        <w:t xml:space="preserve"> Journal of Urban Design, 19</w:t>
      </w:r>
      <w:r w:rsidRPr="00351921">
        <w:rPr>
          <w:rFonts w:ascii="Arial" w:eastAsia="Times New Roman" w:hAnsi="Arial" w:cs="Arial"/>
          <w:sz w:val="24"/>
          <w:szCs w:val="24"/>
          <w:lang w:eastAsia="en-NZ"/>
        </w:rPr>
        <w:t xml:space="preserve">(2), 230-254. </w:t>
      </w:r>
    </w:p>
    <w:p w14:paraId="5A344EF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 H., &amp; Liu, Y. (2016). Neighborhood socioeconomic disadvantage and urban public green spaces availability: A localized modeling approach to inform land use policy.</w:t>
      </w:r>
      <w:r w:rsidRPr="00351921">
        <w:rPr>
          <w:rFonts w:ascii="Arial" w:eastAsia="Times New Roman" w:hAnsi="Arial" w:cs="Arial"/>
          <w:i/>
          <w:iCs/>
          <w:sz w:val="24"/>
          <w:szCs w:val="24"/>
          <w:lang w:eastAsia="en-NZ"/>
        </w:rPr>
        <w:t xml:space="preserve"> Land use Policy, 57</w:t>
      </w:r>
      <w:r w:rsidRPr="00351921">
        <w:rPr>
          <w:rFonts w:ascii="Arial" w:eastAsia="Times New Roman" w:hAnsi="Arial" w:cs="Arial"/>
          <w:sz w:val="24"/>
          <w:szCs w:val="24"/>
          <w:lang w:eastAsia="en-NZ"/>
        </w:rPr>
        <w:t xml:space="preserve">, 470-478. </w:t>
      </w:r>
    </w:p>
    <w:p w14:paraId="23C6919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Liburd, L. C., Giles, W., &amp; Jack, L. (2013). Health equity.</w:t>
      </w:r>
      <w:r w:rsidRPr="00351921">
        <w:rPr>
          <w:rFonts w:ascii="Arial" w:eastAsia="Times New Roman" w:hAnsi="Arial" w:cs="Arial"/>
          <w:i/>
          <w:iCs/>
          <w:sz w:val="24"/>
          <w:szCs w:val="24"/>
          <w:lang w:eastAsia="en-NZ"/>
        </w:rPr>
        <w:t xml:space="preserve"> National Civic Review, 102</w:t>
      </w:r>
      <w:r w:rsidRPr="00351921">
        <w:rPr>
          <w:rFonts w:ascii="Arial" w:eastAsia="Times New Roman" w:hAnsi="Arial" w:cs="Arial"/>
          <w:sz w:val="24"/>
          <w:szCs w:val="24"/>
          <w:lang w:eastAsia="en-NZ"/>
        </w:rPr>
        <w:t xml:space="preserve">(4), 52-54. </w:t>
      </w:r>
    </w:p>
    <w:p w14:paraId="13CCB76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Lid, I. M., &amp; Solvang, P. K. (2016). (Dis)ability and the experience of accessibility in the urban environment.</w:t>
      </w:r>
      <w:r w:rsidRPr="00351921">
        <w:rPr>
          <w:rFonts w:ascii="Arial" w:eastAsia="Times New Roman" w:hAnsi="Arial" w:cs="Arial"/>
          <w:i/>
          <w:iCs/>
          <w:sz w:val="24"/>
          <w:szCs w:val="24"/>
          <w:lang w:eastAsia="en-NZ"/>
        </w:rPr>
        <w:t xml:space="preserve"> Alter - European Journal of Disability Research, Revue Européen De Recherche Sur Le Handicap, 10</w:t>
      </w:r>
      <w:r w:rsidRPr="00351921">
        <w:rPr>
          <w:rFonts w:ascii="Arial" w:eastAsia="Times New Roman" w:hAnsi="Arial" w:cs="Arial"/>
          <w:sz w:val="24"/>
          <w:szCs w:val="24"/>
          <w:lang w:eastAsia="en-NZ"/>
        </w:rPr>
        <w:t xml:space="preserve">(2), 181-194. </w:t>
      </w:r>
    </w:p>
    <w:p w14:paraId="2FA4F14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Lieshout, v., M, &amp; Aarts, N. (2008). "Outside is where it's at!": Youth and immigrants’ perspectives on public spaces.</w:t>
      </w:r>
      <w:r w:rsidRPr="00351921">
        <w:rPr>
          <w:rFonts w:ascii="Arial" w:eastAsia="Times New Roman" w:hAnsi="Arial" w:cs="Arial"/>
          <w:i/>
          <w:iCs/>
          <w:sz w:val="24"/>
          <w:szCs w:val="24"/>
          <w:lang w:eastAsia="en-NZ"/>
        </w:rPr>
        <w:t xml:space="preserve"> Space and Culture, 11</w:t>
      </w:r>
      <w:r w:rsidRPr="00351921">
        <w:rPr>
          <w:rFonts w:ascii="Arial" w:eastAsia="Times New Roman" w:hAnsi="Arial" w:cs="Arial"/>
          <w:sz w:val="24"/>
          <w:szCs w:val="24"/>
          <w:lang w:eastAsia="en-NZ"/>
        </w:rPr>
        <w:t xml:space="preserve">(4), 497-513. </w:t>
      </w:r>
    </w:p>
    <w:p w14:paraId="65C97BE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Lim, W. S. W., Lin, C. A., &amp; Chong, T. (2014). </w:t>
      </w:r>
      <w:r w:rsidRPr="00351921">
        <w:rPr>
          <w:rFonts w:ascii="Arial" w:eastAsia="Times New Roman" w:hAnsi="Arial" w:cs="Arial"/>
          <w:i/>
          <w:iCs/>
          <w:sz w:val="24"/>
          <w:szCs w:val="24"/>
          <w:lang w:eastAsia="en-NZ"/>
        </w:rPr>
        <w:t>Public space in urban Asia</w:t>
      </w:r>
      <w:r w:rsidRPr="00351921">
        <w:rPr>
          <w:rFonts w:ascii="Arial" w:eastAsia="Times New Roman" w:hAnsi="Arial" w:cs="Arial"/>
          <w:sz w:val="24"/>
          <w:szCs w:val="24"/>
          <w:lang w:eastAsia="en-NZ"/>
        </w:rPr>
        <w:t>. Singapore: World Scientific Pub Co Pte.</w:t>
      </w:r>
    </w:p>
    <w:p w14:paraId="7DA3F6F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Lindenberg, J., &amp; Westendorp, R. G. J. (2015). Overcoming old in age-friendliness.</w:t>
      </w:r>
      <w:r w:rsidRPr="00351921">
        <w:rPr>
          <w:rFonts w:ascii="Arial" w:eastAsia="Times New Roman" w:hAnsi="Arial" w:cs="Arial"/>
          <w:i/>
          <w:iCs/>
          <w:sz w:val="24"/>
          <w:szCs w:val="24"/>
          <w:lang w:eastAsia="en-NZ"/>
        </w:rPr>
        <w:t xml:space="preserve"> Journal of Social Work Practice, 29</w:t>
      </w:r>
      <w:r w:rsidRPr="00351921">
        <w:rPr>
          <w:rFonts w:ascii="Arial" w:eastAsia="Times New Roman" w:hAnsi="Arial" w:cs="Arial"/>
          <w:sz w:val="24"/>
          <w:szCs w:val="24"/>
          <w:lang w:eastAsia="en-NZ"/>
        </w:rPr>
        <w:t>(1), 85-98.</w:t>
      </w:r>
    </w:p>
    <w:p w14:paraId="1646EAC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Lindstedt, J. (2011). Place, identity and the socially responsible construction of place brands.</w:t>
      </w:r>
      <w:r w:rsidRPr="00351921">
        <w:rPr>
          <w:rFonts w:ascii="Arial" w:eastAsia="Times New Roman" w:hAnsi="Arial" w:cs="Arial"/>
          <w:i/>
          <w:iCs/>
          <w:sz w:val="24"/>
          <w:szCs w:val="24"/>
          <w:lang w:eastAsia="en-NZ"/>
        </w:rPr>
        <w:t xml:space="preserve"> Place Branding and Public Diplomacy, 7</w:t>
      </w:r>
      <w:r w:rsidRPr="00351921">
        <w:rPr>
          <w:rFonts w:ascii="Arial" w:eastAsia="Times New Roman" w:hAnsi="Arial" w:cs="Arial"/>
          <w:sz w:val="24"/>
          <w:szCs w:val="24"/>
          <w:lang w:eastAsia="en-NZ"/>
        </w:rPr>
        <w:t xml:space="preserve">(1), 42-49. </w:t>
      </w:r>
    </w:p>
    <w:p w14:paraId="39A8B36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Littke, H. (2016). Revisiting the San Francisco parklets problematizing publicness, parks, and transferability.</w:t>
      </w:r>
      <w:r w:rsidRPr="00351921">
        <w:rPr>
          <w:rFonts w:ascii="Arial" w:eastAsia="Times New Roman" w:hAnsi="Arial" w:cs="Arial"/>
          <w:i/>
          <w:iCs/>
          <w:sz w:val="24"/>
          <w:szCs w:val="24"/>
          <w:lang w:eastAsia="en-NZ"/>
        </w:rPr>
        <w:t xml:space="preserve"> Urban Forestry &amp; Urban Greening, 15</w:t>
      </w:r>
      <w:r w:rsidRPr="00351921">
        <w:rPr>
          <w:rFonts w:ascii="Arial" w:eastAsia="Times New Roman" w:hAnsi="Arial" w:cs="Arial"/>
          <w:sz w:val="24"/>
          <w:szCs w:val="24"/>
          <w:lang w:eastAsia="en-NZ"/>
        </w:rPr>
        <w:t xml:space="preserve">, 165-173.  </w:t>
      </w:r>
    </w:p>
    <w:p w14:paraId="17F810C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Lloyd, K., &amp; Auld, C. (2003). Leisure, public space and quality of life in the urban environment.</w:t>
      </w:r>
      <w:r w:rsidRPr="00351921">
        <w:rPr>
          <w:rFonts w:ascii="Arial" w:eastAsia="Times New Roman" w:hAnsi="Arial" w:cs="Arial"/>
          <w:i/>
          <w:iCs/>
          <w:sz w:val="24"/>
          <w:szCs w:val="24"/>
          <w:lang w:eastAsia="en-NZ"/>
        </w:rPr>
        <w:t xml:space="preserve"> Urban Policy and Research, 21</w:t>
      </w:r>
      <w:r w:rsidRPr="00351921">
        <w:rPr>
          <w:rFonts w:ascii="Arial" w:eastAsia="Times New Roman" w:hAnsi="Arial" w:cs="Arial"/>
          <w:sz w:val="24"/>
          <w:szCs w:val="24"/>
          <w:lang w:eastAsia="en-NZ"/>
        </w:rPr>
        <w:t xml:space="preserve">(4), 339-356. </w:t>
      </w:r>
    </w:p>
    <w:p w14:paraId="22A7596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Lobo, M. (2013). Reinscribing and inhabiting the city: Young women students from Asia make Melbourne home.</w:t>
      </w:r>
      <w:r w:rsidRPr="00351921">
        <w:rPr>
          <w:rFonts w:ascii="Arial" w:eastAsia="Times New Roman" w:hAnsi="Arial" w:cs="Arial"/>
          <w:i/>
          <w:iCs/>
          <w:sz w:val="24"/>
          <w:szCs w:val="24"/>
          <w:lang w:eastAsia="en-NZ"/>
        </w:rPr>
        <w:t xml:space="preserve"> Geographical Research, 51</w:t>
      </w:r>
      <w:r w:rsidRPr="00351921">
        <w:rPr>
          <w:rFonts w:ascii="Arial" w:eastAsia="Times New Roman" w:hAnsi="Arial" w:cs="Arial"/>
          <w:sz w:val="24"/>
          <w:szCs w:val="24"/>
          <w:lang w:eastAsia="en-NZ"/>
        </w:rPr>
        <w:t xml:space="preserve">(2), 153-158.  </w:t>
      </w:r>
    </w:p>
    <w:p w14:paraId="091DEBD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Lofti, S., &amp; Koohsari, M. J. (2009). Measuring objective accessibility to neighborhood facilities in the city (A case study: Zone 6 in Tehran, Iran).</w:t>
      </w:r>
      <w:r w:rsidRPr="00351921">
        <w:rPr>
          <w:rFonts w:ascii="Arial" w:eastAsia="Times New Roman" w:hAnsi="Arial" w:cs="Arial"/>
          <w:i/>
          <w:iCs/>
          <w:sz w:val="24"/>
          <w:szCs w:val="24"/>
          <w:lang w:eastAsia="en-NZ"/>
        </w:rPr>
        <w:t xml:space="preserve"> Cities, 26</w:t>
      </w:r>
      <w:r w:rsidRPr="00351921">
        <w:rPr>
          <w:rFonts w:ascii="Arial" w:eastAsia="Times New Roman" w:hAnsi="Arial" w:cs="Arial"/>
          <w:sz w:val="24"/>
          <w:szCs w:val="24"/>
          <w:lang w:eastAsia="en-NZ"/>
        </w:rPr>
        <w:t xml:space="preserve">(3), 133-140. </w:t>
      </w:r>
    </w:p>
    <w:p w14:paraId="5BEC35C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Loukaitou-Sideris, A., Levy-Storms, L., Chen, L., &amp; Brozen, M. (2016). Parks for an aging population: Needs and preferences of low-income seniors in Los Angeles.</w:t>
      </w:r>
      <w:r w:rsidRPr="00351921">
        <w:rPr>
          <w:rFonts w:ascii="Arial" w:eastAsia="Times New Roman" w:hAnsi="Arial" w:cs="Arial"/>
          <w:i/>
          <w:iCs/>
          <w:sz w:val="24"/>
          <w:szCs w:val="24"/>
          <w:lang w:eastAsia="en-NZ"/>
        </w:rPr>
        <w:t xml:space="preserve"> Journal of the American Planning Association, 82</w:t>
      </w:r>
      <w:r w:rsidRPr="00351921">
        <w:rPr>
          <w:rFonts w:ascii="Arial" w:eastAsia="Times New Roman" w:hAnsi="Arial" w:cs="Arial"/>
          <w:sz w:val="24"/>
          <w:szCs w:val="24"/>
          <w:lang w:eastAsia="en-NZ"/>
        </w:rPr>
        <w:t xml:space="preserve">(3), 236-251. </w:t>
      </w:r>
    </w:p>
    <w:p w14:paraId="0FD8A58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Lubitow, A., Rainer, J., &amp; Bassett, S. (2017). Exclusion and vulnerability on public transit: Experiences of transit dependent riders in Portland, Oregon.</w:t>
      </w:r>
      <w:r w:rsidRPr="00351921">
        <w:rPr>
          <w:rFonts w:ascii="Arial" w:eastAsia="Times New Roman" w:hAnsi="Arial" w:cs="Arial"/>
          <w:i/>
          <w:iCs/>
          <w:sz w:val="24"/>
          <w:szCs w:val="24"/>
          <w:lang w:eastAsia="en-NZ"/>
        </w:rPr>
        <w:t xml:space="preserve"> Mobilities, 12</w:t>
      </w:r>
      <w:r w:rsidRPr="00351921">
        <w:rPr>
          <w:rFonts w:ascii="Arial" w:eastAsia="Times New Roman" w:hAnsi="Arial" w:cs="Arial"/>
          <w:sz w:val="24"/>
          <w:szCs w:val="24"/>
          <w:lang w:eastAsia="en-NZ"/>
        </w:rPr>
        <w:t xml:space="preserve">(6), 924-14. </w:t>
      </w:r>
    </w:p>
    <w:p w14:paraId="055324C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Lúcio, J. (2015). Talking about the city: Focus group discussions about the city and the community as developmental grounds with children aged 5–17.</w:t>
      </w:r>
      <w:r w:rsidRPr="00351921">
        <w:rPr>
          <w:rFonts w:ascii="Arial" w:eastAsia="Times New Roman" w:hAnsi="Arial" w:cs="Arial"/>
          <w:i/>
          <w:iCs/>
          <w:sz w:val="24"/>
          <w:szCs w:val="24"/>
          <w:lang w:eastAsia="en-NZ"/>
        </w:rPr>
        <w:t xml:space="preserve"> European Educational Research Journal, 14</w:t>
      </w:r>
      <w:r w:rsidRPr="00351921">
        <w:rPr>
          <w:rFonts w:ascii="Arial" w:eastAsia="Times New Roman" w:hAnsi="Arial" w:cs="Arial"/>
          <w:sz w:val="24"/>
          <w:szCs w:val="24"/>
          <w:lang w:eastAsia="en-NZ"/>
        </w:rPr>
        <w:t xml:space="preserve">(2), 167-176. </w:t>
      </w:r>
    </w:p>
    <w:p w14:paraId="61B5CB7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Lui, C., Everingham, J., Warburton, J., Cuthill, M., &amp; Bartlett, H. (2009). What makes a community age-friendly: A review of international literature.</w:t>
      </w:r>
      <w:r w:rsidRPr="00351921">
        <w:rPr>
          <w:rFonts w:ascii="Arial" w:eastAsia="Times New Roman" w:hAnsi="Arial" w:cs="Arial"/>
          <w:i/>
          <w:iCs/>
          <w:sz w:val="24"/>
          <w:szCs w:val="24"/>
          <w:lang w:eastAsia="en-NZ"/>
        </w:rPr>
        <w:t xml:space="preserve"> Australasian Journal on Ageing, 28</w:t>
      </w:r>
      <w:r w:rsidRPr="00351921">
        <w:rPr>
          <w:rFonts w:ascii="Arial" w:eastAsia="Times New Roman" w:hAnsi="Arial" w:cs="Arial"/>
          <w:sz w:val="24"/>
          <w:szCs w:val="24"/>
          <w:lang w:eastAsia="en-NZ"/>
        </w:rPr>
        <w:t xml:space="preserve">(3), 116-121. </w:t>
      </w:r>
    </w:p>
    <w:p w14:paraId="164C704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Lydon, M. (2015). In Garcia A. (Ed.), </w:t>
      </w:r>
      <w:r w:rsidRPr="00351921">
        <w:rPr>
          <w:rFonts w:ascii="Arial" w:eastAsia="Times New Roman" w:hAnsi="Arial" w:cs="Arial"/>
          <w:i/>
          <w:iCs/>
          <w:sz w:val="24"/>
          <w:szCs w:val="24"/>
          <w:lang w:eastAsia="en-NZ"/>
        </w:rPr>
        <w:t>Tactical urbanism: Short-term action for long-term change.</w:t>
      </w:r>
      <w:r w:rsidRPr="00351921">
        <w:rPr>
          <w:rFonts w:ascii="Arial" w:eastAsia="Times New Roman" w:hAnsi="Arial" w:cs="Arial"/>
          <w:sz w:val="24"/>
          <w:szCs w:val="24"/>
          <w:lang w:eastAsia="en-NZ"/>
        </w:rPr>
        <w:t xml:space="preserve"> Washington, DC: Island Press. 2015.</w:t>
      </w:r>
    </w:p>
    <w:p w14:paraId="0D7BFC8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 Y., Lin, T., Cao, Z., Li, C., Wang, F., &amp; Chen, W. (2016). Mobility viewer: An Eulerian approach for studying urban crowd flow.</w:t>
      </w:r>
      <w:r w:rsidRPr="00351921">
        <w:rPr>
          <w:rFonts w:ascii="Arial" w:eastAsia="Times New Roman" w:hAnsi="Arial" w:cs="Arial"/>
          <w:i/>
          <w:iCs/>
          <w:sz w:val="24"/>
          <w:szCs w:val="24"/>
          <w:lang w:eastAsia="en-NZ"/>
        </w:rPr>
        <w:t xml:space="preserve"> IEEE Transactions on Intelligent Transportation Systems, 17</w:t>
      </w:r>
      <w:r w:rsidRPr="00351921">
        <w:rPr>
          <w:rFonts w:ascii="Arial" w:eastAsia="Times New Roman" w:hAnsi="Arial" w:cs="Arial"/>
          <w:sz w:val="24"/>
          <w:szCs w:val="24"/>
          <w:lang w:eastAsia="en-NZ"/>
        </w:rPr>
        <w:t xml:space="preserve">(9), 2627-2636. </w:t>
      </w:r>
    </w:p>
    <w:p w14:paraId="6894A63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Macintyre, S., Macdonald, L., &amp; Ellaway, A. (2008). Do poorer people have poorer access to local resources and facilities? the distribution of local resources by area deprivation in Glasgow, Scotland.</w:t>
      </w:r>
      <w:r w:rsidRPr="00351921">
        <w:rPr>
          <w:rFonts w:ascii="Arial" w:eastAsia="Times New Roman" w:hAnsi="Arial" w:cs="Arial"/>
          <w:i/>
          <w:iCs/>
          <w:sz w:val="24"/>
          <w:szCs w:val="24"/>
          <w:lang w:eastAsia="en-NZ"/>
        </w:rPr>
        <w:t xml:space="preserve"> Social Science and Medicine, 67</w:t>
      </w:r>
      <w:r w:rsidRPr="00351921">
        <w:rPr>
          <w:rFonts w:ascii="Arial" w:eastAsia="Times New Roman" w:hAnsi="Arial" w:cs="Arial"/>
          <w:sz w:val="24"/>
          <w:szCs w:val="24"/>
          <w:lang w:eastAsia="en-NZ"/>
        </w:rPr>
        <w:t xml:space="preserve">(6), 900-914. </w:t>
      </w:r>
    </w:p>
    <w:p w14:paraId="29BA0CB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Mackenzie, A. (2015). Reimagining our streets as places: From transit routes to community roots. Retrieved from: </w:t>
      </w:r>
      <w:hyperlink r:id="rId32" w:tgtFrame="_blank" w:history="1">
        <w:r w:rsidRPr="00351921">
          <w:rPr>
            <w:rFonts w:ascii="Arial" w:eastAsia="Times New Roman" w:hAnsi="Arial" w:cs="Arial"/>
            <w:color w:val="0000FF"/>
            <w:sz w:val="24"/>
            <w:szCs w:val="24"/>
            <w:u w:val="single"/>
            <w:lang w:eastAsia="en-NZ"/>
          </w:rPr>
          <w:t>https://www.pps.org/article/reimagining-our-streets-as-places-from-transit-routes-to-community-roots</w:t>
        </w:r>
      </w:hyperlink>
    </w:p>
    <w:p w14:paraId="61857AF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Macleod, G., &amp; Johnstone, C. (2012). Stretching urban renaissance: Privatizing space, civilizing place, summoning ‘Community’.</w:t>
      </w:r>
      <w:r w:rsidRPr="00351921">
        <w:rPr>
          <w:rFonts w:ascii="Arial" w:eastAsia="Times New Roman" w:hAnsi="Arial" w:cs="Arial"/>
          <w:i/>
          <w:iCs/>
          <w:sz w:val="24"/>
          <w:szCs w:val="24"/>
          <w:lang w:eastAsia="en-NZ"/>
        </w:rPr>
        <w:t xml:space="preserve"> International Journal of Urban and Regional Research, 36</w:t>
      </w:r>
      <w:r w:rsidRPr="00351921">
        <w:rPr>
          <w:rFonts w:ascii="Arial" w:eastAsia="Times New Roman" w:hAnsi="Arial" w:cs="Arial"/>
          <w:sz w:val="24"/>
          <w:szCs w:val="24"/>
          <w:lang w:eastAsia="en-NZ"/>
        </w:rPr>
        <w:t xml:space="preserve">(1), 1-28. </w:t>
      </w:r>
    </w:p>
    <w:p w14:paraId="58CAB34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Madanipour, A. (1996). </w:t>
      </w:r>
      <w:r w:rsidRPr="00351921">
        <w:rPr>
          <w:rFonts w:ascii="Arial" w:eastAsia="Times New Roman" w:hAnsi="Arial" w:cs="Arial"/>
          <w:i/>
          <w:iCs/>
          <w:sz w:val="24"/>
          <w:szCs w:val="24"/>
          <w:lang w:eastAsia="en-NZ"/>
        </w:rPr>
        <w:t>Design of urban space</w:t>
      </w:r>
      <w:r w:rsidRPr="00351921">
        <w:rPr>
          <w:rFonts w:ascii="Arial" w:eastAsia="Times New Roman" w:hAnsi="Arial" w:cs="Arial"/>
          <w:sz w:val="24"/>
          <w:szCs w:val="24"/>
          <w:lang w:eastAsia="en-NZ"/>
        </w:rPr>
        <w:t>. Chichester [u.a.]: Wiley.</w:t>
      </w:r>
    </w:p>
    <w:p w14:paraId="734BFC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Madanipour, A. (1999). Why are the design and development of public spaces significant for cities?</w:t>
      </w:r>
      <w:r w:rsidRPr="00351921">
        <w:rPr>
          <w:rFonts w:ascii="Arial" w:eastAsia="Times New Roman" w:hAnsi="Arial" w:cs="Arial"/>
          <w:i/>
          <w:iCs/>
          <w:sz w:val="24"/>
          <w:szCs w:val="24"/>
          <w:lang w:eastAsia="en-NZ"/>
        </w:rPr>
        <w:t xml:space="preserve"> Environment and Planning B: Planning and Design, 26</w:t>
      </w:r>
      <w:r w:rsidRPr="00351921">
        <w:rPr>
          <w:rFonts w:ascii="Arial" w:eastAsia="Times New Roman" w:hAnsi="Arial" w:cs="Arial"/>
          <w:sz w:val="24"/>
          <w:szCs w:val="24"/>
          <w:lang w:eastAsia="en-NZ"/>
        </w:rPr>
        <w:t xml:space="preserve">(6), 879-891. </w:t>
      </w:r>
    </w:p>
    <w:p w14:paraId="451977E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Madanipour, A. (2004). Marginal public spaces in European cities.</w:t>
      </w:r>
      <w:r w:rsidRPr="00351921">
        <w:rPr>
          <w:rFonts w:ascii="Arial" w:eastAsia="Times New Roman" w:hAnsi="Arial" w:cs="Arial"/>
          <w:i/>
          <w:iCs/>
          <w:sz w:val="24"/>
          <w:szCs w:val="24"/>
          <w:lang w:eastAsia="en-NZ"/>
        </w:rPr>
        <w:t xml:space="preserve"> Journal of Urban Design, 9</w:t>
      </w:r>
      <w:r w:rsidRPr="00351921">
        <w:rPr>
          <w:rFonts w:ascii="Arial" w:eastAsia="Times New Roman" w:hAnsi="Arial" w:cs="Arial"/>
          <w:sz w:val="24"/>
          <w:szCs w:val="24"/>
          <w:lang w:eastAsia="en-NZ"/>
        </w:rPr>
        <w:t xml:space="preserve">(3), 267-286. </w:t>
      </w:r>
    </w:p>
    <w:p w14:paraId="7D19793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Madanipour, A. (2014). </w:t>
      </w:r>
      <w:r w:rsidRPr="00351921">
        <w:rPr>
          <w:rFonts w:ascii="Arial" w:eastAsia="Times New Roman" w:hAnsi="Arial" w:cs="Arial"/>
          <w:i/>
          <w:iCs/>
          <w:sz w:val="24"/>
          <w:szCs w:val="24"/>
          <w:lang w:eastAsia="en-NZ"/>
        </w:rPr>
        <w:t>Urban design, space and society</w:t>
      </w:r>
      <w:r w:rsidRPr="00351921">
        <w:rPr>
          <w:rFonts w:ascii="Arial" w:eastAsia="Times New Roman" w:hAnsi="Arial" w:cs="Arial"/>
          <w:sz w:val="24"/>
          <w:szCs w:val="24"/>
          <w:lang w:eastAsia="en-NZ"/>
        </w:rPr>
        <w:t xml:space="preserve"> (1. publ. ed.). Basingstoke [u.a.]: Palgrave Macmillan.</w:t>
      </w:r>
    </w:p>
    <w:p w14:paraId="554BF17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Madden, D. J. (2010). Revisiting the end of public space: Assembling the public in an urban park.</w:t>
      </w:r>
      <w:r w:rsidRPr="00351921">
        <w:rPr>
          <w:rFonts w:ascii="Arial" w:eastAsia="Times New Roman" w:hAnsi="Arial" w:cs="Arial"/>
          <w:i/>
          <w:iCs/>
          <w:sz w:val="24"/>
          <w:szCs w:val="24"/>
          <w:lang w:eastAsia="en-NZ"/>
        </w:rPr>
        <w:t xml:space="preserve"> City &amp; Community, 9</w:t>
      </w:r>
      <w:r w:rsidRPr="00351921">
        <w:rPr>
          <w:rFonts w:ascii="Arial" w:eastAsia="Times New Roman" w:hAnsi="Arial" w:cs="Arial"/>
          <w:sz w:val="24"/>
          <w:szCs w:val="24"/>
          <w:lang w:eastAsia="en-NZ"/>
        </w:rPr>
        <w:t xml:space="preserve">(2), 187-207. </w:t>
      </w:r>
    </w:p>
    <w:p w14:paraId="5D7B755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Madden, D. J. (2014). Neighborhood as spatial project: Making the urban order on the downtown Brooklyn waterfront.</w:t>
      </w:r>
      <w:r w:rsidRPr="00351921">
        <w:rPr>
          <w:rFonts w:ascii="Arial" w:eastAsia="Times New Roman" w:hAnsi="Arial" w:cs="Arial"/>
          <w:i/>
          <w:iCs/>
          <w:sz w:val="24"/>
          <w:szCs w:val="24"/>
          <w:lang w:eastAsia="en-NZ"/>
        </w:rPr>
        <w:t xml:space="preserve"> International Journal of Urban and Regional Research, 38</w:t>
      </w:r>
      <w:r w:rsidRPr="00351921">
        <w:rPr>
          <w:rFonts w:ascii="Arial" w:eastAsia="Times New Roman" w:hAnsi="Arial" w:cs="Arial"/>
          <w:sz w:val="24"/>
          <w:szCs w:val="24"/>
          <w:lang w:eastAsia="en-NZ"/>
        </w:rPr>
        <w:t xml:space="preserve">(2), 471-497. </w:t>
      </w:r>
    </w:p>
    <w:p w14:paraId="64506D6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Madden, K., &amp; Schwartz, A. (2001). </w:t>
      </w:r>
      <w:r w:rsidRPr="00351921">
        <w:rPr>
          <w:rFonts w:ascii="Arial" w:eastAsia="Times New Roman" w:hAnsi="Arial" w:cs="Arial"/>
          <w:i/>
          <w:iCs/>
          <w:sz w:val="24"/>
          <w:szCs w:val="24"/>
          <w:lang w:eastAsia="en-NZ"/>
        </w:rPr>
        <w:t>How to turn a place around</w:t>
      </w:r>
      <w:r w:rsidRPr="00351921">
        <w:rPr>
          <w:rFonts w:ascii="Arial" w:eastAsia="Times New Roman" w:hAnsi="Arial" w:cs="Arial"/>
          <w:sz w:val="24"/>
          <w:szCs w:val="24"/>
          <w:lang w:eastAsia="en-NZ"/>
        </w:rPr>
        <w:t xml:space="preserve"> (2. printing ed.). New York, NY: Project for Public Spaces.</w:t>
      </w:r>
    </w:p>
    <w:p w14:paraId="7C82057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Mahdavinejad, M., Mashayekhi, M., &amp; Ghaedi, A. (2012). Designing communal spaces in residential complexes.</w:t>
      </w:r>
      <w:r w:rsidRPr="00351921">
        <w:rPr>
          <w:rFonts w:ascii="Arial" w:eastAsia="Times New Roman" w:hAnsi="Arial" w:cs="Arial"/>
          <w:i/>
          <w:iCs/>
          <w:sz w:val="24"/>
          <w:szCs w:val="24"/>
          <w:lang w:eastAsia="en-NZ"/>
        </w:rPr>
        <w:t xml:space="preserve"> Procedia - Social and Behavioral Sciences, 51</w:t>
      </w:r>
      <w:r w:rsidRPr="00351921">
        <w:rPr>
          <w:rFonts w:ascii="Arial" w:eastAsia="Times New Roman" w:hAnsi="Arial" w:cs="Arial"/>
          <w:sz w:val="24"/>
          <w:szCs w:val="24"/>
          <w:lang w:eastAsia="en-NZ"/>
        </w:rPr>
        <w:t xml:space="preserve">, 333-339. </w:t>
      </w:r>
    </w:p>
    <w:p w14:paraId="2318D2D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Malone, K. (2002). Street life: Youth, culture and competing uses of public space.</w:t>
      </w:r>
      <w:r w:rsidRPr="00351921">
        <w:rPr>
          <w:rFonts w:ascii="Arial" w:eastAsia="Times New Roman" w:hAnsi="Arial" w:cs="Arial"/>
          <w:i/>
          <w:iCs/>
          <w:sz w:val="24"/>
          <w:szCs w:val="24"/>
          <w:lang w:eastAsia="en-NZ"/>
        </w:rPr>
        <w:t xml:space="preserve"> Environment and Urbanization, 14</w:t>
      </w:r>
      <w:r w:rsidRPr="00351921">
        <w:rPr>
          <w:rFonts w:ascii="Arial" w:eastAsia="Times New Roman" w:hAnsi="Arial" w:cs="Arial"/>
          <w:sz w:val="24"/>
          <w:szCs w:val="24"/>
          <w:lang w:eastAsia="en-NZ"/>
        </w:rPr>
        <w:t xml:space="preserve">(2), 157-168. </w:t>
      </w:r>
    </w:p>
    <w:p w14:paraId="0A5E554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Malone. K. (2006). United nations. In B.Gleeson (Ed.), </w:t>
      </w:r>
      <w:r w:rsidRPr="00351921">
        <w:rPr>
          <w:rFonts w:ascii="Arial" w:eastAsia="Times New Roman" w:hAnsi="Arial" w:cs="Arial"/>
          <w:i/>
          <w:iCs/>
          <w:sz w:val="24"/>
          <w:szCs w:val="24"/>
          <w:lang w:eastAsia="en-NZ"/>
        </w:rPr>
        <w:t>Creating child friendly cities</w:t>
      </w:r>
      <w:r w:rsidRPr="00351921">
        <w:rPr>
          <w:rFonts w:ascii="Arial" w:eastAsia="Times New Roman" w:hAnsi="Arial" w:cs="Arial"/>
          <w:sz w:val="24"/>
          <w:szCs w:val="24"/>
          <w:lang w:eastAsia="en-NZ"/>
        </w:rPr>
        <w:t>. Routledge.</w:t>
      </w:r>
    </w:p>
    <w:p w14:paraId="5FFB763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Mantey, D. (2017). The ‘publicness’ of suburban gathering places: The example of Podkowa Leśna (Warsaw urban region, Poland).</w:t>
      </w:r>
      <w:r w:rsidRPr="00351921">
        <w:rPr>
          <w:rFonts w:ascii="Arial" w:eastAsia="Times New Roman" w:hAnsi="Arial" w:cs="Arial"/>
          <w:i/>
          <w:iCs/>
          <w:sz w:val="24"/>
          <w:szCs w:val="24"/>
          <w:lang w:eastAsia="en-NZ"/>
        </w:rPr>
        <w:t xml:space="preserve"> Cities, 60, Part A</w:t>
      </w:r>
      <w:r w:rsidRPr="00351921">
        <w:rPr>
          <w:rFonts w:ascii="Arial" w:eastAsia="Times New Roman" w:hAnsi="Arial" w:cs="Arial"/>
          <w:sz w:val="24"/>
          <w:szCs w:val="24"/>
          <w:lang w:eastAsia="en-NZ"/>
        </w:rPr>
        <w:t xml:space="preserve">, 1-12.  </w:t>
      </w:r>
    </w:p>
    <w:p w14:paraId="4CF1FC0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Manville, M., &amp; Shoup, D. (2005). Parking, people, and cities.</w:t>
      </w:r>
      <w:r w:rsidRPr="00351921">
        <w:rPr>
          <w:rFonts w:ascii="Arial" w:eastAsia="Times New Roman" w:hAnsi="Arial" w:cs="Arial"/>
          <w:i/>
          <w:iCs/>
          <w:sz w:val="24"/>
          <w:szCs w:val="24"/>
          <w:lang w:eastAsia="en-NZ"/>
        </w:rPr>
        <w:t xml:space="preserve"> Journal of Urban Planning and Development, 131</w:t>
      </w:r>
      <w:r w:rsidRPr="00351921">
        <w:rPr>
          <w:rFonts w:ascii="Arial" w:eastAsia="Times New Roman" w:hAnsi="Arial" w:cs="Arial"/>
          <w:sz w:val="24"/>
          <w:szCs w:val="24"/>
          <w:lang w:eastAsia="en-NZ"/>
        </w:rPr>
        <w:t xml:space="preserve">(4), 233-245. </w:t>
      </w:r>
    </w:p>
    <w:p w14:paraId="7A5DBA2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Markusen, A., &amp; Gadwa, A. (2010). </w:t>
      </w:r>
      <w:r w:rsidRPr="00351921">
        <w:rPr>
          <w:rFonts w:ascii="Arial" w:eastAsia="Times New Roman" w:hAnsi="Arial" w:cs="Arial"/>
          <w:i/>
          <w:iCs/>
          <w:sz w:val="24"/>
          <w:szCs w:val="24"/>
          <w:lang w:eastAsia="en-NZ"/>
        </w:rPr>
        <w:t>Creative placemaking</w:t>
      </w:r>
      <w:r w:rsidRPr="00351921">
        <w:rPr>
          <w:rFonts w:ascii="Arial" w:eastAsia="Times New Roman" w:hAnsi="Arial" w:cs="Arial"/>
          <w:sz w:val="24"/>
          <w:szCs w:val="24"/>
          <w:lang w:eastAsia="en-NZ"/>
        </w:rPr>
        <w:t xml:space="preserve">. Pennsylvania, Washington, D.C: National Endowment for the Arts. </w:t>
      </w:r>
    </w:p>
    <w:p w14:paraId="78BA894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Marmot, M., Friel, S., Bell, R., Houweling, T. A., &amp; Taylor, S. (2008). Closing the gap in a generation: Health equity through action on the social determinants of health.</w:t>
      </w:r>
      <w:r w:rsidRPr="00351921">
        <w:rPr>
          <w:rFonts w:ascii="Arial" w:eastAsia="Times New Roman" w:hAnsi="Arial" w:cs="Arial"/>
          <w:i/>
          <w:iCs/>
          <w:sz w:val="24"/>
          <w:szCs w:val="24"/>
          <w:lang w:eastAsia="en-NZ"/>
        </w:rPr>
        <w:t xml:space="preserve"> The Lancet, 372</w:t>
      </w:r>
      <w:r w:rsidRPr="00351921">
        <w:rPr>
          <w:rFonts w:ascii="Arial" w:eastAsia="Times New Roman" w:hAnsi="Arial" w:cs="Arial"/>
          <w:sz w:val="24"/>
          <w:szCs w:val="24"/>
          <w:lang w:eastAsia="en-NZ"/>
        </w:rPr>
        <w:t xml:space="preserve">(9650), 1661-1669. </w:t>
      </w:r>
    </w:p>
    <w:p w14:paraId="273194C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Marriott, L. (2014). Inequality in New Zealand.</w:t>
      </w:r>
      <w:r w:rsidRPr="00351921">
        <w:rPr>
          <w:rFonts w:ascii="Arial" w:eastAsia="Times New Roman" w:hAnsi="Arial" w:cs="Arial"/>
          <w:i/>
          <w:iCs/>
          <w:sz w:val="24"/>
          <w:szCs w:val="24"/>
          <w:lang w:eastAsia="en-NZ"/>
        </w:rPr>
        <w:t xml:space="preserve"> New Zealand Sociology, 29</w:t>
      </w:r>
      <w:r w:rsidRPr="00351921">
        <w:rPr>
          <w:rFonts w:ascii="Arial" w:eastAsia="Times New Roman" w:hAnsi="Arial" w:cs="Arial"/>
          <w:sz w:val="24"/>
          <w:szCs w:val="24"/>
          <w:lang w:eastAsia="en-NZ"/>
        </w:rPr>
        <w:t xml:space="preserve">(3), 128-129. </w:t>
      </w:r>
    </w:p>
    <w:p w14:paraId="342484D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Martens, D., Gutscher, H., &amp; Bauer, N. (2011). Walking in "wild" and "tended" urban forests: The impact on psychological well-being.</w:t>
      </w:r>
      <w:r w:rsidRPr="00351921">
        <w:rPr>
          <w:rFonts w:ascii="Arial" w:eastAsia="Times New Roman" w:hAnsi="Arial" w:cs="Arial"/>
          <w:i/>
          <w:iCs/>
          <w:sz w:val="24"/>
          <w:szCs w:val="24"/>
          <w:lang w:eastAsia="en-NZ"/>
        </w:rPr>
        <w:t xml:space="preserve"> Journal of Environmental Psychology, 31</w:t>
      </w:r>
      <w:r w:rsidRPr="00351921">
        <w:rPr>
          <w:rFonts w:ascii="Arial" w:eastAsia="Times New Roman" w:hAnsi="Arial" w:cs="Arial"/>
          <w:sz w:val="24"/>
          <w:szCs w:val="24"/>
          <w:lang w:eastAsia="en-NZ"/>
        </w:rPr>
        <w:t>(1), 36.</w:t>
      </w:r>
    </w:p>
    <w:p w14:paraId="7809B01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Martin, D. G. (2003). "Place-framing" as place-making: Constituting a neighborhood for organizing and activism.</w:t>
      </w:r>
      <w:r w:rsidRPr="00351921">
        <w:rPr>
          <w:rFonts w:ascii="Arial" w:eastAsia="Times New Roman" w:hAnsi="Arial" w:cs="Arial"/>
          <w:i/>
          <w:iCs/>
          <w:sz w:val="24"/>
          <w:szCs w:val="24"/>
          <w:lang w:eastAsia="en-NZ"/>
        </w:rPr>
        <w:t xml:space="preserve"> Annals of the Association of American Geographers, 93</w:t>
      </w:r>
      <w:r w:rsidRPr="00351921">
        <w:rPr>
          <w:rFonts w:ascii="Arial" w:eastAsia="Times New Roman" w:hAnsi="Arial" w:cs="Arial"/>
          <w:sz w:val="24"/>
          <w:szCs w:val="24"/>
          <w:lang w:eastAsia="en-NZ"/>
        </w:rPr>
        <w:t xml:space="preserve">(3), 730-750. </w:t>
      </w:r>
    </w:p>
    <w:p w14:paraId="26B5E0E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Massachusetts Institute of Technology. (2015). </w:t>
      </w:r>
      <w:r w:rsidRPr="00351921">
        <w:rPr>
          <w:rFonts w:ascii="Arial" w:eastAsia="Times New Roman" w:hAnsi="Arial" w:cs="Arial"/>
          <w:i/>
          <w:iCs/>
          <w:sz w:val="24"/>
          <w:szCs w:val="24"/>
          <w:lang w:eastAsia="en-NZ"/>
        </w:rPr>
        <w:t>Places in the making: How placemaking builds places and communities.</w:t>
      </w:r>
      <w:r w:rsidRPr="00351921">
        <w:rPr>
          <w:rFonts w:ascii="Arial" w:eastAsia="Times New Roman" w:hAnsi="Arial" w:cs="Arial"/>
          <w:sz w:val="24"/>
          <w:szCs w:val="24"/>
          <w:lang w:eastAsia="en-NZ"/>
        </w:rPr>
        <w:t xml:space="preserve"> Retrieved from: </w:t>
      </w:r>
      <w:hyperlink r:id="rId33" w:tgtFrame="_blank" w:history="1">
        <w:r w:rsidRPr="00351921">
          <w:rPr>
            <w:rFonts w:ascii="Arial" w:eastAsia="Times New Roman" w:hAnsi="Arial" w:cs="Arial"/>
            <w:color w:val="0000FF"/>
            <w:sz w:val="24"/>
            <w:szCs w:val="24"/>
            <w:u w:val="single"/>
            <w:lang w:eastAsia="en-NZ"/>
          </w:rPr>
          <w:t>https://dusp.mit.edu/sites/dusp.mit.edu/files/attachments/project/mit-dusp-places-in-the-making.pdf</w:t>
        </w:r>
      </w:hyperlink>
    </w:p>
    <w:p w14:paraId="2A813FA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McAllister, C., Lewis, J., &amp; Murphy, S. (2012). The green grass grew all around: Rethinking urban natural spaces with children in mind.</w:t>
      </w:r>
      <w:r w:rsidRPr="00351921">
        <w:rPr>
          <w:rFonts w:ascii="Arial" w:eastAsia="Times New Roman" w:hAnsi="Arial" w:cs="Arial"/>
          <w:i/>
          <w:iCs/>
          <w:sz w:val="24"/>
          <w:szCs w:val="24"/>
          <w:lang w:eastAsia="en-NZ"/>
        </w:rPr>
        <w:t xml:space="preserve"> Children, Youth &amp; Environments, 22</w:t>
      </w:r>
      <w:r w:rsidRPr="00351921">
        <w:rPr>
          <w:rFonts w:ascii="Arial" w:eastAsia="Times New Roman" w:hAnsi="Arial" w:cs="Arial"/>
          <w:sz w:val="24"/>
          <w:szCs w:val="24"/>
          <w:lang w:eastAsia="en-NZ"/>
        </w:rPr>
        <w:t xml:space="preserve">(2), 164-193. </w:t>
      </w:r>
    </w:p>
    <w:p w14:paraId="3B73C5A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McCray, T. M., &amp; Mora, S. (2011). Analyzing the activity spaces of low-income teenagers: How do they perceive the spaces where activities are carried out?</w:t>
      </w:r>
      <w:r w:rsidRPr="00351921">
        <w:rPr>
          <w:rFonts w:ascii="Arial" w:eastAsia="Times New Roman" w:hAnsi="Arial" w:cs="Arial"/>
          <w:i/>
          <w:iCs/>
          <w:sz w:val="24"/>
          <w:szCs w:val="24"/>
          <w:lang w:eastAsia="en-NZ"/>
        </w:rPr>
        <w:t xml:space="preserve"> Journal of Urban Affairs, 33</w:t>
      </w:r>
      <w:r w:rsidRPr="00351921">
        <w:rPr>
          <w:rFonts w:ascii="Arial" w:eastAsia="Times New Roman" w:hAnsi="Arial" w:cs="Arial"/>
          <w:sz w:val="24"/>
          <w:szCs w:val="24"/>
          <w:lang w:eastAsia="en-NZ"/>
        </w:rPr>
        <w:t xml:space="preserve">(5), 511-528. </w:t>
      </w:r>
    </w:p>
    <w:p w14:paraId="6373802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McFarlane, C. (2011). The city as assemblage: Dwelling and urban space.</w:t>
      </w:r>
      <w:r w:rsidRPr="00351921">
        <w:rPr>
          <w:rFonts w:ascii="Arial" w:eastAsia="Times New Roman" w:hAnsi="Arial" w:cs="Arial"/>
          <w:i/>
          <w:iCs/>
          <w:sz w:val="24"/>
          <w:szCs w:val="24"/>
          <w:lang w:eastAsia="en-NZ"/>
        </w:rPr>
        <w:t xml:space="preserve"> Environment and Planning D: Society and Space, 29</w:t>
      </w:r>
      <w:r w:rsidRPr="00351921">
        <w:rPr>
          <w:rFonts w:ascii="Arial" w:eastAsia="Times New Roman" w:hAnsi="Arial" w:cs="Arial"/>
          <w:sz w:val="24"/>
          <w:szCs w:val="24"/>
          <w:lang w:eastAsia="en-NZ"/>
        </w:rPr>
        <w:t xml:space="preserve">(4), 649-671. </w:t>
      </w:r>
    </w:p>
    <w:p w14:paraId="610806C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McGlone, N. (2016). Pop-up kids : Exploring children's experience of temporary public space.</w:t>
      </w:r>
      <w:r w:rsidRPr="00351921">
        <w:rPr>
          <w:rFonts w:ascii="Arial" w:eastAsia="Times New Roman" w:hAnsi="Arial" w:cs="Arial"/>
          <w:i/>
          <w:iCs/>
          <w:sz w:val="24"/>
          <w:szCs w:val="24"/>
          <w:lang w:eastAsia="en-NZ"/>
        </w:rPr>
        <w:t xml:space="preserve"> Australian Planner, 53</w:t>
      </w:r>
      <w:r w:rsidRPr="00351921">
        <w:rPr>
          <w:rFonts w:ascii="Arial" w:eastAsia="Times New Roman" w:hAnsi="Arial" w:cs="Arial"/>
          <w:sz w:val="24"/>
          <w:szCs w:val="24"/>
          <w:lang w:eastAsia="en-NZ"/>
        </w:rPr>
        <w:t xml:space="preserve">(2), 117-126. </w:t>
      </w:r>
    </w:p>
    <w:p w14:paraId="0BF8B30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McNeill, D. (2011a). Fine grain, global city: Jan Gehl, public space and commercial culture in central Sydney.</w:t>
      </w:r>
      <w:r w:rsidRPr="00351921">
        <w:rPr>
          <w:rFonts w:ascii="Arial" w:eastAsia="Times New Roman" w:hAnsi="Arial" w:cs="Arial"/>
          <w:i/>
          <w:iCs/>
          <w:sz w:val="24"/>
          <w:szCs w:val="24"/>
          <w:lang w:eastAsia="en-NZ"/>
        </w:rPr>
        <w:t xml:space="preserve"> Journal of Urban Design, 16</w:t>
      </w:r>
      <w:r w:rsidRPr="00351921">
        <w:rPr>
          <w:rFonts w:ascii="Arial" w:eastAsia="Times New Roman" w:hAnsi="Arial" w:cs="Arial"/>
          <w:sz w:val="24"/>
          <w:szCs w:val="24"/>
          <w:lang w:eastAsia="en-NZ"/>
        </w:rPr>
        <w:t xml:space="preserve">(2), 161-178. </w:t>
      </w:r>
    </w:p>
    <w:p w14:paraId="5EF89F8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McQuire, S. (2016). </w:t>
      </w:r>
      <w:r w:rsidRPr="00351921">
        <w:rPr>
          <w:rFonts w:ascii="Arial" w:eastAsia="Times New Roman" w:hAnsi="Arial" w:cs="Arial"/>
          <w:i/>
          <w:iCs/>
          <w:sz w:val="24"/>
          <w:szCs w:val="24"/>
          <w:lang w:eastAsia="en-NZ"/>
        </w:rPr>
        <w:t>Geomedia, networked cities and the politics of urban space: Networked cities and the future of public space</w:t>
      </w:r>
      <w:r w:rsidRPr="00351921">
        <w:rPr>
          <w:rFonts w:ascii="Arial" w:eastAsia="Times New Roman" w:hAnsi="Arial" w:cs="Arial"/>
          <w:sz w:val="24"/>
          <w:szCs w:val="24"/>
          <w:lang w:eastAsia="en-NZ"/>
        </w:rPr>
        <w:t xml:space="preserve"> (1st ed.). Newark: Polity Press.</w:t>
      </w:r>
    </w:p>
    <w:p w14:paraId="030D00A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Mee, K. J. (2010). ‘Any place to raise children is a good place’: Children, housing and neighbourhoods in inner Newcastle, Australia.</w:t>
      </w:r>
      <w:r w:rsidRPr="00351921">
        <w:rPr>
          <w:rFonts w:ascii="Arial" w:eastAsia="Times New Roman" w:hAnsi="Arial" w:cs="Arial"/>
          <w:i/>
          <w:iCs/>
          <w:sz w:val="24"/>
          <w:szCs w:val="24"/>
          <w:lang w:eastAsia="en-NZ"/>
        </w:rPr>
        <w:t xml:space="preserve"> Children's Geographies, 8</w:t>
      </w:r>
      <w:r w:rsidRPr="00351921">
        <w:rPr>
          <w:rFonts w:ascii="Arial" w:eastAsia="Times New Roman" w:hAnsi="Arial" w:cs="Arial"/>
          <w:sz w:val="24"/>
          <w:szCs w:val="24"/>
          <w:lang w:eastAsia="en-NZ"/>
        </w:rPr>
        <w:t xml:space="preserve">(2), 193-211. </w:t>
      </w:r>
    </w:p>
    <w:p w14:paraId="24DE846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Mehta, V. (2009). Look closely and you will see, listen carefully and you will hear: Urban design and social interaction on streets.</w:t>
      </w:r>
      <w:r w:rsidRPr="00351921">
        <w:rPr>
          <w:rFonts w:ascii="Arial" w:eastAsia="Times New Roman" w:hAnsi="Arial" w:cs="Arial"/>
          <w:i/>
          <w:iCs/>
          <w:sz w:val="24"/>
          <w:szCs w:val="24"/>
          <w:lang w:eastAsia="en-NZ"/>
        </w:rPr>
        <w:t xml:space="preserve"> Journal of Urban Design, 14</w:t>
      </w:r>
      <w:r w:rsidRPr="00351921">
        <w:rPr>
          <w:rFonts w:ascii="Arial" w:eastAsia="Times New Roman" w:hAnsi="Arial" w:cs="Arial"/>
          <w:sz w:val="24"/>
          <w:szCs w:val="24"/>
          <w:lang w:eastAsia="en-NZ"/>
        </w:rPr>
        <w:t xml:space="preserve">(1), 29-64. </w:t>
      </w:r>
    </w:p>
    <w:p w14:paraId="078AEBD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Mehta, V. (2013). </w:t>
      </w:r>
      <w:r w:rsidRPr="00351921">
        <w:rPr>
          <w:rFonts w:ascii="Arial" w:eastAsia="Times New Roman" w:hAnsi="Arial" w:cs="Arial"/>
          <w:i/>
          <w:iCs/>
          <w:sz w:val="24"/>
          <w:szCs w:val="24"/>
          <w:lang w:eastAsia="en-NZ"/>
        </w:rPr>
        <w:t>The street</w:t>
      </w:r>
      <w:r w:rsidRPr="00351921">
        <w:rPr>
          <w:rFonts w:ascii="Arial" w:eastAsia="Times New Roman" w:hAnsi="Arial" w:cs="Arial"/>
          <w:sz w:val="24"/>
          <w:szCs w:val="24"/>
          <w:lang w:eastAsia="en-NZ"/>
        </w:rPr>
        <w:t xml:space="preserve">. London: Routledge Ltd. </w:t>
      </w:r>
    </w:p>
    <w:p w14:paraId="7786885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Mehta, V. (2014). Evaluating public space.</w:t>
      </w:r>
      <w:r w:rsidRPr="00351921">
        <w:rPr>
          <w:rFonts w:ascii="Arial" w:eastAsia="Times New Roman" w:hAnsi="Arial" w:cs="Arial"/>
          <w:i/>
          <w:iCs/>
          <w:sz w:val="24"/>
          <w:szCs w:val="24"/>
          <w:lang w:eastAsia="en-NZ"/>
        </w:rPr>
        <w:t xml:space="preserve"> Journal of Urban Design, 19</w:t>
      </w:r>
      <w:r w:rsidRPr="00351921">
        <w:rPr>
          <w:rFonts w:ascii="Arial" w:eastAsia="Times New Roman" w:hAnsi="Arial" w:cs="Arial"/>
          <w:sz w:val="24"/>
          <w:szCs w:val="24"/>
          <w:lang w:eastAsia="en-NZ"/>
        </w:rPr>
        <w:t xml:space="preserve">(1), 53-88. </w:t>
      </w:r>
    </w:p>
    <w:p w14:paraId="7F289D3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Melik, R. G. v., &amp; Pijpers, R. A. H. (2017). Older people's self-selected spaces of encounter in urban aging environments in the Netherlands.</w:t>
      </w:r>
      <w:r w:rsidRPr="00351921">
        <w:rPr>
          <w:rFonts w:ascii="Arial" w:eastAsia="Times New Roman" w:hAnsi="Arial" w:cs="Arial"/>
          <w:i/>
          <w:iCs/>
          <w:sz w:val="24"/>
          <w:szCs w:val="24"/>
          <w:lang w:eastAsia="en-NZ"/>
        </w:rPr>
        <w:t xml:space="preserve"> City &amp; Community, 16</w:t>
      </w:r>
      <w:r w:rsidRPr="00351921">
        <w:rPr>
          <w:rFonts w:ascii="Arial" w:eastAsia="Times New Roman" w:hAnsi="Arial" w:cs="Arial"/>
          <w:sz w:val="24"/>
          <w:szCs w:val="24"/>
          <w:lang w:eastAsia="en-NZ"/>
        </w:rPr>
        <w:t xml:space="preserve">(3), 284-303. </w:t>
      </w:r>
    </w:p>
    <w:p w14:paraId="5424F2E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Merrifield, A. (2002). </w:t>
      </w:r>
      <w:r w:rsidRPr="00351921">
        <w:rPr>
          <w:rFonts w:ascii="Arial" w:eastAsia="Times New Roman" w:hAnsi="Arial" w:cs="Arial"/>
          <w:i/>
          <w:iCs/>
          <w:sz w:val="24"/>
          <w:szCs w:val="24"/>
          <w:lang w:eastAsia="en-NZ"/>
        </w:rPr>
        <w:t>Dialectical urbanism</w:t>
      </w:r>
      <w:r w:rsidRPr="00351921">
        <w:rPr>
          <w:rFonts w:ascii="Arial" w:eastAsia="Times New Roman" w:hAnsi="Arial" w:cs="Arial"/>
          <w:sz w:val="24"/>
          <w:szCs w:val="24"/>
          <w:lang w:eastAsia="en-NZ"/>
        </w:rPr>
        <w:t>. New York: Monthly Review Press.</w:t>
      </w:r>
    </w:p>
    <w:p w14:paraId="2887FF6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Meyer, K., &amp; Bürger-Arndt, R. (2014). How forests foster human health – present state of research-based knowledge (in the field of forests and human health).</w:t>
      </w:r>
      <w:r w:rsidRPr="00351921">
        <w:rPr>
          <w:rFonts w:ascii="Arial" w:eastAsia="Times New Roman" w:hAnsi="Arial" w:cs="Arial"/>
          <w:i/>
          <w:iCs/>
          <w:sz w:val="24"/>
          <w:szCs w:val="24"/>
          <w:lang w:eastAsia="en-NZ"/>
        </w:rPr>
        <w:t xml:space="preserve"> International Forestry Review, 16</w:t>
      </w:r>
      <w:r w:rsidRPr="00351921">
        <w:rPr>
          <w:rFonts w:ascii="Arial" w:eastAsia="Times New Roman" w:hAnsi="Arial" w:cs="Arial"/>
          <w:sz w:val="24"/>
          <w:szCs w:val="24"/>
          <w:lang w:eastAsia="en-NZ"/>
        </w:rPr>
        <w:t xml:space="preserve">(4), 421-446. </w:t>
      </w:r>
    </w:p>
    <w:p w14:paraId="045E110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Michail Galanakis. (2013). Intercultural public spaces in multicultural Toronto.</w:t>
      </w:r>
      <w:r w:rsidRPr="00351921">
        <w:rPr>
          <w:rFonts w:ascii="Arial" w:eastAsia="Times New Roman" w:hAnsi="Arial" w:cs="Arial"/>
          <w:i/>
          <w:iCs/>
          <w:sz w:val="24"/>
          <w:szCs w:val="24"/>
          <w:lang w:eastAsia="en-NZ"/>
        </w:rPr>
        <w:t xml:space="preserve"> Canadian Journal of Urban Research, 22</w:t>
      </w:r>
      <w:r w:rsidRPr="00351921">
        <w:rPr>
          <w:rFonts w:ascii="Arial" w:eastAsia="Times New Roman" w:hAnsi="Arial" w:cs="Arial"/>
          <w:sz w:val="24"/>
          <w:szCs w:val="24"/>
          <w:lang w:eastAsia="en-NZ"/>
        </w:rPr>
        <w:t xml:space="preserve">(1), 67-89. </w:t>
      </w:r>
    </w:p>
    <w:p w14:paraId="27C0D22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Miller, K. F. (2007). </w:t>
      </w:r>
      <w:r w:rsidRPr="00351921">
        <w:rPr>
          <w:rFonts w:ascii="Arial" w:eastAsia="Times New Roman" w:hAnsi="Arial" w:cs="Arial"/>
          <w:i/>
          <w:iCs/>
          <w:sz w:val="24"/>
          <w:szCs w:val="24"/>
          <w:lang w:eastAsia="en-NZ"/>
        </w:rPr>
        <w:t>Designs on the public: The private lives of New York's public spaces</w:t>
      </w:r>
      <w:r w:rsidRPr="00351921">
        <w:rPr>
          <w:rFonts w:ascii="Arial" w:eastAsia="Times New Roman" w:hAnsi="Arial" w:cs="Arial"/>
          <w:sz w:val="24"/>
          <w:szCs w:val="24"/>
          <w:lang w:eastAsia="en-NZ"/>
        </w:rPr>
        <w:t xml:space="preserve">. Minneapolis: University of Minnesota Press. </w:t>
      </w:r>
    </w:p>
    <w:p w14:paraId="2B4ADF0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Ministry of Social Development. (2012). Living standards of older Māori. Retrieved from: </w:t>
      </w:r>
      <w:hyperlink r:id="rId34" w:tgtFrame="_blank" w:history="1">
        <w:r w:rsidRPr="00351921">
          <w:rPr>
            <w:rFonts w:ascii="Arial" w:eastAsia="Times New Roman" w:hAnsi="Arial" w:cs="Arial"/>
            <w:color w:val="0000FF"/>
            <w:sz w:val="24"/>
            <w:szCs w:val="24"/>
            <w:u w:val="single"/>
            <w:lang w:eastAsia="en-NZ"/>
          </w:rPr>
          <w:t>https://www.msd.govt.nz/about-msd-and-our-work/publications-resources/monitoring/living-standards/older-maori.html</w:t>
        </w:r>
      </w:hyperlink>
    </w:p>
    <w:p w14:paraId="725A3C7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Minton, A. (2006). The privatisation of public space.</w:t>
      </w:r>
      <w:r w:rsidRPr="00351921">
        <w:rPr>
          <w:rFonts w:ascii="Arial" w:eastAsia="Times New Roman" w:hAnsi="Arial" w:cs="Arial"/>
          <w:i/>
          <w:iCs/>
          <w:sz w:val="24"/>
          <w:szCs w:val="24"/>
          <w:lang w:eastAsia="en-NZ"/>
        </w:rPr>
        <w:t xml:space="preserve"> London: Royal Institute of Chartered Surveyors, </w:t>
      </w:r>
    </w:p>
    <w:p w14:paraId="0ACDD0C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Mitchell, D. (1995). The end of public space? people's park, definitions of the public, and democracy.</w:t>
      </w:r>
      <w:r w:rsidRPr="00351921">
        <w:rPr>
          <w:rFonts w:ascii="Arial" w:eastAsia="Times New Roman" w:hAnsi="Arial" w:cs="Arial"/>
          <w:i/>
          <w:iCs/>
          <w:sz w:val="24"/>
          <w:szCs w:val="24"/>
          <w:lang w:eastAsia="en-NZ"/>
        </w:rPr>
        <w:t xml:space="preserve"> Annals of the Association of American Geographers, 85</w:t>
      </w:r>
      <w:r w:rsidRPr="00351921">
        <w:rPr>
          <w:rFonts w:ascii="Arial" w:eastAsia="Times New Roman" w:hAnsi="Arial" w:cs="Arial"/>
          <w:sz w:val="24"/>
          <w:szCs w:val="24"/>
          <w:lang w:eastAsia="en-NZ"/>
        </w:rPr>
        <w:t xml:space="preserve">(1), 108-133. </w:t>
      </w:r>
    </w:p>
    <w:p w14:paraId="14CE795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Mitchell, D. (2003). </w:t>
      </w:r>
      <w:r w:rsidRPr="00351921">
        <w:rPr>
          <w:rFonts w:ascii="Arial" w:eastAsia="Times New Roman" w:hAnsi="Arial" w:cs="Arial"/>
          <w:i/>
          <w:iCs/>
          <w:sz w:val="24"/>
          <w:szCs w:val="24"/>
          <w:lang w:eastAsia="en-NZ"/>
        </w:rPr>
        <w:t>The right to the city: Social justice and the fight for public space</w:t>
      </w:r>
      <w:r w:rsidRPr="00351921">
        <w:rPr>
          <w:rFonts w:ascii="Arial" w:eastAsia="Times New Roman" w:hAnsi="Arial" w:cs="Arial"/>
          <w:sz w:val="24"/>
          <w:szCs w:val="24"/>
          <w:lang w:eastAsia="en-NZ"/>
        </w:rPr>
        <w:t>. New York [u.a.]: Guilford Press.</w:t>
      </w:r>
    </w:p>
    <w:p w14:paraId="5011064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Mitchell, D. (2017). People’s park again: On the end and ends of public space.</w:t>
      </w:r>
      <w:r w:rsidRPr="00351921">
        <w:rPr>
          <w:rFonts w:ascii="Arial" w:eastAsia="Times New Roman" w:hAnsi="Arial" w:cs="Arial"/>
          <w:i/>
          <w:iCs/>
          <w:sz w:val="24"/>
          <w:szCs w:val="24"/>
          <w:lang w:eastAsia="en-NZ"/>
        </w:rPr>
        <w:t xml:space="preserve"> Environment and Planning A, 49</w:t>
      </w:r>
      <w:r w:rsidRPr="00351921">
        <w:rPr>
          <w:rFonts w:ascii="Arial" w:eastAsia="Times New Roman" w:hAnsi="Arial" w:cs="Arial"/>
          <w:sz w:val="24"/>
          <w:szCs w:val="24"/>
          <w:lang w:eastAsia="en-NZ"/>
        </w:rPr>
        <w:t xml:space="preserve">(3), 503-518. </w:t>
      </w:r>
    </w:p>
    <w:p w14:paraId="382A69D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Mitchell, H., Kearns, R. A., &amp; Collins, D. C. A. (2007). Nuances of neighbourhood: Children's perceptions of the space between home and school in Auckland, New Zealand.</w:t>
      </w:r>
      <w:r w:rsidRPr="00351921">
        <w:rPr>
          <w:rFonts w:ascii="Arial" w:eastAsia="Times New Roman" w:hAnsi="Arial" w:cs="Arial"/>
          <w:i/>
          <w:iCs/>
          <w:sz w:val="24"/>
          <w:szCs w:val="24"/>
          <w:lang w:eastAsia="en-NZ"/>
        </w:rPr>
        <w:t xml:space="preserve"> Geoforum, 38</w:t>
      </w:r>
      <w:r w:rsidRPr="00351921">
        <w:rPr>
          <w:rFonts w:ascii="Arial" w:eastAsia="Times New Roman" w:hAnsi="Arial" w:cs="Arial"/>
          <w:sz w:val="24"/>
          <w:szCs w:val="24"/>
          <w:lang w:eastAsia="en-NZ"/>
        </w:rPr>
        <w:t xml:space="preserve">(4), 614. </w:t>
      </w:r>
    </w:p>
    <w:p w14:paraId="4E2B691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Mitchell, L., Burton, E., &amp; Raman, S. (2004). Dementia</w:t>
      </w:r>
      <w:r w:rsidRPr="00351921">
        <w:rPr>
          <w:rFonts w:ascii="Calibri" w:eastAsia="Calibri" w:hAnsi="Calibri" w:cs="Calibri"/>
          <w:sz w:val="24"/>
          <w:szCs w:val="24"/>
          <w:lang w:eastAsia="en-NZ"/>
        </w:rPr>
        <w:t>‐</w:t>
      </w:r>
      <w:r w:rsidRPr="00351921">
        <w:rPr>
          <w:rFonts w:ascii="Arial" w:eastAsia="Times New Roman" w:hAnsi="Arial" w:cs="Arial"/>
          <w:sz w:val="24"/>
          <w:szCs w:val="24"/>
          <w:lang w:eastAsia="en-NZ"/>
        </w:rPr>
        <w:t>friendly cities: Designing intelligible neighbourhoods for life.</w:t>
      </w:r>
      <w:r w:rsidRPr="00351921">
        <w:rPr>
          <w:rFonts w:ascii="Arial" w:eastAsia="Times New Roman" w:hAnsi="Arial" w:cs="Arial"/>
          <w:i/>
          <w:iCs/>
          <w:sz w:val="24"/>
          <w:szCs w:val="24"/>
          <w:lang w:eastAsia="en-NZ"/>
        </w:rPr>
        <w:t xml:space="preserve"> Journal of Urban Design, 9</w:t>
      </w:r>
      <w:r w:rsidRPr="00351921">
        <w:rPr>
          <w:rFonts w:ascii="Arial" w:eastAsia="Times New Roman" w:hAnsi="Arial" w:cs="Arial"/>
          <w:sz w:val="24"/>
          <w:szCs w:val="24"/>
          <w:lang w:eastAsia="en-NZ"/>
        </w:rPr>
        <w:t xml:space="preserve">(1), 89-101. </w:t>
      </w:r>
    </w:p>
    <w:p w14:paraId="726ABD1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Moniruzzaman, M., &amp; Páez, A. (2016). An investigation of the attributes of walkable environments from the perspective of seniors in Montreal.</w:t>
      </w:r>
      <w:r w:rsidRPr="00351921">
        <w:rPr>
          <w:rFonts w:ascii="Arial" w:eastAsia="Times New Roman" w:hAnsi="Arial" w:cs="Arial"/>
          <w:i/>
          <w:iCs/>
          <w:sz w:val="24"/>
          <w:szCs w:val="24"/>
          <w:lang w:eastAsia="en-NZ"/>
        </w:rPr>
        <w:t xml:space="preserve"> Journal of Transport Geography, 51</w:t>
      </w:r>
      <w:r w:rsidRPr="00351921">
        <w:rPr>
          <w:rFonts w:ascii="Arial" w:eastAsia="Times New Roman" w:hAnsi="Arial" w:cs="Arial"/>
          <w:sz w:val="24"/>
          <w:szCs w:val="24"/>
          <w:lang w:eastAsia="en-NZ"/>
        </w:rPr>
        <w:t xml:space="preserve">, 85-96. </w:t>
      </w:r>
    </w:p>
    <w:p w14:paraId="03E413B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Montgomery, J. (1998). Making a city: Urbanity, vitality and urban design.</w:t>
      </w:r>
      <w:r w:rsidRPr="00351921">
        <w:rPr>
          <w:rFonts w:ascii="Arial" w:eastAsia="Times New Roman" w:hAnsi="Arial" w:cs="Arial"/>
          <w:i/>
          <w:iCs/>
          <w:sz w:val="24"/>
          <w:szCs w:val="24"/>
          <w:lang w:eastAsia="en-NZ"/>
        </w:rPr>
        <w:t xml:space="preserve"> Journal of Urban Design, 3</w:t>
      </w:r>
      <w:r w:rsidRPr="00351921">
        <w:rPr>
          <w:rFonts w:ascii="Arial" w:eastAsia="Times New Roman" w:hAnsi="Arial" w:cs="Arial"/>
          <w:sz w:val="24"/>
          <w:szCs w:val="24"/>
          <w:lang w:eastAsia="en-NZ"/>
        </w:rPr>
        <w:t xml:space="preserve">(1), 93-116. </w:t>
      </w:r>
    </w:p>
    <w:p w14:paraId="5FD5F62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Moody, S., &amp; Melia, S. (2014). Shared space – research, policy and problems.</w:t>
      </w:r>
      <w:r w:rsidRPr="00351921">
        <w:rPr>
          <w:rFonts w:ascii="Arial" w:eastAsia="Times New Roman" w:hAnsi="Arial" w:cs="Arial"/>
          <w:i/>
          <w:iCs/>
          <w:sz w:val="24"/>
          <w:szCs w:val="24"/>
          <w:lang w:eastAsia="en-NZ"/>
        </w:rPr>
        <w:t xml:space="preserve"> Proceedings of the Institution of Civil Engineers - Transport, 167</w:t>
      </w:r>
      <w:r w:rsidRPr="00351921">
        <w:rPr>
          <w:rFonts w:ascii="Arial" w:eastAsia="Times New Roman" w:hAnsi="Arial" w:cs="Arial"/>
          <w:sz w:val="24"/>
          <w:szCs w:val="24"/>
          <w:lang w:eastAsia="en-NZ"/>
        </w:rPr>
        <w:t xml:space="preserve">(6), 384-392. </w:t>
      </w:r>
    </w:p>
    <w:p w14:paraId="2E5019D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Moran, M. R., Plaut, P., &amp; Merom, D. (2017). Is the grass always greener in suburban neighborhoods? outdoors play in suburban and inner-city neighborhoods.</w:t>
      </w:r>
      <w:r w:rsidRPr="00351921">
        <w:rPr>
          <w:rFonts w:ascii="Arial" w:eastAsia="Times New Roman" w:hAnsi="Arial" w:cs="Arial"/>
          <w:i/>
          <w:iCs/>
          <w:sz w:val="24"/>
          <w:szCs w:val="24"/>
          <w:lang w:eastAsia="en-NZ"/>
        </w:rPr>
        <w:t xml:space="preserve"> International Journal of Environmental Research and Public Health, 14</w:t>
      </w:r>
      <w:r w:rsidRPr="00351921">
        <w:rPr>
          <w:rFonts w:ascii="Arial" w:eastAsia="Times New Roman" w:hAnsi="Arial" w:cs="Arial"/>
          <w:sz w:val="24"/>
          <w:szCs w:val="24"/>
          <w:lang w:eastAsia="en-NZ"/>
        </w:rPr>
        <w:t xml:space="preserve">(7), 759. </w:t>
      </w:r>
    </w:p>
    <w:p w14:paraId="51FD373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Moskow, K., &amp; Linn, R. (2010). </w:t>
      </w:r>
      <w:r w:rsidRPr="00351921">
        <w:rPr>
          <w:rFonts w:ascii="Arial" w:eastAsia="Times New Roman" w:hAnsi="Arial" w:cs="Arial"/>
          <w:i/>
          <w:iCs/>
          <w:sz w:val="24"/>
          <w:szCs w:val="24"/>
          <w:lang w:eastAsia="en-NZ"/>
        </w:rPr>
        <w:t>Small scale: Creative solutions for better city living</w:t>
      </w:r>
      <w:r w:rsidRPr="00351921">
        <w:rPr>
          <w:rFonts w:ascii="Arial" w:eastAsia="Times New Roman" w:hAnsi="Arial" w:cs="Arial"/>
          <w:sz w:val="24"/>
          <w:szCs w:val="24"/>
          <w:lang w:eastAsia="en-NZ"/>
        </w:rPr>
        <w:t xml:space="preserve">. New York: Princeton Architectural Press. </w:t>
      </w:r>
    </w:p>
    <w:p w14:paraId="7A3CCD9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Mould, O. (2014). Tactical urbanism: The new vernacular of the creative city.</w:t>
      </w:r>
      <w:r w:rsidRPr="00351921">
        <w:rPr>
          <w:rFonts w:ascii="Arial" w:eastAsia="Times New Roman" w:hAnsi="Arial" w:cs="Arial"/>
          <w:i/>
          <w:iCs/>
          <w:sz w:val="24"/>
          <w:szCs w:val="24"/>
          <w:lang w:eastAsia="en-NZ"/>
        </w:rPr>
        <w:t xml:space="preserve"> Geography Compass, 8</w:t>
      </w:r>
      <w:r w:rsidRPr="00351921">
        <w:rPr>
          <w:rFonts w:ascii="Arial" w:eastAsia="Times New Roman" w:hAnsi="Arial" w:cs="Arial"/>
          <w:sz w:val="24"/>
          <w:szCs w:val="24"/>
          <w:lang w:eastAsia="en-NZ"/>
        </w:rPr>
        <w:t xml:space="preserve">(8), 529-539. </w:t>
      </w:r>
    </w:p>
    <w:p w14:paraId="09A8F18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Mouratidis, K. (2018). Rethinking how built environments influence subjective well-being: A new conceptual framework.</w:t>
      </w:r>
      <w:r w:rsidRPr="00351921">
        <w:rPr>
          <w:rFonts w:ascii="Arial" w:eastAsia="Times New Roman" w:hAnsi="Arial" w:cs="Arial"/>
          <w:i/>
          <w:iCs/>
          <w:sz w:val="24"/>
          <w:szCs w:val="24"/>
          <w:lang w:eastAsia="en-NZ"/>
        </w:rPr>
        <w:t xml:space="preserve"> Journal of Urbanism: International Research on Placemaking and Urban Sustainability, 11</w:t>
      </w:r>
      <w:r w:rsidRPr="00351921">
        <w:rPr>
          <w:rFonts w:ascii="Arial" w:eastAsia="Times New Roman" w:hAnsi="Arial" w:cs="Arial"/>
          <w:sz w:val="24"/>
          <w:szCs w:val="24"/>
          <w:lang w:eastAsia="en-NZ"/>
        </w:rPr>
        <w:t xml:space="preserve">(1), 24. </w:t>
      </w:r>
    </w:p>
    <w:p w14:paraId="31478F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Movahed, S., Azad, S. P., &amp; Zakeri, H. (2012). A safe pedestrian walkway; creation a safe public space based on pedestrian safety.</w:t>
      </w:r>
      <w:r w:rsidRPr="00351921">
        <w:rPr>
          <w:rFonts w:ascii="Arial" w:eastAsia="Times New Roman" w:hAnsi="Arial" w:cs="Arial"/>
          <w:i/>
          <w:iCs/>
          <w:sz w:val="24"/>
          <w:szCs w:val="24"/>
          <w:lang w:eastAsia="en-NZ"/>
        </w:rPr>
        <w:t xml:space="preserve"> Procedia - Social and Behavioral Sciences, 35</w:t>
      </w:r>
      <w:r w:rsidRPr="00351921">
        <w:rPr>
          <w:rFonts w:ascii="Arial" w:eastAsia="Times New Roman" w:hAnsi="Arial" w:cs="Arial"/>
          <w:sz w:val="24"/>
          <w:szCs w:val="24"/>
          <w:lang w:eastAsia="en-NZ"/>
        </w:rPr>
        <w:t xml:space="preserve">, 572-585. </w:t>
      </w:r>
    </w:p>
    <w:p w14:paraId="214F931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Muminovic, M. (2017). Place identity and sustainable urban regeneration: Public space in canberra City Centre.</w:t>
      </w:r>
      <w:r w:rsidRPr="00351921">
        <w:rPr>
          <w:rFonts w:ascii="Arial" w:eastAsia="Times New Roman" w:hAnsi="Arial" w:cs="Arial"/>
          <w:i/>
          <w:iCs/>
          <w:sz w:val="24"/>
          <w:szCs w:val="24"/>
          <w:lang w:eastAsia="en-NZ"/>
        </w:rPr>
        <w:t xml:space="preserve"> International Journal of Sustainable Development and Planning, 12</w:t>
      </w:r>
      <w:r w:rsidRPr="00351921">
        <w:rPr>
          <w:rFonts w:ascii="Arial" w:eastAsia="Times New Roman" w:hAnsi="Arial" w:cs="Arial"/>
          <w:sz w:val="24"/>
          <w:szCs w:val="24"/>
          <w:lang w:eastAsia="en-NZ"/>
        </w:rPr>
        <w:t>(4), 734-743.</w:t>
      </w:r>
    </w:p>
    <w:p w14:paraId="04C9E6F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Nasution, A. D., &amp; Zahrah, W. (2012). Public open space privatization and quality of life, case study merdeka square medan.</w:t>
      </w:r>
      <w:r w:rsidRPr="00351921">
        <w:rPr>
          <w:rFonts w:ascii="Arial" w:eastAsia="Times New Roman" w:hAnsi="Arial" w:cs="Arial"/>
          <w:i/>
          <w:iCs/>
          <w:sz w:val="24"/>
          <w:szCs w:val="24"/>
          <w:lang w:eastAsia="en-NZ"/>
        </w:rPr>
        <w:t xml:space="preserve"> Procedia - Social and Behavioral Sciences, 36</w:t>
      </w:r>
      <w:r w:rsidRPr="00351921">
        <w:rPr>
          <w:rFonts w:ascii="Arial" w:eastAsia="Times New Roman" w:hAnsi="Arial" w:cs="Arial"/>
          <w:sz w:val="24"/>
          <w:szCs w:val="24"/>
          <w:lang w:eastAsia="en-NZ"/>
        </w:rPr>
        <w:t xml:space="preserve">, 466-475. </w:t>
      </w:r>
    </w:p>
    <w:p w14:paraId="50AD776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Németh, J. (2006). Conflict, exclusion, relocation: Skateboarding and public space.</w:t>
      </w:r>
      <w:r w:rsidRPr="00351921">
        <w:rPr>
          <w:rFonts w:ascii="Arial" w:eastAsia="Times New Roman" w:hAnsi="Arial" w:cs="Arial"/>
          <w:i/>
          <w:iCs/>
          <w:sz w:val="24"/>
          <w:szCs w:val="24"/>
          <w:lang w:eastAsia="en-NZ"/>
        </w:rPr>
        <w:t xml:space="preserve"> Journal of Urban Design, 11</w:t>
      </w:r>
      <w:r w:rsidRPr="00351921">
        <w:rPr>
          <w:rFonts w:ascii="Arial" w:eastAsia="Times New Roman" w:hAnsi="Arial" w:cs="Arial"/>
          <w:sz w:val="24"/>
          <w:szCs w:val="24"/>
          <w:lang w:eastAsia="en-NZ"/>
        </w:rPr>
        <w:t xml:space="preserve">(3), 297-318. </w:t>
      </w:r>
    </w:p>
    <w:p w14:paraId="29C9973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Németh, J. (2009). Defining a public: The management of privately owned public space.</w:t>
      </w:r>
      <w:r w:rsidRPr="00351921">
        <w:rPr>
          <w:rFonts w:ascii="Arial" w:eastAsia="Times New Roman" w:hAnsi="Arial" w:cs="Arial"/>
          <w:i/>
          <w:iCs/>
          <w:sz w:val="24"/>
          <w:szCs w:val="24"/>
          <w:lang w:eastAsia="en-NZ"/>
        </w:rPr>
        <w:t xml:space="preserve"> Urban Studies, 46</w:t>
      </w:r>
      <w:r w:rsidRPr="00351921">
        <w:rPr>
          <w:rFonts w:ascii="Arial" w:eastAsia="Times New Roman" w:hAnsi="Arial" w:cs="Arial"/>
          <w:sz w:val="24"/>
          <w:szCs w:val="24"/>
          <w:lang w:eastAsia="en-NZ"/>
        </w:rPr>
        <w:t xml:space="preserve">(11), 2463-2490. </w:t>
      </w:r>
    </w:p>
    <w:p w14:paraId="35B9C2D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Németh, J. (2012). Controlling the commons: How public is public space?</w:t>
      </w:r>
      <w:r w:rsidRPr="00351921">
        <w:rPr>
          <w:rFonts w:ascii="Arial" w:eastAsia="Times New Roman" w:hAnsi="Arial" w:cs="Arial"/>
          <w:i/>
          <w:iCs/>
          <w:sz w:val="24"/>
          <w:szCs w:val="24"/>
          <w:lang w:eastAsia="en-NZ"/>
        </w:rPr>
        <w:t xml:space="preserve"> Urban Affairs Review, 48</w:t>
      </w:r>
      <w:r w:rsidRPr="00351921">
        <w:rPr>
          <w:rFonts w:ascii="Arial" w:eastAsia="Times New Roman" w:hAnsi="Arial" w:cs="Arial"/>
          <w:sz w:val="24"/>
          <w:szCs w:val="24"/>
          <w:lang w:eastAsia="en-NZ"/>
        </w:rPr>
        <w:t xml:space="preserve">(6), 811-835. </w:t>
      </w:r>
    </w:p>
    <w:p w14:paraId="327460A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Németh, J., &amp; Schmidt, S. (2011). The privatization of public space: Modeling and measuring publicness.</w:t>
      </w:r>
      <w:r w:rsidRPr="00351921">
        <w:rPr>
          <w:rFonts w:ascii="Arial" w:eastAsia="Times New Roman" w:hAnsi="Arial" w:cs="Arial"/>
          <w:i/>
          <w:iCs/>
          <w:sz w:val="24"/>
          <w:szCs w:val="24"/>
          <w:lang w:eastAsia="en-NZ"/>
        </w:rPr>
        <w:t xml:space="preserve"> Environment and Planning B: Planning and Design, 38</w:t>
      </w:r>
      <w:r w:rsidRPr="00351921">
        <w:rPr>
          <w:rFonts w:ascii="Arial" w:eastAsia="Times New Roman" w:hAnsi="Arial" w:cs="Arial"/>
          <w:sz w:val="24"/>
          <w:szCs w:val="24"/>
          <w:lang w:eastAsia="en-NZ"/>
        </w:rPr>
        <w:t xml:space="preserve">(1), 5-23. </w:t>
      </w:r>
    </w:p>
    <w:p w14:paraId="35AC1F5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Neto, O. A., Jeong, S., Munakata, J., Yoshida, Y., Ogawa, T., &amp; Yamamura, S. (2016). Physical element effects in public space attendance.</w:t>
      </w:r>
      <w:r w:rsidRPr="00351921">
        <w:rPr>
          <w:rFonts w:ascii="Arial" w:eastAsia="Times New Roman" w:hAnsi="Arial" w:cs="Arial"/>
          <w:i/>
          <w:iCs/>
          <w:sz w:val="24"/>
          <w:szCs w:val="24"/>
          <w:lang w:eastAsia="en-NZ"/>
        </w:rPr>
        <w:t xml:space="preserve"> Journal of Asian Architecture and Building Engineering, 15</w:t>
      </w:r>
      <w:r w:rsidRPr="00351921">
        <w:rPr>
          <w:rFonts w:ascii="Arial" w:eastAsia="Times New Roman" w:hAnsi="Arial" w:cs="Arial"/>
          <w:sz w:val="24"/>
          <w:szCs w:val="24"/>
          <w:lang w:eastAsia="en-NZ"/>
        </w:rPr>
        <w:t xml:space="preserve">(3), 479-485. </w:t>
      </w:r>
    </w:p>
    <w:p w14:paraId="273B031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Noon, R. B., &amp; Ayalon, L. (2018). Older adults in public open spaces: Age and gender segregation.</w:t>
      </w:r>
      <w:r w:rsidRPr="00351921">
        <w:rPr>
          <w:rFonts w:ascii="Arial" w:eastAsia="Times New Roman" w:hAnsi="Arial" w:cs="Arial"/>
          <w:i/>
          <w:iCs/>
          <w:sz w:val="24"/>
          <w:szCs w:val="24"/>
          <w:lang w:eastAsia="en-NZ"/>
        </w:rPr>
        <w:t xml:space="preserve"> The Gerontologist, 58</w:t>
      </w:r>
      <w:r w:rsidRPr="00351921">
        <w:rPr>
          <w:rFonts w:ascii="Arial" w:eastAsia="Times New Roman" w:hAnsi="Arial" w:cs="Arial"/>
          <w:sz w:val="24"/>
          <w:szCs w:val="24"/>
          <w:lang w:eastAsia="en-NZ"/>
        </w:rPr>
        <w:t xml:space="preserve">(1), 149-158. </w:t>
      </w:r>
    </w:p>
    <w:p w14:paraId="1DF1F22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Nowakowski, P., &amp; Charytonowicz, J. (2007). Ergonomic design of children’s play spaces in the urban environment. </w:t>
      </w:r>
      <w:r w:rsidRPr="00351921">
        <w:rPr>
          <w:rFonts w:ascii="Arial" w:eastAsia="Times New Roman" w:hAnsi="Arial" w:cs="Arial"/>
          <w:i/>
          <w:iCs/>
          <w:sz w:val="24"/>
          <w:szCs w:val="24"/>
          <w:lang w:eastAsia="en-NZ"/>
        </w:rPr>
        <w:t>Universal access in human-computer interaction. ambient interaction</w:t>
      </w:r>
      <w:r w:rsidRPr="00351921">
        <w:rPr>
          <w:rFonts w:ascii="Arial" w:eastAsia="Times New Roman" w:hAnsi="Arial" w:cs="Arial"/>
          <w:sz w:val="24"/>
          <w:szCs w:val="24"/>
          <w:lang w:eastAsia="en-NZ"/>
        </w:rPr>
        <w:t xml:space="preserve"> (pp. 517-526). Berlin, Heidelberg: Springer Berlin Heidelberg.</w:t>
      </w:r>
    </w:p>
    <w:p w14:paraId="65E2A9F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Olesen, M., &amp; Lassen, C. (2012a). Restricted mobilities: Access to, and activities in, public and private spaces.</w:t>
      </w:r>
      <w:r w:rsidRPr="00351921">
        <w:rPr>
          <w:rFonts w:ascii="Arial" w:eastAsia="Times New Roman" w:hAnsi="Arial" w:cs="Arial"/>
          <w:i/>
          <w:iCs/>
          <w:sz w:val="24"/>
          <w:szCs w:val="24"/>
          <w:lang w:eastAsia="en-NZ"/>
        </w:rPr>
        <w:t xml:space="preserve"> International Planning Studies, 17</w:t>
      </w:r>
      <w:r w:rsidRPr="00351921">
        <w:rPr>
          <w:rFonts w:ascii="Arial" w:eastAsia="Times New Roman" w:hAnsi="Arial" w:cs="Arial"/>
          <w:sz w:val="24"/>
          <w:szCs w:val="24"/>
          <w:lang w:eastAsia="en-NZ"/>
        </w:rPr>
        <w:t xml:space="preserve">(3), 215-232. </w:t>
      </w:r>
    </w:p>
    <w:p w14:paraId="43A02C1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Oosterman, J. (1992). Welcome to the pleasure dome: Play and entertainment in urban public space: The example of the sidewalk café.</w:t>
      </w:r>
      <w:r w:rsidRPr="00351921">
        <w:rPr>
          <w:rFonts w:ascii="Arial" w:eastAsia="Times New Roman" w:hAnsi="Arial" w:cs="Arial"/>
          <w:i/>
          <w:iCs/>
          <w:sz w:val="24"/>
          <w:szCs w:val="24"/>
          <w:lang w:eastAsia="en-NZ"/>
        </w:rPr>
        <w:t xml:space="preserve"> Built Environment (1978-), 18</w:t>
      </w:r>
      <w:r w:rsidRPr="00351921">
        <w:rPr>
          <w:rFonts w:ascii="Arial" w:eastAsia="Times New Roman" w:hAnsi="Arial" w:cs="Arial"/>
          <w:sz w:val="24"/>
          <w:szCs w:val="24"/>
          <w:lang w:eastAsia="en-NZ"/>
        </w:rPr>
        <w:t xml:space="preserve">(2), 155-164. </w:t>
      </w:r>
    </w:p>
    <w:p w14:paraId="72C9799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Osborne, N. (2015). Intersectionality and kyriarchy: A framework for approaching power and social justice in planning and climate change adaptation.</w:t>
      </w:r>
      <w:r w:rsidRPr="00351921">
        <w:rPr>
          <w:rFonts w:ascii="Arial" w:eastAsia="Times New Roman" w:hAnsi="Arial" w:cs="Arial"/>
          <w:i/>
          <w:iCs/>
          <w:sz w:val="24"/>
          <w:szCs w:val="24"/>
          <w:lang w:eastAsia="en-NZ"/>
        </w:rPr>
        <w:t xml:space="preserve"> Planning Theory, 14</w:t>
      </w:r>
      <w:r w:rsidRPr="00351921">
        <w:rPr>
          <w:rFonts w:ascii="Arial" w:eastAsia="Times New Roman" w:hAnsi="Arial" w:cs="Arial"/>
          <w:sz w:val="24"/>
          <w:szCs w:val="24"/>
          <w:lang w:eastAsia="en-NZ"/>
        </w:rPr>
        <w:t xml:space="preserve">(2), 130-151. </w:t>
      </w:r>
    </w:p>
    <w:p w14:paraId="364AE8B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Park, H., &amp; Kim, C. G. (2013). Ageing in an inconvenient paradise: The immigrant experiences of older korean people in New Zealand.</w:t>
      </w:r>
      <w:r w:rsidRPr="00351921">
        <w:rPr>
          <w:rFonts w:ascii="Arial" w:eastAsia="Times New Roman" w:hAnsi="Arial" w:cs="Arial"/>
          <w:i/>
          <w:iCs/>
          <w:sz w:val="24"/>
          <w:szCs w:val="24"/>
          <w:lang w:eastAsia="en-NZ"/>
        </w:rPr>
        <w:t xml:space="preserve"> Australasian Journal on Ageing, 32</w:t>
      </w:r>
      <w:r w:rsidRPr="00351921">
        <w:rPr>
          <w:rFonts w:ascii="Arial" w:eastAsia="Times New Roman" w:hAnsi="Arial" w:cs="Arial"/>
          <w:sz w:val="24"/>
          <w:szCs w:val="24"/>
          <w:lang w:eastAsia="en-NZ"/>
        </w:rPr>
        <w:t xml:space="preserve">(3), 158-162. </w:t>
      </w:r>
    </w:p>
    <w:p w14:paraId="72CE209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Parkinson, J. R. (2013). How is space public? implications for spatial policy and democracy.</w:t>
      </w:r>
      <w:r w:rsidRPr="00351921">
        <w:rPr>
          <w:rFonts w:ascii="Arial" w:eastAsia="Times New Roman" w:hAnsi="Arial" w:cs="Arial"/>
          <w:i/>
          <w:iCs/>
          <w:sz w:val="24"/>
          <w:szCs w:val="24"/>
          <w:lang w:eastAsia="en-NZ"/>
        </w:rPr>
        <w:t xml:space="preserve"> Environment and Planning C: Government and Policy, 31</w:t>
      </w:r>
      <w:r w:rsidRPr="00351921">
        <w:rPr>
          <w:rFonts w:ascii="Arial" w:eastAsia="Times New Roman" w:hAnsi="Arial" w:cs="Arial"/>
          <w:sz w:val="24"/>
          <w:szCs w:val="24"/>
          <w:lang w:eastAsia="en-NZ"/>
        </w:rPr>
        <w:t xml:space="preserve">(4), 682-699. </w:t>
      </w:r>
    </w:p>
    <w:p w14:paraId="68C66EC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Pasaogullari, N. (2004). Measuring accessibility and utilization of public spaces in Famagusta.</w:t>
      </w:r>
      <w:r w:rsidRPr="00351921">
        <w:rPr>
          <w:rFonts w:ascii="Arial" w:eastAsia="Times New Roman" w:hAnsi="Arial" w:cs="Arial"/>
          <w:i/>
          <w:iCs/>
          <w:sz w:val="24"/>
          <w:szCs w:val="24"/>
          <w:lang w:eastAsia="en-NZ"/>
        </w:rPr>
        <w:t xml:space="preserve"> Cities, 21</w:t>
      </w:r>
      <w:r w:rsidRPr="00351921">
        <w:rPr>
          <w:rFonts w:ascii="Arial" w:eastAsia="Times New Roman" w:hAnsi="Arial" w:cs="Arial"/>
          <w:sz w:val="24"/>
          <w:szCs w:val="24"/>
          <w:lang w:eastAsia="en-NZ"/>
        </w:rPr>
        <w:t>(3), 225-232.</w:t>
      </w:r>
    </w:p>
    <w:p w14:paraId="1F95457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Pawlowski, C. S., Winge, L., Carroll, S., Schmidt, T., Wagner, A. M., Notoft, K.,Pernille Johansen, . . . Troelsen, J. (2017). Move the neighbourhood: Study design of a community-based participatory public open space intervention in a danish deprived neighbourhood to promote active living.</w:t>
      </w:r>
      <w:r w:rsidRPr="00351921">
        <w:rPr>
          <w:rFonts w:ascii="Arial" w:eastAsia="Times New Roman" w:hAnsi="Arial" w:cs="Arial"/>
          <w:i/>
          <w:iCs/>
          <w:sz w:val="24"/>
          <w:szCs w:val="24"/>
          <w:lang w:eastAsia="en-NZ"/>
        </w:rPr>
        <w:t xml:space="preserve"> BMC Public Health, 17</w:t>
      </w:r>
      <w:r w:rsidRPr="00351921">
        <w:rPr>
          <w:rFonts w:ascii="Arial" w:eastAsia="Times New Roman" w:hAnsi="Arial" w:cs="Arial"/>
          <w:sz w:val="24"/>
          <w:szCs w:val="24"/>
          <w:lang w:eastAsia="en-NZ"/>
        </w:rPr>
        <w:t xml:space="preserve">(1), 481. </w:t>
      </w:r>
    </w:p>
    <w:p w14:paraId="3C972A1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Pearce, J., Witten, K., &amp; Bartie, P. (2006). Neighbourhoods and health: A GIS approach to measuring community resource accessibility.</w:t>
      </w:r>
      <w:r w:rsidRPr="00351921">
        <w:rPr>
          <w:rFonts w:ascii="Arial" w:eastAsia="Times New Roman" w:hAnsi="Arial" w:cs="Arial"/>
          <w:i/>
          <w:iCs/>
          <w:sz w:val="24"/>
          <w:szCs w:val="24"/>
          <w:lang w:eastAsia="en-NZ"/>
        </w:rPr>
        <w:t xml:space="preserve"> Journal of Epidemiology and Community Health (1979-), 60</w:t>
      </w:r>
      <w:r w:rsidRPr="00351921">
        <w:rPr>
          <w:rFonts w:ascii="Arial" w:eastAsia="Times New Roman" w:hAnsi="Arial" w:cs="Arial"/>
          <w:sz w:val="24"/>
          <w:szCs w:val="24"/>
          <w:lang w:eastAsia="en-NZ"/>
        </w:rPr>
        <w:t xml:space="preserve">(5), 389-395. </w:t>
      </w:r>
    </w:p>
    <w:p w14:paraId="0E36AD3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Percy-Smith, B., &amp; Carney, C. (2011). Using art installations as action research to engage children and communities in evaluating and redesigning city centre spaces.</w:t>
      </w:r>
      <w:r w:rsidRPr="00351921">
        <w:rPr>
          <w:rFonts w:ascii="Arial" w:eastAsia="Times New Roman" w:hAnsi="Arial" w:cs="Arial"/>
          <w:i/>
          <w:iCs/>
          <w:sz w:val="24"/>
          <w:szCs w:val="24"/>
          <w:lang w:eastAsia="en-NZ"/>
        </w:rPr>
        <w:t xml:space="preserve"> Educational Action Research, 19</w:t>
      </w:r>
      <w:r w:rsidRPr="00351921">
        <w:rPr>
          <w:rFonts w:ascii="Arial" w:eastAsia="Times New Roman" w:hAnsi="Arial" w:cs="Arial"/>
          <w:sz w:val="24"/>
          <w:szCs w:val="24"/>
          <w:lang w:eastAsia="en-NZ"/>
        </w:rPr>
        <w:t xml:space="preserve">(1), 23-39. </w:t>
      </w:r>
    </w:p>
    <w:p w14:paraId="629FF04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Perkins, H. C., &amp; Thorns, D. C. (2001). A decade on: Reflections on the resource management act 1991 and the practice of urban planning in new zealand.</w:t>
      </w:r>
      <w:r w:rsidRPr="00351921">
        <w:rPr>
          <w:rFonts w:ascii="Arial" w:eastAsia="Times New Roman" w:hAnsi="Arial" w:cs="Arial"/>
          <w:i/>
          <w:iCs/>
          <w:sz w:val="24"/>
          <w:szCs w:val="24"/>
          <w:lang w:eastAsia="en-NZ"/>
        </w:rPr>
        <w:t xml:space="preserve"> Environment and Planning B: Planning and Design, 28</w:t>
      </w:r>
      <w:r w:rsidRPr="00351921">
        <w:rPr>
          <w:rFonts w:ascii="Arial" w:eastAsia="Times New Roman" w:hAnsi="Arial" w:cs="Arial"/>
          <w:sz w:val="24"/>
          <w:szCs w:val="24"/>
          <w:lang w:eastAsia="en-NZ"/>
        </w:rPr>
        <w:t xml:space="preserve">(5), 639-654.  </w:t>
      </w:r>
    </w:p>
    <w:p w14:paraId="2CD25AD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Pfeifer, L. (2013). The planner’s guide to tactical urbanism.</w:t>
      </w:r>
      <w:r w:rsidRPr="00351921">
        <w:rPr>
          <w:rFonts w:ascii="Arial" w:eastAsia="Times New Roman" w:hAnsi="Arial" w:cs="Arial"/>
          <w:i/>
          <w:iCs/>
          <w:sz w:val="24"/>
          <w:szCs w:val="24"/>
          <w:lang w:eastAsia="en-NZ"/>
        </w:rPr>
        <w:t xml:space="preserve"> McGill School of Urban Planning, </w:t>
      </w:r>
    </w:p>
    <w:p w14:paraId="1CF4C68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Phillips, L. G., &amp; Tossa, W. (2017). Intergenerational and intercultural civic learning through storied child-led walks of Chiang Mai.</w:t>
      </w:r>
      <w:r w:rsidRPr="00351921">
        <w:rPr>
          <w:rFonts w:ascii="Arial" w:eastAsia="Times New Roman" w:hAnsi="Arial" w:cs="Arial"/>
          <w:i/>
          <w:iCs/>
          <w:sz w:val="24"/>
          <w:szCs w:val="24"/>
          <w:lang w:eastAsia="en-NZ"/>
        </w:rPr>
        <w:t xml:space="preserve"> Geographical Research, 55</w:t>
      </w:r>
      <w:r w:rsidRPr="00351921">
        <w:rPr>
          <w:rFonts w:ascii="Arial" w:eastAsia="Times New Roman" w:hAnsi="Arial" w:cs="Arial"/>
          <w:sz w:val="24"/>
          <w:szCs w:val="24"/>
          <w:lang w:eastAsia="en-NZ"/>
        </w:rPr>
        <w:t xml:space="preserve">(1), 18-28. </w:t>
      </w:r>
    </w:p>
    <w:p w14:paraId="7570CE4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Pierce, J., Deborah G Martin, &amp; James T Murphy. (2011). Relational place-making: The networked politics of place.</w:t>
      </w:r>
      <w:r w:rsidRPr="00351921">
        <w:rPr>
          <w:rFonts w:ascii="Arial" w:eastAsia="Times New Roman" w:hAnsi="Arial" w:cs="Arial"/>
          <w:i/>
          <w:iCs/>
          <w:sz w:val="24"/>
          <w:szCs w:val="24"/>
          <w:lang w:eastAsia="en-NZ"/>
        </w:rPr>
        <w:t xml:space="preserve"> Transactions of the Institute of British Geographers, 36</w:t>
      </w:r>
      <w:r w:rsidRPr="00351921">
        <w:rPr>
          <w:rFonts w:ascii="Arial" w:eastAsia="Times New Roman" w:hAnsi="Arial" w:cs="Arial"/>
          <w:sz w:val="24"/>
          <w:szCs w:val="24"/>
          <w:lang w:eastAsia="en-NZ"/>
        </w:rPr>
        <w:t xml:space="preserve">(1), 54-70. </w:t>
      </w:r>
    </w:p>
    <w:p w14:paraId="03A6849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Pinto, A. J., &amp; Brandão, A. L. (2015). A multi-scale approach of public space networks in the scattered city.</w:t>
      </w:r>
      <w:r w:rsidRPr="00351921">
        <w:rPr>
          <w:rFonts w:ascii="Arial" w:eastAsia="Times New Roman" w:hAnsi="Arial" w:cs="Arial"/>
          <w:i/>
          <w:iCs/>
          <w:sz w:val="24"/>
          <w:szCs w:val="24"/>
          <w:lang w:eastAsia="en-NZ"/>
        </w:rPr>
        <w:t xml:space="preserve"> Urban Design International; Basingstoke, 20</w:t>
      </w:r>
      <w:r w:rsidRPr="00351921">
        <w:rPr>
          <w:rFonts w:ascii="Arial" w:eastAsia="Times New Roman" w:hAnsi="Arial" w:cs="Arial"/>
          <w:sz w:val="24"/>
          <w:szCs w:val="24"/>
          <w:lang w:eastAsia="en-NZ"/>
        </w:rPr>
        <w:t xml:space="preserve">(3), 175-194. </w:t>
      </w:r>
    </w:p>
    <w:p w14:paraId="26384B1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Pleson, E., Nieuwendyk, L. M., Lee, K. K., Chaddah, A., Nykiforuk, C. I. J., &amp; Schopflocher, D. (2014). Understanding older adults' usage of community greet spaces in Taipei, Taiwan. </w:t>
      </w:r>
      <w:r w:rsidRPr="00351921">
        <w:rPr>
          <w:rFonts w:ascii="Arial" w:eastAsia="Times New Roman" w:hAnsi="Arial" w:cs="Arial"/>
          <w:i/>
          <w:iCs/>
          <w:sz w:val="24"/>
          <w:szCs w:val="24"/>
          <w:lang w:eastAsia="en-NZ"/>
        </w:rPr>
        <w:t>International Journal of Environmental Research and Public Health, 11</w:t>
      </w:r>
      <w:r w:rsidRPr="00351921">
        <w:rPr>
          <w:rFonts w:ascii="Arial" w:eastAsia="Times New Roman" w:hAnsi="Arial" w:cs="Arial"/>
          <w:sz w:val="24"/>
          <w:szCs w:val="24"/>
          <w:lang w:eastAsia="en-NZ"/>
        </w:rPr>
        <w:t xml:space="preserve">(2), 1444-1464. </w:t>
      </w:r>
    </w:p>
    <w:p w14:paraId="58A4EBA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Polèse, M. (2000). </w:t>
      </w:r>
      <w:r w:rsidRPr="00351921">
        <w:rPr>
          <w:rFonts w:ascii="Arial" w:eastAsia="Times New Roman" w:hAnsi="Arial" w:cs="Arial"/>
          <w:i/>
          <w:iCs/>
          <w:sz w:val="24"/>
          <w:szCs w:val="24"/>
          <w:lang w:eastAsia="en-NZ"/>
        </w:rPr>
        <w:t>Theœ social sustainability of cities</w:t>
      </w:r>
      <w:r w:rsidRPr="00351921">
        <w:rPr>
          <w:rFonts w:ascii="Arial" w:eastAsia="Times New Roman" w:hAnsi="Arial" w:cs="Arial"/>
          <w:sz w:val="24"/>
          <w:szCs w:val="24"/>
          <w:lang w:eastAsia="en-NZ"/>
        </w:rPr>
        <w:t>. Toronto [u.a.]: Univ. of Toronto Press.</w:t>
      </w:r>
    </w:p>
    <w:p w14:paraId="49F2022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Pomeroy, J. (2012). Room at the Top—The roof as an alternative habitable / social space in the Singapore context.</w:t>
      </w:r>
      <w:r w:rsidRPr="00351921">
        <w:rPr>
          <w:rFonts w:ascii="Arial" w:eastAsia="Times New Roman" w:hAnsi="Arial" w:cs="Arial"/>
          <w:i/>
          <w:iCs/>
          <w:sz w:val="24"/>
          <w:szCs w:val="24"/>
          <w:lang w:eastAsia="en-NZ"/>
        </w:rPr>
        <w:t xml:space="preserve"> Journal of Urban Design, 17</w:t>
      </w:r>
      <w:r w:rsidRPr="00351921">
        <w:rPr>
          <w:rFonts w:ascii="Arial" w:eastAsia="Times New Roman" w:hAnsi="Arial" w:cs="Arial"/>
          <w:sz w:val="24"/>
          <w:szCs w:val="24"/>
          <w:lang w:eastAsia="en-NZ"/>
        </w:rPr>
        <w:t xml:space="preserve">(3), 413-424. </w:t>
      </w:r>
    </w:p>
    <w:p w14:paraId="644A1FE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Poortinga, W. (2012). Community resilience and health: The role of bonding, bridging, and linking aspects of social capital.</w:t>
      </w:r>
      <w:r w:rsidRPr="00351921">
        <w:rPr>
          <w:rFonts w:ascii="Arial" w:eastAsia="Times New Roman" w:hAnsi="Arial" w:cs="Arial"/>
          <w:i/>
          <w:iCs/>
          <w:sz w:val="24"/>
          <w:szCs w:val="24"/>
          <w:lang w:eastAsia="en-NZ"/>
        </w:rPr>
        <w:t xml:space="preserve"> Health and Place, 18</w:t>
      </w:r>
      <w:r w:rsidRPr="00351921">
        <w:rPr>
          <w:rFonts w:ascii="Arial" w:eastAsia="Times New Roman" w:hAnsi="Arial" w:cs="Arial"/>
          <w:sz w:val="24"/>
          <w:szCs w:val="24"/>
          <w:lang w:eastAsia="en-NZ"/>
        </w:rPr>
        <w:t xml:space="preserve">(2), 286-295. </w:t>
      </w:r>
    </w:p>
    <w:p w14:paraId="0AB703E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Powell, K. E. (2005). Land use, the built environment, and physical activity: A public health mixture; a public health solution.</w:t>
      </w:r>
      <w:r w:rsidRPr="00351921">
        <w:rPr>
          <w:rFonts w:ascii="Arial" w:eastAsia="Times New Roman" w:hAnsi="Arial" w:cs="Arial"/>
          <w:i/>
          <w:iCs/>
          <w:sz w:val="24"/>
          <w:szCs w:val="24"/>
          <w:lang w:eastAsia="en-NZ"/>
        </w:rPr>
        <w:t xml:space="preserve"> American Journal of Preventive Medicine, 28</w:t>
      </w:r>
      <w:r w:rsidRPr="00351921">
        <w:rPr>
          <w:rFonts w:ascii="Arial" w:eastAsia="Times New Roman" w:hAnsi="Arial" w:cs="Arial"/>
          <w:sz w:val="24"/>
          <w:szCs w:val="24"/>
          <w:lang w:eastAsia="en-NZ"/>
        </w:rPr>
        <w:t xml:space="preserve">(2), 216. </w:t>
      </w:r>
    </w:p>
    <w:p w14:paraId="2A1CF7E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Preece, J. (2015). </w:t>
      </w:r>
      <w:r w:rsidRPr="00351921">
        <w:rPr>
          <w:rFonts w:ascii="Arial" w:eastAsia="Times New Roman" w:hAnsi="Arial" w:cs="Arial"/>
          <w:i/>
          <w:iCs/>
          <w:sz w:val="24"/>
          <w:szCs w:val="24"/>
          <w:lang w:eastAsia="en-NZ"/>
        </w:rPr>
        <w:t>Interaction design</w:t>
      </w:r>
      <w:r w:rsidRPr="00351921">
        <w:rPr>
          <w:rFonts w:ascii="Arial" w:eastAsia="Times New Roman" w:hAnsi="Arial" w:cs="Arial"/>
          <w:sz w:val="24"/>
          <w:szCs w:val="24"/>
          <w:lang w:eastAsia="en-NZ"/>
        </w:rPr>
        <w:t xml:space="preserve"> (Fourth edition ed.). Chichester: Wiley. </w:t>
      </w:r>
    </w:p>
    <w:p w14:paraId="34601E7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Project for Public Spaces. (2009). What makes a successful place? Retrieved from: </w:t>
      </w:r>
      <w:hyperlink r:id="rId35" w:tgtFrame="_blank" w:history="1">
        <w:r w:rsidRPr="00351921">
          <w:rPr>
            <w:rFonts w:ascii="Arial" w:eastAsia="Times New Roman" w:hAnsi="Arial" w:cs="Arial"/>
            <w:color w:val="0000FF"/>
            <w:sz w:val="24"/>
            <w:szCs w:val="24"/>
            <w:u w:val="single"/>
            <w:lang w:eastAsia="en-NZ"/>
          </w:rPr>
          <w:t>https://www.pps.org/reference/grplacefeat/</w:t>
        </w:r>
      </w:hyperlink>
    </w:p>
    <w:p w14:paraId="667E374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Project for Public Spaces. (2015). Equitable placemaking: Not the end, but the means. Retrieved from: </w:t>
      </w:r>
      <w:hyperlink r:id="rId36" w:tgtFrame="_blank" w:history="1">
        <w:r w:rsidRPr="00351921">
          <w:rPr>
            <w:rFonts w:ascii="Arial" w:eastAsia="Times New Roman" w:hAnsi="Arial" w:cs="Arial"/>
            <w:color w:val="0000FF"/>
            <w:sz w:val="24"/>
            <w:szCs w:val="24"/>
            <w:u w:val="single"/>
            <w:lang w:eastAsia="en-NZ"/>
          </w:rPr>
          <w:t>https://www.pps.org/reference/equity-placemaking-gentrification/</w:t>
        </w:r>
      </w:hyperlink>
    </w:p>
    <w:p w14:paraId="131BED3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Project for Public Spaces. (2016a). Place making - what if we built our cities around places? Retrieved from: </w:t>
      </w:r>
      <w:hyperlink r:id="rId37" w:tgtFrame="_blank" w:history="1">
        <w:r w:rsidRPr="00351921">
          <w:rPr>
            <w:rFonts w:ascii="Arial" w:eastAsia="Times New Roman" w:hAnsi="Arial" w:cs="Arial"/>
            <w:color w:val="0000FF"/>
            <w:sz w:val="24"/>
            <w:szCs w:val="24"/>
            <w:u w:val="single"/>
            <w:lang w:eastAsia="en-NZ"/>
          </w:rPr>
          <w:t>https://www.pps.org/wp-content/uploads/2016/10/Oct-2016-placemaking-booklet.pdf</w:t>
        </w:r>
      </w:hyperlink>
    </w:p>
    <w:p w14:paraId="3168674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Project for Public Spaces. (2016b). Project for public spaces. Retrieved from: </w:t>
      </w:r>
      <w:hyperlink r:id="rId38" w:tgtFrame="_blank" w:history="1">
        <w:r w:rsidRPr="00351921">
          <w:rPr>
            <w:rFonts w:ascii="Arial" w:eastAsia="Times New Roman" w:hAnsi="Arial" w:cs="Arial"/>
            <w:color w:val="0000FF"/>
            <w:sz w:val="24"/>
            <w:szCs w:val="24"/>
            <w:u w:val="single"/>
            <w:lang w:eastAsia="en-NZ"/>
          </w:rPr>
          <w:t>https://www.pps.org/about/</w:t>
        </w:r>
      </w:hyperlink>
    </w:p>
    <w:p w14:paraId="0D4F7BF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Project for Public Spaces. (2016c). Public space at the crossroads of everything. Retrieved from: </w:t>
      </w:r>
      <w:hyperlink r:id="rId39" w:tgtFrame="_blank" w:history="1">
        <w:r w:rsidRPr="00351921">
          <w:rPr>
            <w:rFonts w:ascii="Arial" w:eastAsia="Times New Roman" w:hAnsi="Arial" w:cs="Arial"/>
            <w:color w:val="0000FF"/>
            <w:sz w:val="24"/>
            <w:szCs w:val="24"/>
            <w:u w:val="single"/>
            <w:lang w:eastAsia="en-NZ"/>
          </w:rPr>
          <w:t>https://www.pps.org/blog/public-space-at-the-crossroads-of-everything/</w:t>
        </w:r>
      </w:hyperlink>
    </w:p>
    <w:p w14:paraId="3D52A24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Project for Public Spaces. (2017). The power of 10+: Applying placemaking at every scale; Retrieved from: </w:t>
      </w:r>
      <w:hyperlink r:id="rId40" w:tgtFrame="_blank" w:history="1">
        <w:r w:rsidRPr="00351921">
          <w:rPr>
            <w:rFonts w:ascii="Arial" w:eastAsia="Times New Roman" w:hAnsi="Arial" w:cs="Arial"/>
            <w:color w:val="0000FF"/>
            <w:sz w:val="24"/>
            <w:szCs w:val="24"/>
            <w:u w:val="single"/>
            <w:lang w:eastAsia="en-NZ"/>
          </w:rPr>
          <w:t>https://www.pps.org/reference/the-power-of-10/</w:t>
        </w:r>
      </w:hyperlink>
    </w:p>
    <w:p w14:paraId="2628031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Radicioni, S., &amp; Weicht, B. (2018). A place to transform: Creating caring spaces by challenging normativity and identity.</w:t>
      </w:r>
      <w:r w:rsidRPr="00351921">
        <w:rPr>
          <w:rFonts w:ascii="Arial" w:eastAsia="Times New Roman" w:hAnsi="Arial" w:cs="Arial"/>
          <w:i/>
          <w:iCs/>
          <w:sz w:val="24"/>
          <w:szCs w:val="24"/>
          <w:lang w:eastAsia="en-NZ"/>
        </w:rPr>
        <w:t xml:space="preserve"> Gender, Place &amp; Culture, 25</w:t>
      </w:r>
      <w:r w:rsidRPr="00351921">
        <w:rPr>
          <w:rFonts w:ascii="Arial" w:eastAsia="Times New Roman" w:hAnsi="Arial" w:cs="Arial"/>
          <w:sz w:val="24"/>
          <w:szCs w:val="24"/>
          <w:lang w:eastAsia="en-NZ"/>
        </w:rPr>
        <w:t xml:space="preserve">(3), 368. </w:t>
      </w:r>
    </w:p>
    <w:p w14:paraId="680C456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Randall, T. A., &amp; Baetz, B. W. (2001). Evaluating pedestrian connectivity for suburban sustainability.</w:t>
      </w:r>
      <w:r w:rsidRPr="00351921">
        <w:rPr>
          <w:rFonts w:ascii="Arial" w:eastAsia="Times New Roman" w:hAnsi="Arial" w:cs="Arial"/>
          <w:i/>
          <w:iCs/>
          <w:sz w:val="24"/>
          <w:szCs w:val="24"/>
          <w:lang w:eastAsia="en-NZ"/>
        </w:rPr>
        <w:t xml:space="preserve"> Journal of Urban Planning and Development, 127</w:t>
      </w:r>
      <w:r w:rsidRPr="00351921">
        <w:rPr>
          <w:rFonts w:ascii="Arial" w:eastAsia="Times New Roman" w:hAnsi="Arial" w:cs="Arial"/>
          <w:sz w:val="24"/>
          <w:szCs w:val="24"/>
          <w:lang w:eastAsia="en-NZ"/>
        </w:rPr>
        <w:t>(1).</w:t>
      </w:r>
    </w:p>
    <w:p w14:paraId="39CF606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Reeves, D. (2016). Dory Reeves: Open up hidden public places in Auckland towers. Retrieved from: </w:t>
      </w:r>
      <w:hyperlink r:id="rId41" w:tgtFrame="_blank" w:history="1">
        <w:r w:rsidRPr="00351921">
          <w:rPr>
            <w:rFonts w:ascii="Arial" w:eastAsia="Times New Roman" w:hAnsi="Arial" w:cs="Arial"/>
            <w:color w:val="0000FF"/>
            <w:sz w:val="24"/>
            <w:szCs w:val="24"/>
            <w:u w:val="single"/>
            <w:lang w:eastAsia="en-NZ"/>
          </w:rPr>
          <w:t>http://m.nzherald.co.nz/nz/news/article.cfm?c_id=1&amp;objectid=11702774</w:t>
        </w:r>
      </w:hyperlink>
    </w:p>
    <w:p w14:paraId="63B21D0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Reid, S. (2008). International journal of housing markets and analysis.</w:t>
      </w:r>
      <w:r w:rsidRPr="00351921">
        <w:rPr>
          <w:rFonts w:ascii="Arial" w:eastAsia="Times New Roman" w:hAnsi="Arial" w:cs="Arial"/>
          <w:i/>
          <w:iCs/>
          <w:sz w:val="24"/>
          <w:szCs w:val="24"/>
          <w:lang w:eastAsia="en-NZ"/>
        </w:rPr>
        <w:t xml:space="preserve"> International Journal of Housing Markets and Analysis, 1</w:t>
      </w:r>
      <w:r w:rsidRPr="00351921">
        <w:rPr>
          <w:rFonts w:ascii="Arial" w:eastAsia="Times New Roman" w:hAnsi="Arial" w:cs="Arial"/>
          <w:sz w:val="24"/>
          <w:szCs w:val="24"/>
          <w:lang w:eastAsia="en-NZ"/>
        </w:rPr>
        <w:t xml:space="preserve">(4), 436-450. </w:t>
      </w:r>
    </w:p>
    <w:p w14:paraId="43110FB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Reingold, D. A. (1995). Public housing, home ownership, and community participation in Chicago's inner city.</w:t>
      </w:r>
      <w:r w:rsidRPr="00351921">
        <w:rPr>
          <w:rFonts w:ascii="Arial" w:eastAsia="Times New Roman" w:hAnsi="Arial" w:cs="Arial"/>
          <w:i/>
          <w:iCs/>
          <w:sz w:val="24"/>
          <w:szCs w:val="24"/>
          <w:lang w:eastAsia="en-NZ"/>
        </w:rPr>
        <w:t xml:space="preserve"> Housing Studies, 10</w:t>
      </w:r>
      <w:r w:rsidRPr="00351921">
        <w:rPr>
          <w:rFonts w:ascii="Arial" w:eastAsia="Times New Roman" w:hAnsi="Arial" w:cs="Arial"/>
          <w:sz w:val="24"/>
          <w:szCs w:val="24"/>
          <w:lang w:eastAsia="en-NZ"/>
        </w:rPr>
        <w:t xml:space="preserve">(4), 445-469. </w:t>
      </w:r>
    </w:p>
    <w:p w14:paraId="00953F8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Riggio, E. (2002). Child friendly cities: Good governance in the best interests of the child.</w:t>
      </w:r>
      <w:r w:rsidRPr="00351921">
        <w:rPr>
          <w:rFonts w:ascii="Arial" w:eastAsia="Times New Roman" w:hAnsi="Arial" w:cs="Arial"/>
          <w:i/>
          <w:iCs/>
          <w:sz w:val="24"/>
          <w:szCs w:val="24"/>
          <w:lang w:eastAsia="en-NZ"/>
        </w:rPr>
        <w:t xml:space="preserve"> Environment and Urbanization, 14</w:t>
      </w:r>
      <w:r w:rsidRPr="00351921">
        <w:rPr>
          <w:rFonts w:ascii="Arial" w:eastAsia="Times New Roman" w:hAnsi="Arial" w:cs="Arial"/>
          <w:sz w:val="24"/>
          <w:szCs w:val="24"/>
          <w:lang w:eastAsia="en-NZ"/>
        </w:rPr>
        <w:t xml:space="preserve">(2), 45-58. </w:t>
      </w:r>
    </w:p>
    <w:p w14:paraId="78B288D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Risser, R., Haindl, G., &amp; Ståhl, A. (2010). Barriers to senior citizens’ outdoor mobility in Europe.</w:t>
      </w:r>
      <w:r w:rsidRPr="00351921">
        <w:rPr>
          <w:rFonts w:ascii="Arial" w:eastAsia="Times New Roman" w:hAnsi="Arial" w:cs="Arial"/>
          <w:i/>
          <w:iCs/>
          <w:sz w:val="24"/>
          <w:szCs w:val="24"/>
          <w:lang w:eastAsia="en-NZ"/>
        </w:rPr>
        <w:t xml:space="preserve"> European Journal of Ageing, 7</w:t>
      </w:r>
      <w:r w:rsidRPr="00351921">
        <w:rPr>
          <w:rFonts w:ascii="Arial" w:eastAsia="Times New Roman" w:hAnsi="Arial" w:cs="Arial"/>
          <w:sz w:val="24"/>
          <w:szCs w:val="24"/>
          <w:lang w:eastAsia="en-NZ"/>
        </w:rPr>
        <w:t xml:space="preserve">(2), 69-80. </w:t>
      </w:r>
    </w:p>
    <w:p w14:paraId="74386A6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Rodó-de-Zárate, M. (2014). Developing geographies of intersectionality with relief maps: Reflections from youth research in Manresa, Catalonia.</w:t>
      </w:r>
      <w:r w:rsidRPr="00351921">
        <w:rPr>
          <w:rFonts w:ascii="Arial" w:eastAsia="Times New Roman" w:hAnsi="Arial" w:cs="Arial"/>
          <w:i/>
          <w:iCs/>
          <w:sz w:val="24"/>
          <w:szCs w:val="24"/>
          <w:lang w:eastAsia="en-NZ"/>
        </w:rPr>
        <w:t xml:space="preserve"> Gender, Place &amp; Culture, 21</w:t>
      </w:r>
      <w:r w:rsidRPr="00351921">
        <w:rPr>
          <w:rFonts w:ascii="Arial" w:eastAsia="Times New Roman" w:hAnsi="Arial" w:cs="Arial"/>
          <w:sz w:val="24"/>
          <w:szCs w:val="24"/>
          <w:lang w:eastAsia="en-NZ"/>
        </w:rPr>
        <w:t xml:space="preserve">(8), 925-944. </w:t>
      </w:r>
    </w:p>
    <w:p w14:paraId="335810E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Rodó-de-Zárate, M. (2015). Young lesbians negotiating public space: An intersectional approach through places.</w:t>
      </w:r>
      <w:r w:rsidRPr="00351921">
        <w:rPr>
          <w:rFonts w:ascii="Arial" w:eastAsia="Times New Roman" w:hAnsi="Arial" w:cs="Arial"/>
          <w:i/>
          <w:iCs/>
          <w:sz w:val="24"/>
          <w:szCs w:val="24"/>
          <w:lang w:eastAsia="en-NZ"/>
        </w:rPr>
        <w:t xml:space="preserve"> Children's Geographies, 13</w:t>
      </w:r>
      <w:r w:rsidRPr="00351921">
        <w:rPr>
          <w:rFonts w:ascii="Arial" w:eastAsia="Times New Roman" w:hAnsi="Arial" w:cs="Arial"/>
          <w:sz w:val="24"/>
          <w:szCs w:val="24"/>
          <w:lang w:eastAsia="en-NZ"/>
        </w:rPr>
        <w:t xml:space="preserve">(4), 413-434. </w:t>
      </w:r>
    </w:p>
    <w:p w14:paraId="548D02A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Røe, P. G. (2014). Analysing place and place-making: Urbanization in suburban Oslo.</w:t>
      </w:r>
      <w:r w:rsidRPr="00351921">
        <w:rPr>
          <w:rFonts w:ascii="Arial" w:eastAsia="Times New Roman" w:hAnsi="Arial" w:cs="Arial"/>
          <w:i/>
          <w:iCs/>
          <w:sz w:val="24"/>
          <w:szCs w:val="24"/>
          <w:lang w:eastAsia="en-NZ"/>
        </w:rPr>
        <w:t xml:space="preserve"> International Journal of Urban and Regional Research, 38</w:t>
      </w:r>
      <w:r w:rsidRPr="00351921">
        <w:rPr>
          <w:rFonts w:ascii="Arial" w:eastAsia="Times New Roman" w:hAnsi="Arial" w:cs="Arial"/>
          <w:sz w:val="24"/>
          <w:szCs w:val="24"/>
          <w:lang w:eastAsia="en-NZ"/>
        </w:rPr>
        <w:t xml:space="preserve">(2), 498-515. </w:t>
      </w:r>
    </w:p>
    <w:p w14:paraId="40AC666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Roy, A. (2009). The 21st-century metropolis: New geographies of theory.</w:t>
      </w:r>
      <w:r w:rsidRPr="00351921">
        <w:rPr>
          <w:rFonts w:ascii="Arial" w:eastAsia="Times New Roman" w:hAnsi="Arial" w:cs="Arial"/>
          <w:i/>
          <w:iCs/>
          <w:sz w:val="24"/>
          <w:szCs w:val="24"/>
          <w:lang w:eastAsia="en-NZ"/>
        </w:rPr>
        <w:t xml:space="preserve"> Regional Studies, 43</w:t>
      </w:r>
      <w:r w:rsidRPr="00351921">
        <w:rPr>
          <w:rFonts w:ascii="Arial" w:eastAsia="Times New Roman" w:hAnsi="Arial" w:cs="Arial"/>
          <w:sz w:val="24"/>
          <w:szCs w:val="24"/>
          <w:lang w:eastAsia="en-NZ"/>
        </w:rPr>
        <w:t xml:space="preserve">(6), 819-830. </w:t>
      </w:r>
    </w:p>
    <w:p w14:paraId="30E0BF0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Rupprecht, C. D., Byrne, J. A., Ueda, H., &amp; Lo, A. Y. (2015). ‘It's real, not fake like a park’: Residents’ perception and use of informal urban green-space in Brisbane, Australia and Sapporo, Japan. Landscape and Urban Planning, 143, 205-218.</w:t>
      </w:r>
    </w:p>
    <w:p w14:paraId="390C577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Rüsch, N., Angermeyer, M. C., &amp; Corrigan, P. W. (2005). Mental illness stigma: Concepts, consequences, and initiatives to reduce stigma.</w:t>
      </w:r>
      <w:r w:rsidRPr="00351921">
        <w:rPr>
          <w:rFonts w:ascii="Arial" w:eastAsia="Times New Roman" w:hAnsi="Arial" w:cs="Arial"/>
          <w:i/>
          <w:iCs/>
          <w:sz w:val="24"/>
          <w:szCs w:val="24"/>
          <w:lang w:eastAsia="en-NZ"/>
        </w:rPr>
        <w:t xml:space="preserve"> European Psychiatry, 20</w:t>
      </w:r>
      <w:r w:rsidRPr="00351921">
        <w:rPr>
          <w:rFonts w:ascii="Arial" w:eastAsia="Times New Roman" w:hAnsi="Arial" w:cs="Arial"/>
          <w:sz w:val="24"/>
          <w:szCs w:val="24"/>
          <w:lang w:eastAsia="en-NZ"/>
        </w:rPr>
        <w:t xml:space="preserve">(8), 529-539. </w:t>
      </w:r>
    </w:p>
    <w:p w14:paraId="298347D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Sancar, F. H., &amp; Severcan, Y. C. (2010). Children's places: Rural-urban comparisons using participatory photography in the bodrum peninsula, turkey.</w:t>
      </w:r>
      <w:r w:rsidRPr="00351921">
        <w:rPr>
          <w:rFonts w:ascii="Arial" w:eastAsia="Times New Roman" w:hAnsi="Arial" w:cs="Arial"/>
          <w:i/>
          <w:iCs/>
          <w:sz w:val="24"/>
          <w:szCs w:val="24"/>
          <w:lang w:eastAsia="en-NZ"/>
        </w:rPr>
        <w:t xml:space="preserve"> Journal of Urban Design, 15</w:t>
      </w:r>
      <w:r w:rsidRPr="00351921">
        <w:rPr>
          <w:rFonts w:ascii="Arial" w:eastAsia="Times New Roman" w:hAnsi="Arial" w:cs="Arial"/>
          <w:sz w:val="24"/>
          <w:szCs w:val="24"/>
          <w:lang w:eastAsia="en-NZ"/>
        </w:rPr>
        <w:t xml:space="preserve">(3), 293-324. </w:t>
      </w:r>
    </w:p>
    <w:p w14:paraId="2C68E3D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Santiago, C. D., Wadsworth, M. E., &amp; Stump, J. (2011). Socioeconomic status, neighborhood disadvantage, and poverty-related stress: Prospective effects on psychological syndromes among diverse low-income families.</w:t>
      </w:r>
      <w:r w:rsidRPr="00351921">
        <w:rPr>
          <w:rFonts w:ascii="Arial" w:eastAsia="Times New Roman" w:hAnsi="Arial" w:cs="Arial"/>
          <w:i/>
          <w:iCs/>
          <w:sz w:val="24"/>
          <w:szCs w:val="24"/>
          <w:lang w:eastAsia="en-NZ"/>
        </w:rPr>
        <w:t xml:space="preserve"> Journal of Economic Psychology, 32</w:t>
      </w:r>
      <w:r w:rsidRPr="00351921">
        <w:rPr>
          <w:rFonts w:ascii="Arial" w:eastAsia="Times New Roman" w:hAnsi="Arial" w:cs="Arial"/>
          <w:sz w:val="24"/>
          <w:szCs w:val="24"/>
          <w:lang w:eastAsia="en-NZ"/>
        </w:rPr>
        <w:t xml:space="preserve">(2), 218-230. </w:t>
      </w:r>
    </w:p>
    <w:p w14:paraId="4EFA9BC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Sartorius, N. (2007). Stigma and mental health.</w:t>
      </w:r>
      <w:r w:rsidRPr="00351921">
        <w:rPr>
          <w:rFonts w:ascii="Arial" w:eastAsia="Times New Roman" w:hAnsi="Arial" w:cs="Arial"/>
          <w:i/>
          <w:iCs/>
          <w:sz w:val="24"/>
          <w:szCs w:val="24"/>
          <w:lang w:eastAsia="en-NZ"/>
        </w:rPr>
        <w:t xml:space="preserve"> The Lancet, 370</w:t>
      </w:r>
      <w:r w:rsidRPr="00351921">
        <w:rPr>
          <w:rFonts w:ascii="Arial" w:eastAsia="Times New Roman" w:hAnsi="Arial" w:cs="Arial"/>
          <w:sz w:val="24"/>
          <w:szCs w:val="24"/>
          <w:lang w:eastAsia="en-NZ"/>
        </w:rPr>
        <w:t xml:space="preserve">(9590), 810. </w:t>
      </w:r>
    </w:p>
    <w:p w14:paraId="7F37233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Satariano, W. A., Guralnik, J. M., Jackson, R. J., Marottoli, R. A., Phelan, E. A., &amp; Prohaska, T. R. (2012). Mobility and aging: New directions for public health action.</w:t>
      </w:r>
      <w:r w:rsidRPr="00351921">
        <w:rPr>
          <w:rFonts w:ascii="Arial" w:eastAsia="Times New Roman" w:hAnsi="Arial" w:cs="Arial"/>
          <w:i/>
          <w:iCs/>
          <w:sz w:val="24"/>
          <w:szCs w:val="24"/>
          <w:lang w:eastAsia="en-NZ"/>
        </w:rPr>
        <w:t xml:space="preserve"> American Journal of Public Health, 102</w:t>
      </w:r>
      <w:r w:rsidRPr="00351921">
        <w:rPr>
          <w:rFonts w:ascii="Arial" w:eastAsia="Times New Roman" w:hAnsi="Arial" w:cs="Arial"/>
          <w:sz w:val="24"/>
          <w:szCs w:val="24"/>
          <w:lang w:eastAsia="en-NZ"/>
        </w:rPr>
        <w:t xml:space="preserve">(8), 1508-1515. </w:t>
      </w:r>
    </w:p>
    <w:p w14:paraId="014EF3D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Schmidt, S., &amp; Németh, J. (2010). Space, place and the city: Emerging research on public space design and planning.</w:t>
      </w:r>
      <w:r w:rsidRPr="00351921">
        <w:rPr>
          <w:rFonts w:ascii="Arial" w:eastAsia="Times New Roman" w:hAnsi="Arial" w:cs="Arial"/>
          <w:i/>
          <w:iCs/>
          <w:sz w:val="24"/>
          <w:szCs w:val="24"/>
          <w:lang w:eastAsia="en-NZ"/>
        </w:rPr>
        <w:t xml:space="preserve"> Journal of Urban Design, 15</w:t>
      </w:r>
      <w:r w:rsidRPr="00351921">
        <w:rPr>
          <w:rFonts w:ascii="Arial" w:eastAsia="Times New Roman" w:hAnsi="Arial" w:cs="Arial"/>
          <w:sz w:val="24"/>
          <w:szCs w:val="24"/>
          <w:lang w:eastAsia="en-NZ"/>
        </w:rPr>
        <w:t xml:space="preserve">(4), 453-457. </w:t>
      </w:r>
    </w:p>
    <w:p w14:paraId="4CED202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Seiber, E., Sweeney, H., Partridge, J., Dembe, A., &amp; Jones, H. (2012). Mental health community based funding: Ohio’s experience in revising its funding allocation methodology.</w:t>
      </w:r>
      <w:r w:rsidRPr="00351921">
        <w:rPr>
          <w:rFonts w:ascii="Arial" w:eastAsia="Times New Roman" w:hAnsi="Arial" w:cs="Arial"/>
          <w:i/>
          <w:iCs/>
          <w:sz w:val="24"/>
          <w:szCs w:val="24"/>
          <w:lang w:eastAsia="en-NZ"/>
        </w:rPr>
        <w:t xml:space="preserve"> Community Mental Health Journal, 48</w:t>
      </w:r>
      <w:r w:rsidRPr="00351921">
        <w:rPr>
          <w:rFonts w:ascii="Arial" w:eastAsia="Times New Roman" w:hAnsi="Arial" w:cs="Arial"/>
          <w:sz w:val="24"/>
          <w:szCs w:val="24"/>
          <w:lang w:eastAsia="en-NZ"/>
        </w:rPr>
        <w:t xml:space="preserve">(5), 604-610. </w:t>
      </w:r>
    </w:p>
    <w:p w14:paraId="3FF72F9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Seligmann, L. J., &amp; Guevara, D. (2013). Occupying the centre: Handicraft vendors, cultural vitality, commodification, and tourism in Cusco, Peru.</w:t>
      </w:r>
      <w:r w:rsidRPr="00351921">
        <w:rPr>
          <w:rFonts w:ascii="Arial" w:eastAsia="Times New Roman" w:hAnsi="Arial" w:cs="Arial"/>
          <w:i/>
          <w:iCs/>
          <w:sz w:val="24"/>
          <w:szCs w:val="24"/>
          <w:lang w:eastAsia="en-NZ"/>
        </w:rPr>
        <w:t xml:space="preserve"> Built Environment, 39</w:t>
      </w:r>
      <w:r w:rsidRPr="00351921">
        <w:rPr>
          <w:rFonts w:ascii="Arial" w:eastAsia="Times New Roman" w:hAnsi="Arial" w:cs="Arial"/>
          <w:sz w:val="24"/>
          <w:szCs w:val="24"/>
          <w:lang w:eastAsia="en-NZ"/>
        </w:rPr>
        <w:t xml:space="preserve">(2), 203-223. </w:t>
      </w:r>
    </w:p>
    <w:p w14:paraId="08EA8F3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Semenza, J. C. (2003). The intersection of urban planning, art, and public health: The sunnyside piazza.</w:t>
      </w:r>
      <w:r w:rsidRPr="00351921">
        <w:rPr>
          <w:rFonts w:ascii="Arial" w:eastAsia="Times New Roman" w:hAnsi="Arial" w:cs="Arial"/>
          <w:i/>
          <w:iCs/>
          <w:sz w:val="24"/>
          <w:szCs w:val="24"/>
          <w:lang w:eastAsia="en-NZ"/>
        </w:rPr>
        <w:t xml:space="preserve"> American Journal of Public Health, 93</w:t>
      </w:r>
      <w:r w:rsidRPr="00351921">
        <w:rPr>
          <w:rFonts w:ascii="Arial" w:eastAsia="Times New Roman" w:hAnsi="Arial" w:cs="Arial"/>
          <w:sz w:val="24"/>
          <w:szCs w:val="24"/>
          <w:lang w:eastAsia="en-NZ"/>
        </w:rPr>
        <w:t xml:space="preserve">(9), 1439-1441. </w:t>
      </w:r>
    </w:p>
    <w:p w14:paraId="29855AD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Semenza, J. C., &amp; March, T. L. (2009). An urban community-based intervention to advance social interactions.</w:t>
      </w:r>
      <w:r w:rsidRPr="00351921">
        <w:rPr>
          <w:rFonts w:ascii="Arial" w:eastAsia="Times New Roman" w:hAnsi="Arial" w:cs="Arial"/>
          <w:i/>
          <w:iCs/>
          <w:sz w:val="24"/>
          <w:szCs w:val="24"/>
          <w:lang w:eastAsia="en-NZ"/>
        </w:rPr>
        <w:t xml:space="preserve"> Environment and Behavior, 41</w:t>
      </w:r>
      <w:r w:rsidRPr="00351921">
        <w:rPr>
          <w:rFonts w:ascii="Arial" w:eastAsia="Times New Roman" w:hAnsi="Arial" w:cs="Arial"/>
          <w:sz w:val="24"/>
          <w:szCs w:val="24"/>
          <w:lang w:eastAsia="en-NZ"/>
        </w:rPr>
        <w:t xml:space="preserve">(1), 22-42. </w:t>
      </w:r>
    </w:p>
    <w:p w14:paraId="7BFAE1D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Sepe, M. (2017). The role of public space to achieve urban happiness.</w:t>
      </w:r>
      <w:r w:rsidRPr="00351921">
        <w:rPr>
          <w:rFonts w:ascii="Arial" w:eastAsia="Times New Roman" w:hAnsi="Arial" w:cs="Arial"/>
          <w:i/>
          <w:iCs/>
          <w:sz w:val="24"/>
          <w:szCs w:val="24"/>
          <w:lang w:eastAsia="en-NZ"/>
        </w:rPr>
        <w:t xml:space="preserve"> International Journal of Sustainable Development and Planning, 12</w:t>
      </w:r>
      <w:r w:rsidRPr="00351921">
        <w:rPr>
          <w:rFonts w:ascii="Arial" w:eastAsia="Times New Roman" w:hAnsi="Arial" w:cs="Arial"/>
          <w:sz w:val="24"/>
          <w:szCs w:val="24"/>
          <w:lang w:eastAsia="en-NZ"/>
        </w:rPr>
        <w:t xml:space="preserve">(4), 724-733. </w:t>
      </w:r>
    </w:p>
    <w:p w14:paraId="62B6D8F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Sepe, M., &amp; Pitt, M. (2013). Improving liveability and attractiveness by preserving place identity in emblematic thoroughfares: A method and a case study.</w:t>
      </w:r>
      <w:r w:rsidRPr="00351921">
        <w:rPr>
          <w:rFonts w:ascii="Arial" w:eastAsia="Times New Roman" w:hAnsi="Arial" w:cs="Arial"/>
          <w:i/>
          <w:iCs/>
          <w:sz w:val="24"/>
          <w:szCs w:val="24"/>
          <w:lang w:eastAsia="en-NZ"/>
        </w:rPr>
        <w:t xml:space="preserve"> Urban Design International, 18</w:t>
      </w:r>
      <w:r w:rsidRPr="00351921">
        <w:rPr>
          <w:rFonts w:ascii="Arial" w:eastAsia="Times New Roman" w:hAnsi="Arial" w:cs="Arial"/>
          <w:sz w:val="24"/>
          <w:szCs w:val="24"/>
          <w:lang w:eastAsia="en-NZ"/>
        </w:rPr>
        <w:t xml:space="preserve">(3), 229-249. </w:t>
      </w:r>
    </w:p>
    <w:p w14:paraId="1BAF1A5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Setha, L., Taplin Dana, &amp; Scheld Suzanne. (2009). </w:t>
      </w:r>
      <w:r w:rsidRPr="00351921">
        <w:rPr>
          <w:rFonts w:ascii="Arial" w:eastAsia="Times New Roman" w:hAnsi="Arial" w:cs="Arial"/>
          <w:i/>
          <w:iCs/>
          <w:sz w:val="24"/>
          <w:szCs w:val="24"/>
          <w:lang w:eastAsia="en-NZ"/>
        </w:rPr>
        <w:t>Rethinking urban parks: Public space and cultural diversity;</w:t>
      </w:r>
      <w:r w:rsidRPr="00351921">
        <w:rPr>
          <w:rFonts w:ascii="Arial" w:eastAsia="Times New Roman" w:hAnsi="Arial" w:cs="Arial"/>
          <w:sz w:val="24"/>
          <w:szCs w:val="24"/>
          <w:lang w:eastAsia="en-NZ"/>
        </w:rPr>
        <w:t>. Texas, USA: Univeristy of Texas.</w:t>
      </w:r>
    </w:p>
    <w:p w14:paraId="2792001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Shaftoe, H. (2008). </w:t>
      </w:r>
      <w:r w:rsidRPr="00351921">
        <w:rPr>
          <w:rFonts w:ascii="Arial" w:eastAsia="Times New Roman" w:hAnsi="Arial" w:cs="Arial"/>
          <w:i/>
          <w:iCs/>
          <w:sz w:val="24"/>
          <w:szCs w:val="24"/>
          <w:lang w:eastAsia="en-NZ"/>
        </w:rPr>
        <w:t>Convivial urban spaces</w:t>
      </w:r>
      <w:r w:rsidRPr="00351921">
        <w:rPr>
          <w:rFonts w:ascii="Arial" w:eastAsia="Times New Roman" w:hAnsi="Arial" w:cs="Arial"/>
          <w:sz w:val="24"/>
          <w:szCs w:val="24"/>
          <w:lang w:eastAsia="en-NZ"/>
        </w:rPr>
        <w:t xml:space="preserve"> (1. publ. ed.). London [u.a.]: Earthscan Publ.</w:t>
      </w:r>
    </w:p>
    <w:p w14:paraId="271ABB6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Sharp, J., Venda Pollock, &amp; Ronan Paddison. (2005). Just art for a just city: Public art and social inclusion in urban regeneration.</w:t>
      </w:r>
      <w:r w:rsidRPr="00351921">
        <w:rPr>
          <w:rFonts w:ascii="Arial" w:eastAsia="Times New Roman" w:hAnsi="Arial" w:cs="Arial"/>
          <w:i/>
          <w:iCs/>
          <w:sz w:val="24"/>
          <w:szCs w:val="24"/>
          <w:lang w:eastAsia="en-NZ"/>
        </w:rPr>
        <w:t xml:space="preserve"> Urban Studies, 42</w:t>
      </w:r>
      <w:r w:rsidRPr="00351921">
        <w:rPr>
          <w:rFonts w:ascii="Arial" w:eastAsia="Times New Roman" w:hAnsi="Arial" w:cs="Arial"/>
          <w:sz w:val="24"/>
          <w:szCs w:val="24"/>
          <w:lang w:eastAsia="en-NZ"/>
        </w:rPr>
        <w:t xml:space="preserve">(5/6), 1001-1023. </w:t>
      </w:r>
    </w:p>
    <w:p w14:paraId="4793ABE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Sherry, C., &amp; Easthorpe, H. (2016). Under-supply of schooling in the gentrified and regenerated inner city.</w:t>
      </w:r>
      <w:r w:rsidRPr="00351921">
        <w:rPr>
          <w:rFonts w:ascii="Arial" w:eastAsia="Times New Roman" w:hAnsi="Arial" w:cs="Arial"/>
          <w:i/>
          <w:iCs/>
          <w:sz w:val="24"/>
          <w:szCs w:val="24"/>
          <w:lang w:eastAsia="en-NZ"/>
        </w:rPr>
        <w:t xml:space="preserve"> Cities, 56</w:t>
      </w:r>
      <w:r w:rsidRPr="00351921">
        <w:rPr>
          <w:rFonts w:ascii="Arial" w:eastAsia="Times New Roman" w:hAnsi="Arial" w:cs="Arial"/>
          <w:sz w:val="24"/>
          <w:szCs w:val="24"/>
          <w:lang w:eastAsia="en-NZ"/>
        </w:rPr>
        <w:t xml:space="preserve">, 16-23. </w:t>
      </w:r>
    </w:p>
    <w:p w14:paraId="07371FE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Shih, M., Dumke, K. A., Goran, M. I., &amp; Simon, P. A. (2013). The association between community-level economic hardship and childhood obesity prevalence in Los Angeles.</w:t>
      </w:r>
      <w:r w:rsidRPr="00351921">
        <w:rPr>
          <w:rFonts w:ascii="Arial" w:eastAsia="Times New Roman" w:hAnsi="Arial" w:cs="Arial"/>
          <w:i/>
          <w:iCs/>
          <w:sz w:val="24"/>
          <w:szCs w:val="24"/>
          <w:lang w:eastAsia="en-NZ"/>
        </w:rPr>
        <w:t xml:space="preserve"> Pediatric Obesity, 8</w:t>
      </w:r>
      <w:r w:rsidRPr="00351921">
        <w:rPr>
          <w:rFonts w:ascii="Arial" w:eastAsia="Times New Roman" w:hAnsi="Arial" w:cs="Arial"/>
          <w:sz w:val="24"/>
          <w:szCs w:val="24"/>
          <w:lang w:eastAsia="en-NZ"/>
        </w:rPr>
        <w:t xml:space="preserve">(6), 411-417. </w:t>
      </w:r>
    </w:p>
    <w:p w14:paraId="68CEB57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Shin, Y., &amp; Shin, D. (2016). Modelling community resources and communications mapping for strategic inter-organizational problem solving and civic engagement.</w:t>
      </w:r>
      <w:r w:rsidRPr="00351921">
        <w:rPr>
          <w:rFonts w:ascii="Arial" w:eastAsia="Times New Roman" w:hAnsi="Arial" w:cs="Arial"/>
          <w:i/>
          <w:iCs/>
          <w:sz w:val="24"/>
          <w:szCs w:val="24"/>
          <w:lang w:eastAsia="en-NZ"/>
        </w:rPr>
        <w:t xml:space="preserve"> Journal of Urban Technology, 23</w:t>
      </w:r>
      <w:r w:rsidRPr="00351921">
        <w:rPr>
          <w:rFonts w:ascii="Arial" w:eastAsia="Times New Roman" w:hAnsi="Arial" w:cs="Arial"/>
          <w:sz w:val="24"/>
          <w:szCs w:val="24"/>
          <w:lang w:eastAsia="en-NZ"/>
        </w:rPr>
        <w:t xml:space="preserve">(4), 47-66. </w:t>
      </w:r>
    </w:p>
    <w:p w14:paraId="5D15191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Shirazi, M. R. (2018). Mapping neighbourhood outdoor activities: Space, time, gender and age.</w:t>
      </w:r>
      <w:r w:rsidRPr="00351921">
        <w:rPr>
          <w:rFonts w:ascii="Arial" w:eastAsia="Times New Roman" w:hAnsi="Arial" w:cs="Arial"/>
          <w:i/>
          <w:iCs/>
          <w:sz w:val="24"/>
          <w:szCs w:val="24"/>
          <w:lang w:eastAsia="en-NZ"/>
        </w:rPr>
        <w:t xml:space="preserve"> Journal of Urban Design, </w:t>
      </w:r>
      <w:r w:rsidRPr="00351921">
        <w:rPr>
          <w:rFonts w:ascii="Arial" w:eastAsia="Times New Roman" w:hAnsi="Arial" w:cs="Arial"/>
          <w:sz w:val="24"/>
          <w:szCs w:val="24"/>
          <w:lang w:eastAsia="en-NZ"/>
        </w:rPr>
        <w:t xml:space="preserve">, 1-23. </w:t>
      </w:r>
    </w:p>
    <w:p w14:paraId="0D71107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Shohamy Elana, Ben-Rafael Eliezer, &amp; Barni Monica (Eds.). (2010). </w:t>
      </w:r>
      <w:r w:rsidRPr="00351921">
        <w:rPr>
          <w:rFonts w:ascii="Arial" w:eastAsia="Times New Roman" w:hAnsi="Arial" w:cs="Arial"/>
          <w:i/>
          <w:iCs/>
          <w:sz w:val="24"/>
          <w:szCs w:val="24"/>
          <w:lang w:eastAsia="en-NZ"/>
        </w:rPr>
        <w:t>Linguistic landscape in the city</w:t>
      </w:r>
      <w:r w:rsidRPr="00351921">
        <w:rPr>
          <w:rFonts w:ascii="Arial" w:eastAsia="Times New Roman" w:hAnsi="Arial" w:cs="Arial"/>
          <w:sz w:val="24"/>
          <w:szCs w:val="24"/>
          <w:lang w:eastAsia="en-NZ"/>
        </w:rPr>
        <w:t>. Bristol, UK: Multilingual Matters.</w:t>
      </w:r>
    </w:p>
    <w:p w14:paraId="4590FE5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Silva, P. (2016). Tactical urbanism: Towards an evolutionary cities’ approach?</w:t>
      </w:r>
      <w:r w:rsidRPr="00351921">
        <w:rPr>
          <w:rFonts w:ascii="Arial" w:eastAsia="Times New Roman" w:hAnsi="Arial" w:cs="Arial"/>
          <w:i/>
          <w:iCs/>
          <w:sz w:val="24"/>
          <w:szCs w:val="24"/>
          <w:lang w:eastAsia="en-NZ"/>
        </w:rPr>
        <w:t xml:space="preserve"> Environment and Planning B: Planning and Design, 43</w:t>
      </w:r>
      <w:r w:rsidRPr="00351921">
        <w:rPr>
          <w:rFonts w:ascii="Arial" w:eastAsia="Times New Roman" w:hAnsi="Arial" w:cs="Arial"/>
          <w:sz w:val="24"/>
          <w:szCs w:val="24"/>
          <w:lang w:eastAsia="en-NZ"/>
        </w:rPr>
        <w:t xml:space="preserve">(6), 1040-1051. </w:t>
      </w:r>
    </w:p>
    <w:p w14:paraId="667A456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Simões Aelbrecht, P. (2016). ‘Fourth places’: The contemporary public settings for informal social interaction among strangers.</w:t>
      </w:r>
      <w:r w:rsidRPr="00351921">
        <w:rPr>
          <w:rFonts w:ascii="Arial" w:eastAsia="Times New Roman" w:hAnsi="Arial" w:cs="Arial"/>
          <w:i/>
          <w:iCs/>
          <w:sz w:val="24"/>
          <w:szCs w:val="24"/>
          <w:lang w:eastAsia="en-NZ"/>
        </w:rPr>
        <w:t xml:space="preserve"> Journal of Urban Design, 21</w:t>
      </w:r>
      <w:r w:rsidRPr="00351921">
        <w:rPr>
          <w:rFonts w:ascii="Arial" w:eastAsia="Times New Roman" w:hAnsi="Arial" w:cs="Arial"/>
          <w:sz w:val="24"/>
          <w:szCs w:val="24"/>
          <w:lang w:eastAsia="en-NZ"/>
        </w:rPr>
        <w:t xml:space="preserve">(1), 124-152. </w:t>
      </w:r>
    </w:p>
    <w:p w14:paraId="7BC4FBD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Simpson, B. (1997). Towards the participation of children and young people in urban planning and design.</w:t>
      </w:r>
      <w:r w:rsidRPr="00351921">
        <w:rPr>
          <w:rFonts w:ascii="Arial" w:eastAsia="Times New Roman" w:hAnsi="Arial" w:cs="Arial"/>
          <w:i/>
          <w:iCs/>
          <w:sz w:val="24"/>
          <w:szCs w:val="24"/>
          <w:lang w:eastAsia="en-NZ"/>
        </w:rPr>
        <w:t xml:space="preserve"> Urban Studies, 34</w:t>
      </w:r>
      <w:r w:rsidRPr="00351921">
        <w:rPr>
          <w:rFonts w:ascii="Arial" w:eastAsia="Times New Roman" w:hAnsi="Arial" w:cs="Arial"/>
          <w:sz w:val="24"/>
          <w:szCs w:val="24"/>
          <w:lang w:eastAsia="en-NZ"/>
        </w:rPr>
        <w:t xml:space="preserve">(5-6), 907-925. </w:t>
      </w:r>
    </w:p>
    <w:p w14:paraId="4EFE8A9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Simpson, P. (2011). Street performance and the city.</w:t>
      </w:r>
      <w:r w:rsidRPr="00351921">
        <w:rPr>
          <w:rFonts w:ascii="Arial" w:eastAsia="Times New Roman" w:hAnsi="Arial" w:cs="Arial"/>
          <w:i/>
          <w:iCs/>
          <w:sz w:val="24"/>
          <w:szCs w:val="24"/>
          <w:lang w:eastAsia="en-NZ"/>
        </w:rPr>
        <w:t xml:space="preserve"> Space and Culture, 14</w:t>
      </w:r>
      <w:r w:rsidRPr="00351921">
        <w:rPr>
          <w:rFonts w:ascii="Arial" w:eastAsia="Times New Roman" w:hAnsi="Arial" w:cs="Arial"/>
          <w:sz w:val="24"/>
          <w:szCs w:val="24"/>
          <w:lang w:eastAsia="en-NZ"/>
        </w:rPr>
        <w:t xml:space="preserve">(4), 415-430. </w:t>
      </w:r>
    </w:p>
    <w:p w14:paraId="1617F69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Singh, G. K., &amp; Ghandour, R. M. (2012). Impact of neighborhood social conditions and household socioeconomic status on behavioral problems among US children.</w:t>
      </w:r>
      <w:r w:rsidRPr="00351921">
        <w:rPr>
          <w:rFonts w:ascii="Arial" w:eastAsia="Times New Roman" w:hAnsi="Arial" w:cs="Arial"/>
          <w:i/>
          <w:iCs/>
          <w:sz w:val="24"/>
          <w:szCs w:val="24"/>
          <w:lang w:eastAsia="en-NZ"/>
        </w:rPr>
        <w:t xml:space="preserve"> Maternal and Child Health Journal, 16</w:t>
      </w:r>
      <w:r w:rsidRPr="00351921">
        <w:rPr>
          <w:rFonts w:ascii="Arial" w:eastAsia="Times New Roman" w:hAnsi="Arial" w:cs="Arial"/>
          <w:sz w:val="24"/>
          <w:szCs w:val="24"/>
          <w:lang w:eastAsia="en-NZ"/>
        </w:rPr>
        <w:t xml:space="preserve">(1), 158-169. </w:t>
      </w:r>
    </w:p>
    <w:p w14:paraId="305C8F2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Skelton, T. (2013). Young people’s urban im/mobilities: Relationality and identity formation.</w:t>
      </w:r>
      <w:r w:rsidRPr="00351921">
        <w:rPr>
          <w:rFonts w:ascii="Arial" w:eastAsia="Times New Roman" w:hAnsi="Arial" w:cs="Arial"/>
          <w:i/>
          <w:iCs/>
          <w:sz w:val="24"/>
          <w:szCs w:val="24"/>
          <w:lang w:eastAsia="en-NZ"/>
        </w:rPr>
        <w:t xml:space="preserve"> Urban Studies (Sage Publications, Ltd.), 50</w:t>
      </w:r>
      <w:r w:rsidRPr="00351921">
        <w:rPr>
          <w:rFonts w:ascii="Arial" w:eastAsia="Times New Roman" w:hAnsi="Arial" w:cs="Arial"/>
          <w:sz w:val="24"/>
          <w:szCs w:val="24"/>
          <w:lang w:eastAsia="en-NZ"/>
        </w:rPr>
        <w:t xml:space="preserve">(3), 467-483. </w:t>
      </w:r>
    </w:p>
    <w:p w14:paraId="69EC5B6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Skelton, T., &amp; Gough, K. V. (2013). Introduction: Young people’s im/mobile urban geographies.</w:t>
      </w:r>
      <w:r w:rsidRPr="00351921">
        <w:rPr>
          <w:rFonts w:ascii="Arial" w:eastAsia="Times New Roman" w:hAnsi="Arial" w:cs="Arial"/>
          <w:i/>
          <w:iCs/>
          <w:sz w:val="24"/>
          <w:szCs w:val="24"/>
          <w:lang w:eastAsia="en-NZ"/>
        </w:rPr>
        <w:t xml:space="preserve"> Urban Studies, 50</w:t>
      </w:r>
      <w:r w:rsidRPr="00351921">
        <w:rPr>
          <w:rFonts w:ascii="Arial" w:eastAsia="Times New Roman" w:hAnsi="Arial" w:cs="Arial"/>
          <w:sz w:val="24"/>
          <w:szCs w:val="24"/>
          <w:lang w:eastAsia="en-NZ"/>
        </w:rPr>
        <w:t xml:space="preserve">(3), 455-466. </w:t>
      </w:r>
    </w:p>
    <w:p w14:paraId="2B7C4E6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Smith, A. (2014). ‘Borrowing’ public space to stage major events: The Greenwich Park controversy.</w:t>
      </w:r>
      <w:r w:rsidRPr="00351921">
        <w:rPr>
          <w:rFonts w:ascii="Arial" w:eastAsia="Times New Roman" w:hAnsi="Arial" w:cs="Arial"/>
          <w:i/>
          <w:iCs/>
          <w:sz w:val="24"/>
          <w:szCs w:val="24"/>
          <w:lang w:eastAsia="en-NZ"/>
        </w:rPr>
        <w:t xml:space="preserve"> Urban Studies, 51</w:t>
      </w:r>
      <w:r w:rsidRPr="00351921">
        <w:rPr>
          <w:rFonts w:ascii="Arial" w:eastAsia="Times New Roman" w:hAnsi="Arial" w:cs="Arial"/>
          <w:sz w:val="24"/>
          <w:szCs w:val="24"/>
          <w:lang w:eastAsia="en-NZ"/>
        </w:rPr>
        <w:t xml:space="preserve">(2), 247-263. </w:t>
      </w:r>
    </w:p>
    <w:p w14:paraId="5AD864D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Smithsimon, G. (2008). Dispersing the crowd.</w:t>
      </w:r>
      <w:r w:rsidRPr="00351921">
        <w:rPr>
          <w:rFonts w:ascii="Arial" w:eastAsia="Times New Roman" w:hAnsi="Arial" w:cs="Arial"/>
          <w:i/>
          <w:iCs/>
          <w:sz w:val="24"/>
          <w:szCs w:val="24"/>
          <w:lang w:eastAsia="en-NZ"/>
        </w:rPr>
        <w:t xml:space="preserve"> Urban Affairs Review, 43</w:t>
      </w:r>
      <w:r w:rsidRPr="00351921">
        <w:rPr>
          <w:rFonts w:ascii="Arial" w:eastAsia="Times New Roman" w:hAnsi="Arial" w:cs="Arial"/>
          <w:sz w:val="24"/>
          <w:szCs w:val="24"/>
          <w:lang w:eastAsia="en-NZ"/>
        </w:rPr>
        <w:t xml:space="preserve">(3), 325-351. </w:t>
      </w:r>
    </w:p>
    <w:p w14:paraId="3AA05D8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Social and Economic Research Team (RIMU). (2014). </w:t>
      </w:r>
      <w:r w:rsidRPr="00351921">
        <w:rPr>
          <w:rFonts w:ascii="Arial" w:eastAsia="Times New Roman" w:hAnsi="Arial" w:cs="Arial"/>
          <w:i/>
          <w:iCs/>
          <w:sz w:val="24"/>
          <w:szCs w:val="24"/>
          <w:lang w:eastAsia="en-NZ"/>
        </w:rPr>
        <w:t>Waitemata local board profile: Initial results from the 2013 census</w:t>
      </w:r>
      <w:r w:rsidRPr="00351921">
        <w:rPr>
          <w:rFonts w:ascii="Arial" w:eastAsia="Times New Roman" w:hAnsi="Arial" w:cs="Arial"/>
          <w:sz w:val="24"/>
          <w:szCs w:val="24"/>
          <w:lang w:eastAsia="en-NZ"/>
        </w:rPr>
        <w:t xml:space="preserve">. Online: Retrieved from: </w:t>
      </w:r>
      <w:hyperlink r:id="rId42" w:tgtFrame="_blank" w:history="1">
        <w:r w:rsidRPr="00351921">
          <w:rPr>
            <w:rFonts w:ascii="Arial" w:eastAsia="Times New Roman" w:hAnsi="Arial" w:cs="Arial"/>
            <w:color w:val="0000FF"/>
            <w:sz w:val="24"/>
            <w:szCs w:val="24"/>
            <w:u w:val="single"/>
            <w:lang w:eastAsia="en-NZ"/>
          </w:rPr>
          <w:t>http://www.aucklandcouncil.govt.nz/SiteCollectionDocuments/aboutcouncil/localboards/waitematalocalboard/waitematalocalboardcensusprofile.pdf</w:t>
        </w:r>
      </w:hyperlink>
    </w:p>
    <w:p w14:paraId="3530AEF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Soja, E. (1989). </w:t>
      </w:r>
      <w:r w:rsidRPr="00351921">
        <w:rPr>
          <w:rFonts w:ascii="Arial" w:eastAsia="Times New Roman" w:hAnsi="Arial" w:cs="Arial"/>
          <w:i/>
          <w:iCs/>
          <w:sz w:val="24"/>
          <w:szCs w:val="24"/>
          <w:lang w:eastAsia="en-NZ"/>
        </w:rPr>
        <w:t>Postmodern geographies: The reassertion of space in critical social theory</w:t>
      </w:r>
      <w:r w:rsidRPr="00351921">
        <w:rPr>
          <w:rFonts w:ascii="Arial" w:eastAsia="Times New Roman" w:hAnsi="Arial" w:cs="Arial"/>
          <w:sz w:val="24"/>
          <w:szCs w:val="24"/>
          <w:lang w:eastAsia="en-NZ"/>
        </w:rPr>
        <w:t>. London; New York: Verso.</w:t>
      </w:r>
    </w:p>
    <w:p w14:paraId="27B589B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Sonmez Turel, H., Malkoc Yigit, E., &amp; Altug, I. (2007). Evaluation of elderly people's requirements in public open spaces: A case study in Bornova district (Izmir, Turkey).</w:t>
      </w:r>
      <w:r w:rsidRPr="00351921">
        <w:rPr>
          <w:rFonts w:ascii="Arial" w:eastAsia="Times New Roman" w:hAnsi="Arial" w:cs="Arial"/>
          <w:i/>
          <w:iCs/>
          <w:sz w:val="24"/>
          <w:szCs w:val="24"/>
          <w:lang w:eastAsia="en-NZ"/>
        </w:rPr>
        <w:t xml:space="preserve"> Building and Environment, 42</w:t>
      </w:r>
      <w:r w:rsidRPr="00351921">
        <w:rPr>
          <w:rFonts w:ascii="Arial" w:eastAsia="Times New Roman" w:hAnsi="Arial" w:cs="Arial"/>
          <w:sz w:val="24"/>
          <w:szCs w:val="24"/>
          <w:lang w:eastAsia="en-NZ"/>
        </w:rPr>
        <w:t xml:space="preserve">(5), 2035-2045. </w:t>
      </w:r>
    </w:p>
    <w:p w14:paraId="7A71ADC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Soreanua, R., &amp; Hurducaş, I. (2016). Children's imaginaries in the city: On things and materials.</w:t>
      </w:r>
      <w:r w:rsidRPr="00351921">
        <w:rPr>
          <w:rFonts w:ascii="Arial" w:eastAsia="Times New Roman" w:hAnsi="Arial" w:cs="Arial"/>
          <w:i/>
          <w:iCs/>
          <w:sz w:val="24"/>
          <w:szCs w:val="24"/>
          <w:lang w:eastAsia="en-NZ"/>
        </w:rPr>
        <w:t xml:space="preserve"> Children's Geographies, 14</w:t>
      </w:r>
      <w:r w:rsidRPr="00351921">
        <w:rPr>
          <w:rFonts w:ascii="Arial" w:eastAsia="Times New Roman" w:hAnsi="Arial" w:cs="Arial"/>
          <w:sz w:val="24"/>
          <w:szCs w:val="24"/>
          <w:lang w:eastAsia="en-NZ"/>
        </w:rPr>
        <w:t xml:space="preserve">(4), 422-436. </w:t>
      </w:r>
    </w:p>
    <w:p w14:paraId="7624021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Sorensen, A., &amp; Funck, C. (2007). </w:t>
      </w:r>
      <w:r w:rsidRPr="00351921">
        <w:rPr>
          <w:rFonts w:ascii="Arial" w:eastAsia="Times New Roman" w:hAnsi="Arial" w:cs="Arial"/>
          <w:i/>
          <w:iCs/>
          <w:sz w:val="24"/>
          <w:szCs w:val="24"/>
          <w:lang w:eastAsia="en-NZ"/>
        </w:rPr>
        <w:t>Living cities in Japan: Citizens' movements, Machizukuri and local environments</w:t>
      </w:r>
      <w:r w:rsidRPr="00351921">
        <w:rPr>
          <w:rFonts w:ascii="Arial" w:eastAsia="Times New Roman" w:hAnsi="Arial" w:cs="Arial"/>
          <w:sz w:val="24"/>
          <w:szCs w:val="24"/>
          <w:lang w:eastAsia="en-NZ"/>
        </w:rPr>
        <w:t>. London ; New York: Routledge.</w:t>
      </w:r>
    </w:p>
    <w:p w14:paraId="5E70BD5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Southworth, M. (2005). Designing the walkable city.</w:t>
      </w:r>
      <w:r w:rsidRPr="00351921">
        <w:rPr>
          <w:rFonts w:ascii="Arial" w:eastAsia="Times New Roman" w:hAnsi="Arial" w:cs="Arial"/>
          <w:i/>
          <w:iCs/>
          <w:sz w:val="24"/>
          <w:szCs w:val="24"/>
          <w:lang w:eastAsia="en-NZ"/>
        </w:rPr>
        <w:t xml:space="preserve"> Journal of Urban Planning and Development, 131</w:t>
      </w:r>
      <w:r w:rsidRPr="00351921">
        <w:rPr>
          <w:rFonts w:ascii="Arial" w:eastAsia="Times New Roman" w:hAnsi="Arial" w:cs="Arial"/>
          <w:sz w:val="24"/>
          <w:szCs w:val="24"/>
          <w:lang w:eastAsia="en-NZ"/>
        </w:rPr>
        <w:t xml:space="preserve">(4), 246-257. </w:t>
      </w:r>
    </w:p>
    <w:p w14:paraId="261D7B9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Southworth, M. (2014). Public life, public space, and the changing art of city design.</w:t>
      </w:r>
      <w:r w:rsidRPr="00351921">
        <w:rPr>
          <w:rFonts w:ascii="Arial" w:eastAsia="Times New Roman" w:hAnsi="Arial" w:cs="Arial"/>
          <w:i/>
          <w:iCs/>
          <w:sz w:val="24"/>
          <w:szCs w:val="24"/>
          <w:lang w:eastAsia="en-NZ"/>
        </w:rPr>
        <w:t xml:space="preserve"> Journal of Urban Design, 19</w:t>
      </w:r>
      <w:r w:rsidRPr="00351921">
        <w:rPr>
          <w:rFonts w:ascii="Arial" w:eastAsia="Times New Roman" w:hAnsi="Arial" w:cs="Arial"/>
          <w:sz w:val="24"/>
          <w:szCs w:val="24"/>
          <w:lang w:eastAsia="en-NZ"/>
        </w:rPr>
        <w:t xml:space="preserve">(1), 37-40. </w:t>
      </w:r>
    </w:p>
    <w:p w14:paraId="541C264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Spier, J. (2013). A walk in the park: An experiential approach to youth participation.</w:t>
      </w:r>
      <w:r w:rsidRPr="00351921">
        <w:rPr>
          <w:rFonts w:ascii="Arial" w:eastAsia="Times New Roman" w:hAnsi="Arial" w:cs="Arial"/>
          <w:i/>
          <w:iCs/>
          <w:sz w:val="24"/>
          <w:szCs w:val="24"/>
          <w:lang w:eastAsia="en-NZ"/>
        </w:rPr>
        <w:t xml:space="preserve"> Youth Studies Australia, 32</w:t>
      </w:r>
      <w:r w:rsidRPr="00351921">
        <w:rPr>
          <w:rFonts w:ascii="Arial" w:eastAsia="Times New Roman" w:hAnsi="Arial" w:cs="Arial"/>
          <w:sz w:val="24"/>
          <w:szCs w:val="24"/>
          <w:lang w:eastAsia="en-NZ"/>
        </w:rPr>
        <w:t xml:space="preserve">(3), 13-25. </w:t>
      </w:r>
    </w:p>
    <w:p w14:paraId="56F54F6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Stapleton, S., &amp; Terrio, S. (2012). Le parkour: Urban street culture and the commoditization of male youth expression.</w:t>
      </w:r>
      <w:r w:rsidRPr="00351921">
        <w:rPr>
          <w:rFonts w:ascii="Arial" w:eastAsia="Times New Roman" w:hAnsi="Arial" w:cs="Arial"/>
          <w:i/>
          <w:iCs/>
          <w:sz w:val="24"/>
          <w:szCs w:val="24"/>
          <w:lang w:eastAsia="en-NZ"/>
        </w:rPr>
        <w:t xml:space="preserve"> International Migration, 50</w:t>
      </w:r>
      <w:r w:rsidRPr="00351921">
        <w:rPr>
          <w:rFonts w:ascii="Arial" w:eastAsia="Times New Roman" w:hAnsi="Arial" w:cs="Arial"/>
          <w:sz w:val="24"/>
          <w:szCs w:val="24"/>
          <w:lang w:eastAsia="en-NZ"/>
        </w:rPr>
        <w:t xml:space="preserve">(6), 18-27. </w:t>
      </w:r>
    </w:p>
    <w:p w14:paraId="1BF3110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Steel, M., &amp; Symes, M. (2005). The privatisation of public space? the American experience of business improvement districts and their relationship to local governance.</w:t>
      </w:r>
      <w:r w:rsidRPr="00351921">
        <w:rPr>
          <w:rFonts w:ascii="Arial" w:eastAsia="Times New Roman" w:hAnsi="Arial" w:cs="Arial"/>
          <w:i/>
          <w:iCs/>
          <w:sz w:val="24"/>
          <w:szCs w:val="24"/>
          <w:lang w:eastAsia="en-NZ"/>
        </w:rPr>
        <w:t xml:space="preserve"> Local Government Studies, 31</w:t>
      </w:r>
      <w:r w:rsidRPr="00351921">
        <w:rPr>
          <w:rFonts w:ascii="Arial" w:eastAsia="Times New Roman" w:hAnsi="Arial" w:cs="Arial"/>
          <w:sz w:val="24"/>
          <w:szCs w:val="24"/>
          <w:lang w:eastAsia="en-NZ"/>
        </w:rPr>
        <w:t xml:space="preserve">(3), 321-334. </w:t>
      </w:r>
    </w:p>
    <w:p w14:paraId="56E2379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Stoneham, J. (1994). </w:t>
      </w:r>
      <w:r w:rsidRPr="00351921">
        <w:rPr>
          <w:rFonts w:ascii="Arial" w:eastAsia="Times New Roman" w:hAnsi="Arial" w:cs="Arial"/>
          <w:i/>
          <w:iCs/>
          <w:sz w:val="24"/>
          <w:szCs w:val="24"/>
          <w:lang w:eastAsia="en-NZ"/>
        </w:rPr>
        <w:t>Landscape design for elderly and disabled people;</w:t>
      </w:r>
      <w:r w:rsidRPr="00351921">
        <w:rPr>
          <w:rFonts w:ascii="Arial" w:eastAsia="Times New Roman" w:hAnsi="Arial" w:cs="Arial"/>
          <w:sz w:val="24"/>
          <w:szCs w:val="24"/>
          <w:lang w:eastAsia="en-NZ"/>
        </w:rPr>
        <w:t xml:space="preserve"> Packard Publishing Limited.</w:t>
      </w:r>
    </w:p>
    <w:p w14:paraId="3F7BEFE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Tang, B. (2017). Is the distribution of public open space in Hong Kong equitable, why not?</w:t>
      </w:r>
      <w:r w:rsidRPr="00351921">
        <w:rPr>
          <w:rFonts w:ascii="Arial" w:eastAsia="Times New Roman" w:hAnsi="Arial" w:cs="Arial"/>
          <w:i/>
          <w:iCs/>
          <w:sz w:val="24"/>
          <w:szCs w:val="24"/>
          <w:lang w:eastAsia="en-NZ"/>
        </w:rPr>
        <w:t xml:space="preserve"> Landscape and Urban Planning, 161</w:t>
      </w:r>
      <w:r w:rsidRPr="00351921">
        <w:rPr>
          <w:rFonts w:ascii="Arial" w:eastAsia="Times New Roman" w:hAnsi="Arial" w:cs="Arial"/>
          <w:sz w:val="24"/>
          <w:szCs w:val="24"/>
          <w:lang w:eastAsia="en-NZ"/>
        </w:rPr>
        <w:t xml:space="preserve">, 80-89. </w:t>
      </w:r>
    </w:p>
    <w:p w14:paraId="10AF4C6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Terzi, C., &amp; Tonnelat, S. (2017). The publicization of public space.</w:t>
      </w:r>
      <w:r w:rsidRPr="00351921">
        <w:rPr>
          <w:rFonts w:ascii="Arial" w:eastAsia="Times New Roman" w:hAnsi="Arial" w:cs="Arial"/>
          <w:i/>
          <w:iCs/>
          <w:sz w:val="24"/>
          <w:szCs w:val="24"/>
          <w:lang w:eastAsia="en-NZ"/>
        </w:rPr>
        <w:t xml:space="preserve"> Environment and Planning A, 49</w:t>
      </w:r>
      <w:r w:rsidRPr="00351921">
        <w:rPr>
          <w:rFonts w:ascii="Arial" w:eastAsia="Times New Roman" w:hAnsi="Arial" w:cs="Arial"/>
          <w:sz w:val="24"/>
          <w:szCs w:val="24"/>
          <w:lang w:eastAsia="en-NZ"/>
        </w:rPr>
        <w:t xml:space="preserve">(3), 519-536. </w:t>
      </w:r>
    </w:p>
    <w:p w14:paraId="3013034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The Municipal Art Society of New York (Producer), &amp; Whyte, W. H. (Director). (1988).</w:t>
      </w:r>
      <w:r w:rsidRPr="00351921">
        <w:rPr>
          <w:rFonts w:ascii="Arial" w:eastAsia="Times New Roman" w:hAnsi="Arial" w:cs="Arial"/>
          <w:i/>
          <w:iCs/>
          <w:sz w:val="24"/>
          <w:szCs w:val="24"/>
          <w:lang w:eastAsia="en-NZ"/>
        </w:rPr>
        <w:t xml:space="preserve"> The social life of small urban spaces. </w:t>
      </w:r>
      <w:r w:rsidRPr="00351921">
        <w:rPr>
          <w:rFonts w:ascii="Arial" w:eastAsia="Times New Roman" w:hAnsi="Arial" w:cs="Arial"/>
          <w:sz w:val="24"/>
          <w:szCs w:val="24"/>
          <w:lang w:eastAsia="en-NZ"/>
        </w:rPr>
        <w:t xml:space="preserve">[Video/DVD] Direct Cinema Limited. </w:t>
      </w:r>
    </w:p>
    <w:p w14:paraId="647292C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The Street Plans Collaborative. (2016). Tactical urbanist's guide to materials and design. Retrieved from: </w:t>
      </w:r>
      <w:hyperlink r:id="rId43" w:tgtFrame="_blank" w:history="1">
        <w:r w:rsidRPr="00351921">
          <w:rPr>
            <w:rFonts w:ascii="Arial" w:eastAsia="Times New Roman" w:hAnsi="Arial" w:cs="Arial"/>
            <w:color w:val="0000FF"/>
            <w:sz w:val="24"/>
            <w:szCs w:val="24"/>
            <w:u w:val="single"/>
            <w:lang w:eastAsia="en-NZ"/>
          </w:rPr>
          <w:t>http://tacticalurbanismguide.com/</w:t>
        </w:r>
      </w:hyperlink>
    </w:p>
    <w:p w14:paraId="1A7625D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Thompson, C. W. (2002). Urban open space in the 21st century.</w:t>
      </w:r>
      <w:r w:rsidRPr="00351921">
        <w:rPr>
          <w:rFonts w:ascii="Arial" w:eastAsia="Times New Roman" w:hAnsi="Arial" w:cs="Arial"/>
          <w:i/>
          <w:iCs/>
          <w:sz w:val="24"/>
          <w:szCs w:val="24"/>
          <w:lang w:eastAsia="en-NZ"/>
        </w:rPr>
        <w:t xml:space="preserve"> Landscape and Urban Planning, 60</w:t>
      </w:r>
      <w:r w:rsidRPr="00351921">
        <w:rPr>
          <w:rFonts w:ascii="Arial" w:eastAsia="Times New Roman" w:hAnsi="Arial" w:cs="Arial"/>
          <w:sz w:val="24"/>
          <w:szCs w:val="24"/>
          <w:lang w:eastAsia="en-NZ"/>
        </w:rPr>
        <w:t xml:space="preserve">(2), 59-72. </w:t>
      </w:r>
    </w:p>
    <w:p w14:paraId="4196E733"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Thulin, E., &amp; Vilhelmson, B. (2012). The virtualization of urban young people's mobility practices: A time-geographic typology.</w:t>
      </w:r>
      <w:r w:rsidRPr="00351921">
        <w:rPr>
          <w:rFonts w:ascii="Arial" w:eastAsia="Times New Roman" w:hAnsi="Arial" w:cs="Arial"/>
          <w:i/>
          <w:iCs/>
          <w:sz w:val="24"/>
          <w:szCs w:val="24"/>
          <w:lang w:eastAsia="en-NZ"/>
        </w:rPr>
        <w:t xml:space="preserve"> Geografiska Annaler: Series B, Human Geography, 94</w:t>
      </w:r>
      <w:r w:rsidRPr="00351921">
        <w:rPr>
          <w:rFonts w:ascii="Arial" w:eastAsia="Times New Roman" w:hAnsi="Arial" w:cs="Arial"/>
          <w:sz w:val="24"/>
          <w:szCs w:val="24"/>
          <w:lang w:eastAsia="en-NZ"/>
        </w:rPr>
        <w:t xml:space="preserve">(4), 391-403. </w:t>
      </w:r>
    </w:p>
    <w:p w14:paraId="5530628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Timperio, A., Ball, K., Salmon, J., Roberts, R., &amp; Crawford, D. (2007). Is availability of public open space equitable across areas?</w:t>
      </w:r>
      <w:r w:rsidRPr="00351921">
        <w:rPr>
          <w:rFonts w:ascii="Arial" w:eastAsia="Times New Roman" w:hAnsi="Arial" w:cs="Arial"/>
          <w:i/>
          <w:iCs/>
          <w:sz w:val="24"/>
          <w:szCs w:val="24"/>
          <w:lang w:eastAsia="en-NZ"/>
        </w:rPr>
        <w:t xml:space="preserve"> Health and Place, 13</w:t>
      </w:r>
      <w:r w:rsidRPr="00351921">
        <w:rPr>
          <w:rFonts w:ascii="Arial" w:eastAsia="Times New Roman" w:hAnsi="Arial" w:cs="Arial"/>
          <w:sz w:val="24"/>
          <w:szCs w:val="24"/>
          <w:lang w:eastAsia="en-NZ"/>
        </w:rPr>
        <w:t xml:space="preserve">(2), 335-340. </w:t>
      </w:r>
    </w:p>
    <w:p w14:paraId="3C417897"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Toolis, E. E. (2017). Theorizing critical placemaking as a tool for reclaiming public space.</w:t>
      </w:r>
      <w:r w:rsidRPr="00351921">
        <w:rPr>
          <w:rFonts w:ascii="Arial" w:eastAsia="Times New Roman" w:hAnsi="Arial" w:cs="Arial"/>
          <w:i/>
          <w:iCs/>
          <w:sz w:val="24"/>
          <w:szCs w:val="24"/>
          <w:lang w:eastAsia="en-NZ"/>
        </w:rPr>
        <w:t xml:space="preserve"> American Journal of Community Psychology, 59</w:t>
      </w:r>
      <w:r w:rsidRPr="00351921">
        <w:rPr>
          <w:rFonts w:ascii="Arial" w:eastAsia="Times New Roman" w:hAnsi="Arial" w:cs="Arial"/>
          <w:sz w:val="24"/>
          <w:szCs w:val="24"/>
          <w:lang w:eastAsia="en-NZ"/>
        </w:rPr>
        <w:t xml:space="preserve">(1-2), 184-199. </w:t>
      </w:r>
    </w:p>
    <w:p w14:paraId="36BC09A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Townsend, L., Musci, R., Stuart, E., Ruble, A., Beaudry, M. B., Schweizer, B., . . . Swartz, K. (2017). The association of school climate, depression literacy, and mental health stigma among high school students.</w:t>
      </w:r>
      <w:r w:rsidRPr="00351921">
        <w:rPr>
          <w:rFonts w:ascii="Arial" w:eastAsia="Times New Roman" w:hAnsi="Arial" w:cs="Arial"/>
          <w:i/>
          <w:iCs/>
          <w:sz w:val="24"/>
          <w:szCs w:val="24"/>
          <w:lang w:eastAsia="en-NZ"/>
        </w:rPr>
        <w:t xml:space="preserve"> Journal of School Health, 87</w:t>
      </w:r>
      <w:r w:rsidRPr="00351921">
        <w:rPr>
          <w:rFonts w:ascii="Arial" w:eastAsia="Times New Roman" w:hAnsi="Arial" w:cs="Arial"/>
          <w:sz w:val="24"/>
          <w:szCs w:val="24"/>
          <w:lang w:eastAsia="en-NZ"/>
        </w:rPr>
        <w:t xml:space="preserve">(8), 567-574. </w:t>
      </w:r>
    </w:p>
    <w:p w14:paraId="66CA37F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Townsend, M., &amp; Weerasuriya, R. (2010). Beyond blue to green: The benefits of contact with nature for mental health and well-being.</w:t>
      </w:r>
      <w:r w:rsidRPr="00351921">
        <w:rPr>
          <w:rFonts w:ascii="Arial" w:eastAsia="Times New Roman" w:hAnsi="Arial" w:cs="Arial"/>
          <w:i/>
          <w:iCs/>
          <w:sz w:val="24"/>
          <w:szCs w:val="24"/>
          <w:lang w:eastAsia="en-NZ"/>
        </w:rPr>
        <w:t xml:space="preserve"> Melbourne, Australia: Beyond Blue Limited.</w:t>
      </w:r>
    </w:p>
    <w:p w14:paraId="76D297D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Townsend, P. (1987). Deprivation.</w:t>
      </w:r>
      <w:r w:rsidRPr="00351921">
        <w:rPr>
          <w:rFonts w:ascii="Arial" w:eastAsia="Times New Roman" w:hAnsi="Arial" w:cs="Arial"/>
          <w:i/>
          <w:iCs/>
          <w:sz w:val="24"/>
          <w:szCs w:val="24"/>
          <w:lang w:eastAsia="en-NZ"/>
        </w:rPr>
        <w:t xml:space="preserve"> Journal of Social Policy, </w:t>
      </w:r>
      <w:r w:rsidRPr="00351921">
        <w:rPr>
          <w:rFonts w:ascii="Arial" w:eastAsia="Times New Roman" w:hAnsi="Arial" w:cs="Arial"/>
          <w:sz w:val="24"/>
          <w:szCs w:val="24"/>
          <w:lang w:eastAsia="en-NZ"/>
        </w:rPr>
        <w:t xml:space="preserve">(16), 125-146. </w:t>
      </w:r>
    </w:p>
    <w:p w14:paraId="0818C08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Trafi-Prats, L. (2012). Urban children and intellectual emancipation: Video narratives of self and place in the city of Milwaukee.</w:t>
      </w:r>
      <w:r w:rsidRPr="00351921">
        <w:rPr>
          <w:rFonts w:ascii="Arial" w:eastAsia="Times New Roman" w:hAnsi="Arial" w:cs="Arial"/>
          <w:i/>
          <w:iCs/>
          <w:sz w:val="24"/>
          <w:szCs w:val="24"/>
          <w:lang w:eastAsia="en-NZ"/>
        </w:rPr>
        <w:t xml:space="preserve"> Studies in Art Education, 53</w:t>
      </w:r>
      <w:r w:rsidRPr="00351921">
        <w:rPr>
          <w:rFonts w:ascii="Arial" w:eastAsia="Times New Roman" w:hAnsi="Arial" w:cs="Arial"/>
          <w:sz w:val="24"/>
          <w:szCs w:val="24"/>
          <w:lang w:eastAsia="en-NZ"/>
        </w:rPr>
        <w:t xml:space="preserve">(2), 125. </w:t>
      </w:r>
    </w:p>
    <w:p w14:paraId="389F647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Tranter, P., &amp; Pawson, E. (2001). Children's access to local environments: A case-study of Christchurch, New Zealand.</w:t>
      </w:r>
      <w:r w:rsidRPr="00351921">
        <w:rPr>
          <w:rFonts w:ascii="Arial" w:eastAsia="Times New Roman" w:hAnsi="Arial" w:cs="Arial"/>
          <w:i/>
          <w:iCs/>
          <w:sz w:val="24"/>
          <w:szCs w:val="24"/>
          <w:lang w:eastAsia="en-NZ"/>
        </w:rPr>
        <w:t xml:space="preserve"> Local Environment, 6</w:t>
      </w:r>
      <w:r w:rsidRPr="00351921">
        <w:rPr>
          <w:rFonts w:ascii="Arial" w:eastAsia="Times New Roman" w:hAnsi="Arial" w:cs="Arial"/>
          <w:sz w:val="24"/>
          <w:szCs w:val="24"/>
          <w:lang w:eastAsia="en-NZ"/>
        </w:rPr>
        <w:t xml:space="preserve">(1), 27-48. </w:t>
      </w:r>
    </w:p>
    <w:p w14:paraId="55DD3BF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Travlou, P. S. (2008). Rethinking urban parks. public space and cultural diversity.</w:t>
      </w:r>
      <w:r w:rsidRPr="00351921">
        <w:rPr>
          <w:rFonts w:ascii="Arial" w:eastAsia="Times New Roman" w:hAnsi="Arial" w:cs="Arial"/>
          <w:i/>
          <w:iCs/>
          <w:sz w:val="24"/>
          <w:szCs w:val="24"/>
          <w:lang w:eastAsia="en-NZ"/>
        </w:rPr>
        <w:t xml:space="preserve"> Social Anthropology, 16</w:t>
      </w:r>
      <w:r w:rsidRPr="00351921">
        <w:rPr>
          <w:rFonts w:ascii="Arial" w:eastAsia="Times New Roman" w:hAnsi="Arial" w:cs="Arial"/>
          <w:sz w:val="24"/>
          <w:szCs w:val="24"/>
          <w:lang w:eastAsia="en-NZ"/>
        </w:rPr>
        <w:t xml:space="preserve">(2), 243-245. </w:t>
      </w:r>
    </w:p>
    <w:p w14:paraId="235312D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Troosters, T., Gosselink, R., &amp; Decramer, M. (1999). Six minute walking distance in healthy elderly subjects.</w:t>
      </w:r>
      <w:r w:rsidRPr="00351921">
        <w:rPr>
          <w:rFonts w:ascii="Arial" w:eastAsia="Times New Roman" w:hAnsi="Arial" w:cs="Arial"/>
          <w:i/>
          <w:iCs/>
          <w:sz w:val="24"/>
          <w:szCs w:val="24"/>
          <w:lang w:eastAsia="en-NZ"/>
        </w:rPr>
        <w:t xml:space="preserve"> European Respiratory Journal, 14</w:t>
      </w:r>
      <w:r w:rsidRPr="00351921">
        <w:rPr>
          <w:rFonts w:ascii="Arial" w:eastAsia="Times New Roman" w:hAnsi="Arial" w:cs="Arial"/>
          <w:sz w:val="24"/>
          <w:szCs w:val="24"/>
          <w:lang w:eastAsia="en-NZ"/>
        </w:rPr>
        <w:t xml:space="preserve">(2), 270-274. </w:t>
      </w:r>
    </w:p>
    <w:p w14:paraId="4506388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Trotman, R. (2015). </w:t>
      </w:r>
      <w:r w:rsidRPr="00351921">
        <w:rPr>
          <w:rFonts w:ascii="Arial" w:eastAsia="Times New Roman" w:hAnsi="Arial" w:cs="Arial"/>
          <w:i/>
          <w:iCs/>
          <w:sz w:val="24"/>
          <w:szCs w:val="24"/>
          <w:lang w:eastAsia="en-NZ"/>
        </w:rPr>
        <w:t>Communities shaping their places: A good practice resource.</w:t>
      </w:r>
      <w:r w:rsidRPr="00351921">
        <w:rPr>
          <w:rFonts w:ascii="Arial" w:eastAsia="Times New Roman" w:hAnsi="Arial" w:cs="Arial"/>
          <w:sz w:val="24"/>
          <w:szCs w:val="24"/>
          <w:lang w:eastAsia="en-NZ"/>
        </w:rPr>
        <w:t xml:space="preserve"> Auckland Council. </w:t>
      </w:r>
    </w:p>
    <w:p w14:paraId="1AB2F03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Turrell, G., Haynes, M., Burton, N. W., Giles-Corti, B., Oldenburg, B., Wilson, L., . . . Brown, W. J. (2010). Neighborhood disadvantage and physical activity: Baseline results from the HABITAT multilevel longitudinal study.</w:t>
      </w:r>
      <w:r w:rsidRPr="00351921">
        <w:rPr>
          <w:rFonts w:ascii="Arial" w:eastAsia="Times New Roman" w:hAnsi="Arial" w:cs="Arial"/>
          <w:i/>
          <w:iCs/>
          <w:sz w:val="24"/>
          <w:szCs w:val="24"/>
          <w:lang w:eastAsia="en-NZ"/>
        </w:rPr>
        <w:t xml:space="preserve"> Annals of Epidemiology, 20</w:t>
      </w:r>
      <w:r w:rsidRPr="00351921">
        <w:rPr>
          <w:rFonts w:ascii="Arial" w:eastAsia="Times New Roman" w:hAnsi="Arial" w:cs="Arial"/>
          <w:sz w:val="24"/>
          <w:szCs w:val="24"/>
          <w:lang w:eastAsia="en-NZ"/>
        </w:rPr>
        <w:t xml:space="preserve">(3), 171-181. </w:t>
      </w:r>
    </w:p>
    <w:p w14:paraId="5DB5C2F8"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Uffelen, C. v. (2015). </w:t>
      </w:r>
      <w:r w:rsidRPr="00351921">
        <w:rPr>
          <w:rFonts w:ascii="Arial" w:eastAsia="Times New Roman" w:hAnsi="Arial" w:cs="Arial"/>
          <w:i/>
          <w:iCs/>
          <w:sz w:val="24"/>
          <w:szCs w:val="24"/>
          <w:lang w:eastAsia="en-NZ"/>
        </w:rPr>
        <w:t>Pedestrian zones</w:t>
      </w:r>
      <w:r w:rsidRPr="00351921">
        <w:rPr>
          <w:rFonts w:ascii="Arial" w:eastAsia="Times New Roman" w:hAnsi="Arial" w:cs="Arial"/>
          <w:sz w:val="24"/>
          <w:szCs w:val="24"/>
          <w:lang w:eastAsia="en-NZ"/>
        </w:rPr>
        <w:t xml:space="preserve"> (1st ed.). Salenstein: Braun Publ.</w:t>
      </w:r>
    </w:p>
    <w:p w14:paraId="21059A4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UN Habitat. (2015). </w:t>
      </w:r>
      <w:r w:rsidRPr="00351921">
        <w:rPr>
          <w:rFonts w:ascii="Arial" w:eastAsia="Times New Roman" w:hAnsi="Arial" w:cs="Arial"/>
          <w:i/>
          <w:iCs/>
          <w:sz w:val="24"/>
          <w:szCs w:val="24"/>
          <w:lang w:eastAsia="en-NZ"/>
        </w:rPr>
        <w:t>Global public space toolkit.</w:t>
      </w:r>
      <w:r w:rsidRPr="00351921">
        <w:rPr>
          <w:rFonts w:ascii="Arial" w:eastAsia="Times New Roman" w:hAnsi="Arial" w:cs="Arial"/>
          <w:sz w:val="24"/>
          <w:szCs w:val="24"/>
          <w:lang w:eastAsia="en-NZ"/>
        </w:rPr>
        <w:t xml:space="preserve"> Retrieved from: </w:t>
      </w:r>
      <w:hyperlink r:id="rId44" w:tgtFrame="_blank" w:history="1">
        <w:r w:rsidRPr="00351921">
          <w:rPr>
            <w:rFonts w:ascii="Arial" w:eastAsia="Times New Roman" w:hAnsi="Arial" w:cs="Arial"/>
            <w:color w:val="0000FF"/>
            <w:sz w:val="24"/>
            <w:szCs w:val="24"/>
            <w:u w:val="single"/>
            <w:lang w:eastAsia="en-NZ"/>
          </w:rPr>
          <w:t>https://unhabitat.org/wp-content/uploads/2015/10/Global%20Public%20Space%20Toolkit.pdf</w:t>
        </w:r>
      </w:hyperlink>
      <w:r w:rsidRPr="00351921">
        <w:rPr>
          <w:rFonts w:ascii="Arial" w:eastAsia="Times New Roman" w:hAnsi="Arial" w:cs="Arial"/>
          <w:sz w:val="24"/>
          <w:szCs w:val="24"/>
          <w:lang w:eastAsia="en-NZ"/>
        </w:rPr>
        <w:t xml:space="preserve"> </w:t>
      </w:r>
    </w:p>
    <w:p w14:paraId="6EFB9A9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Urban Redevelopment Authority. (2016).</w:t>
      </w:r>
      <w:r w:rsidRPr="00351921">
        <w:rPr>
          <w:rFonts w:ascii="Arial" w:eastAsia="Times New Roman" w:hAnsi="Arial" w:cs="Arial"/>
          <w:i/>
          <w:iCs/>
          <w:sz w:val="24"/>
          <w:szCs w:val="24"/>
          <w:lang w:eastAsia="en-NZ"/>
        </w:rPr>
        <w:t xml:space="preserve"> Transforming one of the world's most dangerous cities – Medellín. </w:t>
      </w:r>
      <w:r w:rsidRPr="00351921">
        <w:rPr>
          <w:rFonts w:ascii="Arial" w:eastAsia="Times New Roman" w:hAnsi="Arial" w:cs="Arial"/>
          <w:sz w:val="24"/>
          <w:szCs w:val="24"/>
          <w:lang w:eastAsia="en-NZ"/>
        </w:rPr>
        <w:t xml:space="preserve">[Video/DVD] </w:t>
      </w:r>
      <w:hyperlink r:id="rId45" w:tgtFrame="_blank" w:history="1">
        <w:r w:rsidRPr="00351921">
          <w:rPr>
            <w:rFonts w:ascii="Arial" w:eastAsia="Times New Roman" w:hAnsi="Arial" w:cs="Arial"/>
            <w:color w:val="0000FF"/>
            <w:sz w:val="24"/>
            <w:szCs w:val="24"/>
            <w:u w:val="single"/>
            <w:lang w:eastAsia="en-NZ"/>
          </w:rPr>
          <w:t>https://www.youtube.com/watch?v=uEE0K3EsYxo</w:t>
        </w:r>
      </w:hyperlink>
    </w:p>
    <w:p w14:paraId="45673B3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Valentine, G. (1997). Oh yes I can.oh no you can't: Children and parents' understandings of kids' competence to negotiate public space safely.</w:t>
      </w:r>
      <w:r w:rsidRPr="00351921">
        <w:rPr>
          <w:rFonts w:ascii="Arial" w:eastAsia="Times New Roman" w:hAnsi="Arial" w:cs="Arial"/>
          <w:i/>
          <w:iCs/>
          <w:sz w:val="24"/>
          <w:szCs w:val="24"/>
          <w:lang w:eastAsia="en-NZ"/>
        </w:rPr>
        <w:t xml:space="preserve"> Antipode, 29</w:t>
      </w:r>
      <w:r w:rsidRPr="00351921">
        <w:rPr>
          <w:rFonts w:ascii="Arial" w:eastAsia="Times New Roman" w:hAnsi="Arial" w:cs="Arial"/>
          <w:sz w:val="24"/>
          <w:szCs w:val="24"/>
          <w:lang w:eastAsia="en-NZ"/>
        </w:rPr>
        <w:t>(1), 65-89.</w:t>
      </w:r>
    </w:p>
    <w:p w14:paraId="2456D5F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Valentine, G. (2004). </w:t>
      </w:r>
      <w:r w:rsidRPr="00351921">
        <w:rPr>
          <w:rFonts w:ascii="Arial" w:eastAsia="Times New Roman" w:hAnsi="Arial" w:cs="Arial"/>
          <w:i/>
          <w:iCs/>
          <w:sz w:val="24"/>
          <w:szCs w:val="24"/>
          <w:lang w:eastAsia="en-NZ"/>
        </w:rPr>
        <w:t>Public space and the culture of childhood</w:t>
      </w:r>
      <w:r w:rsidRPr="00351921">
        <w:rPr>
          <w:rFonts w:ascii="Arial" w:eastAsia="Times New Roman" w:hAnsi="Arial" w:cs="Arial"/>
          <w:sz w:val="24"/>
          <w:szCs w:val="24"/>
          <w:lang w:eastAsia="en-NZ"/>
        </w:rPr>
        <w:t xml:space="preserve">. Florence, UK: Routledge. </w:t>
      </w:r>
    </w:p>
    <w:p w14:paraId="325C292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Valentine, G. (2007). Theorizing and researching intersectionality: A challenge for feminist geography.</w:t>
      </w:r>
      <w:r w:rsidRPr="00351921">
        <w:rPr>
          <w:rFonts w:ascii="Arial" w:eastAsia="Times New Roman" w:hAnsi="Arial" w:cs="Arial"/>
          <w:i/>
          <w:iCs/>
          <w:sz w:val="24"/>
          <w:szCs w:val="24"/>
          <w:lang w:eastAsia="en-NZ"/>
        </w:rPr>
        <w:t xml:space="preserve"> The Professional Geographer, 59</w:t>
      </w:r>
      <w:r w:rsidRPr="00351921">
        <w:rPr>
          <w:rFonts w:ascii="Arial" w:eastAsia="Times New Roman" w:hAnsi="Arial" w:cs="Arial"/>
          <w:sz w:val="24"/>
          <w:szCs w:val="24"/>
          <w:lang w:eastAsia="en-NZ"/>
        </w:rPr>
        <w:t xml:space="preserve">(1), 10-21. </w:t>
      </w:r>
    </w:p>
    <w:p w14:paraId="14A443C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Valentine, G., &amp; Harris, C. (2016). Encounters and (in)tolerance: Perceptions of legality and the regulation of space.</w:t>
      </w:r>
      <w:r w:rsidRPr="00351921">
        <w:rPr>
          <w:rFonts w:ascii="Arial" w:eastAsia="Times New Roman" w:hAnsi="Arial" w:cs="Arial"/>
          <w:i/>
          <w:iCs/>
          <w:sz w:val="24"/>
          <w:szCs w:val="24"/>
          <w:lang w:eastAsia="en-NZ"/>
        </w:rPr>
        <w:t xml:space="preserve"> Social &amp; Cultural Geography, 17</w:t>
      </w:r>
      <w:r w:rsidRPr="00351921">
        <w:rPr>
          <w:rFonts w:ascii="Arial" w:eastAsia="Times New Roman" w:hAnsi="Arial" w:cs="Arial"/>
          <w:sz w:val="24"/>
          <w:szCs w:val="24"/>
          <w:lang w:eastAsia="en-NZ"/>
        </w:rPr>
        <w:t xml:space="preserve">(7), 913-932. </w:t>
      </w:r>
    </w:p>
    <w:p w14:paraId="7CC98F2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van den Berg, M. (2013). City children and genderfied neighbourhoods: The new generation as urban regeneration strategy.</w:t>
      </w:r>
      <w:r w:rsidRPr="00351921">
        <w:rPr>
          <w:rFonts w:ascii="Arial" w:eastAsia="Times New Roman" w:hAnsi="Arial" w:cs="Arial"/>
          <w:i/>
          <w:iCs/>
          <w:sz w:val="24"/>
          <w:szCs w:val="24"/>
          <w:lang w:eastAsia="en-NZ"/>
        </w:rPr>
        <w:t xml:space="preserve"> International Journal of Urban and Regional Research, 37</w:t>
      </w:r>
      <w:r w:rsidRPr="00351921">
        <w:rPr>
          <w:rFonts w:ascii="Arial" w:eastAsia="Times New Roman" w:hAnsi="Arial" w:cs="Arial"/>
          <w:sz w:val="24"/>
          <w:szCs w:val="24"/>
          <w:lang w:eastAsia="en-NZ"/>
        </w:rPr>
        <w:t xml:space="preserve">(2), 523-536.  </w:t>
      </w:r>
    </w:p>
    <w:p w14:paraId="5B866F5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Veenhoven, R. (2005). Return of inequality in modern society? test by dispersion of life-satisfaction across time and nations.</w:t>
      </w:r>
      <w:r w:rsidRPr="00351921">
        <w:rPr>
          <w:rFonts w:ascii="Arial" w:eastAsia="Times New Roman" w:hAnsi="Arial" w:cs="Arial"/>
          <w:i/>
          <w:iCs/>
          <w:sz w:val="24"/>
          <w:szCs w:val="24"/>
          <w:lang w:eastAsia="en-NZ"/>
        </w:rPr>
        <w:t xml:space="preserve"> Journal of Happiness Studies, 6</w:t>
      </w:r>
      <w:r w:rsidRPr="00351921">
        <w:rPr>
          <w:rFonts w:ascii="Arial" w:eastAsia="Times New Roman" w:hAnsi="Arial" w:cs="Arial"/>
          <w:sz w:val="24"/>
          <w:szCs w:val="24"/>
          <w:lang w:eastAsia="en-NZ"/>
        </w:rPr>
        <w:t xml:space="preserve">(4), 457-487. </w:t>
      </w:r>
    </w:p>
    <w:p w14:paraId="4F69324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Vernez Moudon, A. (1991). </w:t>
      </w:r>
      <w:r w:rsidRPr="00351921">
        <w:rPr>
          <w:rFonts w:ascii="Arial" w:eastAsia="Times New Roman" w:hAnsi="Arial" w:cs="Arial"/>
          <w:i/>
          <w:iCs/>
          <w:sz w:val="24"/>
          <w:szCs w:val="24"/>
          <w:lang w:eastAsia="en-NZ"/>
        </w:rPr>
        <w:t>Public street for public use;</w:t>
      </w:r>
      <w:r w:rsidRPr="00351921">
        <w:rPr>
          <w:rFonts w:ascii="Arial" w:eastAsia="Times New Roman" w:hAnsi="Arial" w:cs="Arial"/>
          <w:sz w:val="24"/>
          <w:szCs w:val="24"/>
          <w:lang w:eastAsia="en-NZ"/>
        </w:rPr>
        <w:t xml:space="preserve"> (Morningside ed ed.). New York: Columbia University Press.</w:t>
      </w:r>
    </w:p>
    <w:p w14:paraId="11BB461C"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Villanueva, K., Badland, H., Hooper, P., Koohsari, M. J., Mavoa, S., Davern, M., . . . Giles-Corti, B. (2015). Developing indicators of public open space to promote health and wellbeing in communities.</w:t>
      </w:r>
      <w:r w:rsidRPr="00351921">
        <w:rPr>
          <w:rFonts w:ascii="Arial" w:eastAsia="Times New Roman" w:hAnsi="Arial" w:cs="Arial"/>
          <w:i/>
          <w:iCs/>
          <w:sz w:val="24"/>
          <w:szCs w:val="24"/>
          <w:lang w:eastAsia="en-NZ"/>
        </w:rPr>
        <w:t xml:space="preserve"> Applied Geography, 57</w:t>
      </w:r>
      <w:r w:rsidRPr="00351921">
        <w:rPr>
          <w:rFonts w:ascii="Arial" w:eastAsia="Times New Roman" w:hAnsi="Arial" w:cs="Arial"/>
          <w:sz w:val="24"/>
          <w:szCs w:val="24"/>
          <w:lang w:eastAsia="en-NZ"/>
        </w:rPr>
        <w:t xml:space="preserve">, 112-119. </w:t>
      </w:r>
    </w:p>
    <w:p w14:paraId="587D51F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Vine, D., Buys, L., &amp; Aird, R. (2012). The use of amenities in high density neighbourhoods by older urban Australian residents.</w:t>
      </w:r>
      <w:r w:rsidRPr="00351921">
        <w:rPr>
          <w:rFonts w:ascii="Arial" w:eastAsia="Times New Roman" w:hAnsi="Arial" w:cs="Arial"/>
          <w:i/>
          <w:iCs/>
          <w:sz w:val="24"/>
          <w:szCs w:val="24"/>
          <w:lang w:eastAsia="en-NZ"/>
        </w:rPr>
        <w:t xml:space="preserve"> Landscape &amp; Urban Planning, 107</w:t>
      </w:r>
      <w:r w:rsidRPr="00351921">
        <w:rPr>
          <w:rFonts w:ascii="Arial" w:eastAsia="Times New Roman" w:hAnsi="Arial" w:cs="Arial"/>
          <w:sz w:val="24"/>
          <w:szCs w:val="24"/>
          <w:lang w:eastAsia="en-NZ"/>
        </w:rPr>
        <w:t xml:space="preserve">(2), 159-171. </w:t>
      </w:r>
    </w:p>
    <w:p w14:paraId="5ABF9BD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Vos, E. D. (2005). Public parks in Ghent's city life: From expression to emancipation?</w:t>
      </w:r>
      <w:r w:rsidRPr="00351921">
        <w:rPr>
          <w:rFonts w:ascii="Arial" w:eastAsia="Times New Roman" w:hAnsi="Arial" w:cs="Arial"/>
          <w:i/>
          <w:iCs/>
          <w:sz w:val="24"/>
          <w:szCs w:val="24"/>
          <w:lang w:eastAsia="en-NZ"/>
        </w:rPr>
        <w:t xml:space="preserve"> European Planning Studies, 13</w:t>
      </w:r>
      <w:r w:rsidRPr="00351921">
        <w:rPr>
          <w:rFonts w:ascii="Arial" w:eastAsia="Times New Roman" w:hAnsi="Arial" w:cs="Arial"/>
          <w:sz w:val="24"/>
          <w:szCs w:val="24"/>
          <w:lang w:eastAsia="en-NZ"/>
        </w:rPr>
        <w:t xml:space="preserve">(7), 1035-1061. </w:t>
      </w:r>
    </w:p>
    <w:p w14:paraId="03C9AE9F"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Warburton, J., Sik Hung Ng, &amp; Steven Shardlow. (2013). Social inclusion in an ageing world: Introduction to the special issue.</w:t>
      </w:r>
      <w:r w:rsidRPr="00351921">
        <w:rPr>
          <w:rFonts w:ascii="Arial" w:eastAsia="Times New Roman" w:hAnsi="Arial" w:cs="Arial"/>
          <w:i/>
          <w:iCs/>
          <w:sz w:val="24"/>
          <w:szCs w:val="24"/>
          <w:lang w:eastAsia="en-NZ"/>
        </w:rPr>
        <w:t xml:space="preserve"> Ageing and Society, 33</w:t>
      </w:r>
      <w:r w:rsidRPr="00351921">
        <w:rPr>
          <w:rFonts w:ascii="Arial" w:eastAsia="Times New Roman" w:hAnsi="Arial" w:cs="Arial"/>
          <w:sz w:val="24"/>
          <w:szCs w:val="24"/>
          <w:lang w:eastAsia="en-NZ"/>
        </w:rPr>
        <w:t xml:space="preserve">(1), 1-15. </w:t>
      </w:r>
    </w:p>
    <w:p w14:paraId="6B3CA961"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Ward Thompson, C., Aspinall, P., Roe, J., Robertson, L., &amp; Miller, D. (2016). Mitigating stress and supporting health in deprived urban communities: The importance of green space and the social environment.</w:t>
      </w:r>
      <w:r w:rsidRPr="00351921">
        <w:rPr>
          <w:rFonts w:ascii="Arial" w:eastAsia="Times New Roman" w:hAnsi="Arial" w:cs="Arial"/>
          <w:i/>
          <w:iCs/>
          <w:sz w:val="24"/>
          <w:szCs w:val="24"/>
          <w:lang w:eastAsia="en-NZ"/>
        </w:rPr>
        <w:t xml:space="preserve"> International Journal of Environmental Research and Public Health, 13</w:t>
      </w:r>
      <w:r w:rsidRPr="00351921">
        <w:rPr>
          <w:rFonts w:ascii="Arial" w:eastAsia="Times New Roman" w:hAnsi="Arial" w:cs="Arial"/>
          <w:sz w:val="24"/>
          <w:szCs w:val="24"/>
          <w:lang w:eastAsia="en-NZ"/>
        </w:rPr>
        <w:t xml:space="preserve">(4), 440. </w:t>
      </w:r>
    </w:p>
    <w:p w14:paraId="113AE11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Weber, M. (2010). A statement of intent.</w:t>
      </w:r>
      <w:r w:rsidRPr="00351921">
        <w:rPr>
          <w:rFonts w:ascii="Arial" w:eastAsia="Times New Roman" w:hAnsi="Arial" w:cs="Arial"/>
          <w:i/>
          <w:iCs/>
          <w:sz w:val="24"/>
          <w:szCs w:val="24"/>
          <w:lang w:eastAsia="en-NZ"/>
        </w:rPr>
        <w:t xml:space="preserve"> Global Discourse, 1</w:t>
      </w:r>
      <w:r w:rsidRPr="00351921">
        <w:rPr>
          <w:rFonts w:ascii="Arial" w:eastAsia="Times New Roman" w:hAnsi="Arial" w:cs="Arial"/>
          <w:sz w:val="24"/>
          <w:szCs w:val="24"/>
          <w:lang w:eastAsia="en-NZ"/>
        </w:rPr>
        <w:t xml:space="preserve">(1), 5-15. </w:t>
      </w:r>
    </w:p>
    <w:p w14:paraId="1ADA8DD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White, P., Gunston, J., Salmond, C., Atkinson, J., &amp; Crampton, P. (2008). </w:t>
      </w:r>
      <w:r w:rsidRPr="00351921">
        <w:rPr>
          <w:rFonts w:ascii="Arial" w:eastAsia="Times New Roman" w:hAnsi="Arial" w:cs="Arial"/>
          <w:i/>
          <w:iCs/>
          <w:sz w:val="24"/>
          <w:szCs w:val="24"/>
          <w:lang w:eastAsia="en-NZ"/>
        </w:rPr>
        <w:t>Atlas of socioeconomic deprivation in New Zealand NZDep2006.</w:t>
      </w:r>
      <w:r w:rsidRPr="00351921">
        <w:rPr>
          <w:rFonts w:ascii="Arial" w:eastAsia="Times New Roman" w:hAnsi="Arial" w:cs="Arial"/>
          <w:sz w:val="24"/>
          <w:szCs w:val="24"/>
          <w:lang w:eastAsia="en-NZ"/>
        </w:rPr>
        <w:t xml:space="preserve"> Wellington: Ministry of Health. </w:t>
      </w:r>
    </w:p>
    <w:p w14:paraId="4D7F6FE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Whitzman, C., &amp; Mizrachi, D. (2012). Creating child-friendly high-rise environments: Beyond wastelands and glasshouses.</w:t>
      </w:r>
      <w:r w:rsidRPr="00351921">
        <w:rPr>
          <w:rFonts w:ascii="Arial" w:eastAsia="Times New Roman" w:hAnsi="Arial" w:cs="Arial"/>
          <w:i/>
          <w:iCs/>
          <w:sz w:val="24"/>
          <w:szCs w:val="24"/>
          <w:lang w:eastAsia="en-NZ"/>
        </w:rPr>
        <w:t xml:space="preserve"> Urban Policy and Research, 30</w:t>
      </w:r>
      <w:r w:rsidRPr="00351921">
        <w:rPr>
          <w:rFonts w:ascii="Arial" w:eastAsia="Times New Roman" w:hAnsi="Arial" w:cs="Arial"/>
          <w:sz w:val="24"/>
          <w:szCs w:val="24"/>
          <w:lang w:eastAsia="en-NZ"/>
        </w:rPr>
        <w:t xml:space="preserve">(3), 233-249. </w:t>
      </w:r>
    </w:p>
    <w:p w14:paraId="2CF5D19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Wilson, J. D., Tierney, P., Kim, M., &amp; Zieff, S. (2012). Temporary parks? sunday streets, serving the need for urban outdoor recreation.</w:t>
      </w:r>
      <w:r w:rsidRPr="00351921">
        <w:rPr>
          <w:rFonts w:ascii="Arial" w:eastAsia="Times New Roman" w:hAnsi="Arial" w:cs="Arial"/>
          <w:i/>
          <w:iCs/>
          <w:sz w:val="24"/>
          <w:szCs w:val="24"/>
          <w:lang w:eastAsia="en-NZ"/>
        </w:rPr>
        <w:t xml:space="preserve"> Journal of Park and Recreation Administration, 30</w:t>
      </w:r>
      <w:r w:rsidRPr="00351921">
        <w:rPr>
          <w:rFonts w:ascii="Arial" w:eastAsia="Times New Roman" w:hAnsi="Arial" w:cs="Arial"/>
          <w:sz w:val="24"/>
          <w:szCs w:val="24"/>
          <w:lang w:eastAsia="en-NZ"/>
        </w:rPr>
        <w:t>(4).</w:t>
      </w:r>
    </w:p>
    <w:p w14:paraId="6D770079"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Witten, K., Kearns, R., Carroll, P., Asiasiga, L., &amp; Tava'e, N. (2013). New zealand parents' understandings of the intergenerational decline in children's independent outdoor play and active travel.</w:t>
      </w:r>
      <w:r w:rsidRPr="00351921">
        <w:rPr>
          <w:rFonts w:ascii="Arial" w:eastAsia="Times New Roman" w:hAnsi="Arial" w:cs="Arial"/>
          <w:i/>
          <w:iCs/>
          <w:sz w:val="24"/>
          <w:szCs w:val="24"/>
          <w:lang w:eastAsia="en-NZ"/>
        </w:rPr>
        <w:t xml:space="preserve"> Children's Geographies, 11</w:t>
      </w:r>
      <w:r w:rsidRPr="00351921">
        <w:rPr>
          <w:rFonts w:ascii="Arial" w:eastAsia="Times New Roman" w:hAnsi="Arial" w:cs="Arial"/>
          <w:sz w:val="24"/>
          <w:szCs w:val="24"/>
          <w:lang w:eastAsia="en-NZ"/>
        </w:rPr>
        <w:t xml:space="preserve">(2), 215-229. </w:t>
      </w:r>
    </w:p>
    <w:p w14:paraId="095A01A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Witten, K., McCreanor, T., &amp; Kearns, R. (2003). The place of neighbourhood in social cohesion: Insights from Massey, West Auckland.</w:t>
      </w:r>
      <w:r w:rsidRPr="00351921">
        <w:rPr>
          <w:rFonts w:ascii="Arial" w:eastAsia="Times New Roman" w:hAnsi="Arial" w:cs="Arial"/>
          <w:i/>
          <w:iCs/>
          <w:sz w:val="24"/>
          <w:szCs w:val="24"/>
          <w:lang w:eastAsia="en-NZ"/>
        </w:rPr>
        <w:t xml:space="preserve"> Urban Policy and Research, 21</w:t>
      </w:r>
      <w:r w:rsidRPr="00351921">
        <w:rPr>
          <w:rFonts w:ascii="Arial" w:eastAsia="Times New Roman" w:hAnsi="Arial" w:cs="Arial"/>
          <w:sz w:val="24"/>
          <w:szCs w:val="24"/>
          <w:lang w:eastAsia="en-NZ"/>
        </w:rPr>
        <w:t xml:space="preserve">(4), 321-338. </w:t>
      </w:r>
    </w:p>
    <w:p w14:paraId="5CFDC8C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Witten, K., Pearce, J., &amp; Day, P. (2011). Neighbourhood destination accessibility index: A GIS tool for measuring infrastructure support for neighbourhood physical activity.</w:t>
      </w:r>
      <w:r w:rsidRPr="00351921">
        <w:rPr>
          <w:rFonts w:ascii="Arial" w:eastAsia="Times New Roman" w:hAnsi="Arial" w:cs="Arial"/>
          <w:i/>
          <w:iCs/>
          <w:sz w:val="24"/>
          <w:szCs w:val="24"/>
          <w:lang w:eastAsia="en-NZ"/>
        </w:rPr>
        <w:t xml:space="preserve"> Environment and Planning A, 43</w:t>
      </w:r>
      <w:r w:rsidRPr="00351921">
        <w:rPr>
          <w:rFonts w:ascii="Arial" w:eastAsia="Times New Roman" w:hAnsi="Arial" w:cs="Arial"/>
          <w:sz w:val="24"/>
          <w:szCs w:val="24"/>
          <w:lang w:eastAsia="en-NZ"/>
        </w:rPr>
        <w:t xml:space="preserve">(1), 205-223. </w:t>
      </w:r>
    </w:p>
    <w:p w14:paraId="0F0BFF64"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Wolch, J. R., Byrne, J., &amp; Newell, J. P. (2014). Urban green space, public health, and environmental justice: The challenge of making cities ‘just green enough’.</w:t>
      </w:r>
      <w:r w:rsidRPr="00351921">
        <w:rPr>
          <w:rFonts w:ascii="Arial" w:eastAsia="Times New Roman" w:hAnsi="Arial" w:cs="Arial"/>
          <w:i/>
          <w:iCs/>
          <w:sz w:val="24"/>
          <w:szCs w:val="24"/>
          <w:lang w:eastAsia="en-NZ"/>
        </w:rPr>
        <w:t xml:space="preserve"> Landscape and Urban Planning, 125</w:t>
      </w:r>
      <w:r w:rsidRPr="00351921">
        <w:rPr>
          <w:rFonts w:ascii="Arial" w:eastAsia="Times New Roman" w:hAnsi="Arial" w:cs="Arial"/>
          <w:sz w:val="24"/>
          <w:szCs w:val="24"/>
          <w:lang w:eastAsia="en-NZ"/>
        </w:rPr>
        <w:t xml:space="preserve">, 234-244. </w:t>
      </w:r>
    </w:p>
    <w:p w14:paraId="5A51604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Wood, L., Giles-Corti, B., &amp; Bulsara, M. (2012). Streets apart: Does social capital vary with neighbourhood design? (survey).</w:t>
      </w:r>
      <w:r w:rsidRPr="00351921">
        <w:rPr>
          <w:rFonts w:ascii="Arial" w:eastAsia="Times New Roman" w:hAnsi="Arial" w:cs="Arial"/>
          <w:i/>
          <w:iCs/>
          <w:sz w:val="24"/>
          <w:szCs w:val="24"/>
          <w:lang w:eastAsia="en-NZ"/>
        </w:rPr>
        <w:t xml:space="preserve"> Urban Studies Research, </w:t>
      </w:r>
    </w:p>
    <w:p w14:paraId="7EE7E33A"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Woodcraft, S., Hackett, T., &amp; Caistor-Arendar, L. (2011). </w:t>
      </w:r>
      <w:r w:rsidRPr="00351921">
        <w:rPr>
          <w:rFonts w:ascii="Arial" w:eastAsia="Times New Roman" w:hAnsi="Arial" w:cs="Arial"/>
          <w:i/>
          <w:iCs/>
          <w:sz w:val="24"/>
          <w:szCs w:val="24"/>
          <w:lang w:eastAsia="en-NZ"/>
        </w:rPr>
        <w:t>Design for social sustainability: A framework for creating thriving new communities.</w:t>
      </w:r>
      <w:r w:rsidRPr="00351921">
        <w:rPr>
          <w:rFonts w:ascii="Arial" w:eastAsia="Times New Roman" w:hAnsi="Arial" w:cs="Arial"/>
          <w:sz w:val="24"/>
          <w:szCs w:val="24"/>
          <w:lang w:eastAsia="en-NZ"/>
        </w:rPr>
        <w:t xml:space="preserve"> Young Foundation.</w:t>
      </w:r>
    </w:p>
    <w:p w14:paraId="21051AF0"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World Health Organization. (2007). </w:t>
      </w:r>
      <w:r w:rsidRPr="00351921">
        <w:rPr>
          <w:rFonts w:ascii="Arial" w:eastAsia="Times New Roman" w:hAnsi="Arial" w:cs="Arial"/>
          <w:i/>
          <w:iCs/>
          <w:sz w:val="24"/>
          <w:szCs w:val="24"/>
          <w:lang w:eastAsia="en-NZ"/>
        </w:rPr>
        <w:t>Global age-friendly cities: A guide</w:t>
      </w:r>
      <w:r w:rsidRPr="00351921">
        <w:rPr>
          <w:rFonts w:ascii="Arial" w:eastAsia="Times New Roman" w:hAnsi="Arial" w:cs="Arial"/>
          <w:sz w:val="24"/>
          <w:szCs w:val="24"/>
          <w:lang w:eastAsia="en-NZ"/>
        </w:rPr>
        <w:t xml:space="preserve">. Geneva: World Health Organization. </w:t>
      </w:r>
    </w:p>
    <w:p w14:paraId="5BE72E32"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Worth, N. (2013). Visual impairment in the city: Young people’s social strategies for independent mobility.</w:t>
      </w:r>
      <w:r w:rsidRPr="00351921">
        <w:rPr>
          <w:rFonts w:ascii="Arial" w:eastAsia="Times New Roman" w:hAnsi="Arial" w:cs="Arial"/>
          <w:i/>
          <w:iCs/>
          <w:sz w:val="24"/>
          <w:szCs w:val="24"/>
          <w:lang w:eastAsia="en-NZ"/>
        </w:rPr>
        <w:t xml:space="preserve"> Urban Studies, 50</w:t>
      </w:r>
      <w:r w:rsidRPr="00351921">
        <w:rPr>
          <w:rFonts w:ascii="Arial" w:eastAsia="Times New Roman" w:hAnsi="Arial" w:cs="Arial"/>
          <w:sz w:val="24"/>
          <w:szCs w:val="24"/>
          <w:lang w:eastAsia="en-NZ"/>
        </w:rPr>
        <w:t>(3), 574-586.</w:t>
      </w:r>
    </w:p>
    <w:p w14:paraId="4EE4192B"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Xue, C. Q. L., Ma, L., &amp; Hui, K. C. (2012). Indoor ‘Public’ space: A study of atria in mass transit railway (MTR) complexes of Hong Kong.</w:t>
      </w:r>
      <w:r w:rsidRPr="00351921">
        <w:rPr>
          <w:rFonts w:ascii="Arial" w:eastAsia="Times New Roman" w:hAnsi="Arial" w:cs="Arial"/>
          <w:i/>
          <w:iCs/>
          <w:sz w:val="24"/>
          <w:szCs w:val="24"/>
          <w:lang w:eastAsia="en-NZ"/>
        </w:rPr>
        <w:t xml:space="preserve"> URBAN DESIGN International, 17</w:t>
      </w:r>
      <w:r w:rsidRPr="00351921">
        <w:rPr>
          <w:rFonts w:ascii="Arial" w:eastAsia="Times New Roman" w:hAnsi="Arial" w:cs="Arial"/>
          <w:sz w:val="24"/>
          <w:szCs w:val="24"/>
          <w:lang w:eastAsia="en-NZ"/>
        </w:rPr>
        <w:t xml:space="preserve">(2), 87-105. </w:t>
      </w:r>
    </w:p>
    <w:p w14:paraId="1FA65AC5"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Yang, X., Dong, H., Wang, Q., Chen, Y., &amp; Hu, X. (2014). Guided crowd dynamics via modified social force model.</w:t>
      </w:r>
      <w:r w:rsidRPr="00351921">
        <w:rPr>
          <w:rFonts w:ascii="Arial" w:eastAsia="Times New Roman" w:hAnsi="Arial" w:cs="Arial"/>
          <w:i/>
          <w:iCs/>
          <w:sz w:val="24"/>
          <w:szCs w:val="24"/>
          <w:lang w:eastAsia="en-NZ"/>
        </w:rPr>
        <w:t xml:space="preserve"> Physica A: Statistical Mechanics and its Applications, 411</w:t>
      </w:r>
      <w:r w:rsidRPr="00351921">
        <w:rPr>
          <w:rFonts w:ascii="Arial" w:eastAsia="Times New Roman" w:hAnsi="Arial" w:cs="Arial"/>
          <w:sz w:val="24"/>
          <w:szCs w:val="24"/>
          <w:lang w:eastAsia="en-NZ"/>
        </w:rPr>
        <w:t xml:space="preserve">, 63-73. </w:t>
      </w:r>
    </w:p>
    <w:p w14:paraId="4BF4EA5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You, H. (2016). Characterizing the inequalities in urban public green space provision in Shenzhen, China.</w:t>
      </w:r>
      <w:r w:rsidRPr="00351921">
        <w:rPr>
          <w:rFonts w:ascii="Arial" w:eastAsia="Times New Roman" w:hAnsi="Arial" w:cs="Arial"/>
          <w:i/>
          <w:iCs/>
          <w:sz w:val="24"/>
          <w:szCs w:val="24"/>
          <w:lang w:eastAsia="en-NZ"/>
        </w:rPr>
        <w:t xml:space="preserve"> Habitat International, 56</w:t>
      </w:r>
      <w:r w:rsidRPr="00351921">
        <w:rPr>
          <w:rFonts w:ascii="Arial" w:eastAsia="Times New Roman" w:hAnsi="Arial" w:cs="Arial"/>
          <w:sz w:val="24"/>
          <w:szCs w:val="24"/>
          <w:lang w:eastAsia="en-NZ"/>
        </w:rPr>
        <w:t xml:space="preserve">, 176-180. </w:t>
      </w:r>
    </w:p>
    <w:p w14:paraId="0DCFF7D6"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Yung, E. H. K., Conejos, S., &amp; Chan, E. H. W. (2016a). Public open spaces planning for the elderly: The case of dense urban renewal districts in Hong Kong.</w:t>
      </w:r>
      <w:r w:rsidRPr="00351921">
        <w:rPr>
          <w:rFonts w:ascii="Arial" w:eastAsia="Times New Roman" w:hAnsi="Arial" w:cs="Arial"/>
          <w:i/>
          <w:iCs/>
          <w:sz w:val="24"/>
          <w:szCs w:val="24"/>
          <w:lang w:eastAsia="en-NZ"/>
        </w:rPr>
        <w:t xml:space="preserve"> Land use Policy, 59</w:t>
      </w:r>
      <w:r w:rsidRPr="00351921">
        <w:rPr>
          <w:rFonts w:ascii="Arial" w:eastAsia="Times New Roman" w:hAnsi="Arial" w:cs="Arial"/>
          <w:sz w:val="24"/>
          <w:szCs w:val="24"/>
          <w:lang w:eastAsia="en-NZ"/>
        </w:rPr>
        <w:t xml:space="preserve">, 1-11. </w:t>
      </w:r>
    </w:p>
    <w:p w14:paraId="7E637E7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Yung, E. H. K., Conejos, S., &amp; Chan, E. H. W. (2016b). Social needs of the elderly and active aging in public open spaces in urban renewal.</w:t>
      </w:r>
      <w:r w:rsidRPr="00351921">
        <w:rPr>
          <w:rFonts w:ascii="Arial" w:eastAsia="Times New Roman" w:hAnsi="Arial" w:cs="Arial"/>
          <w:i/>
          <w:iCs/>
          <w:sz w:val="24"/>
          <w:szCs w:val="24"/>
          <w:lang w:eastAsia="en-NZ"/>
        </w:rPr>
        <w:t xml:space="preserve"> Cities, 52</w:t>
      </w:r>
      <w:r w:rsidRPr="00351921">
        <w:rPr>
          <w:rFonts w:ascii="Arial" w:eastAsia="Times New Roman" w:hAnsi="Arial" w:cs="Arial"/>
          <w:sz w:val="24"/>
          <w:szCs w:val="24"/>
          <w:lang w:eastAsia="en-NZ"/>
        </w:rPr>
        <w:t>, 114-122.</w:t>
      </w:r>
    </w:p>
    <w:p w14:paraId="49F898FD"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Zhai, Y., &amp; Baran, P. K. (2017). Urban park pathway design characteristics and senior walking behavior.</w:t>
      </w:r>
      <w:r w:rsidRPr="00351921">
        <w:rPr>
          <w:rFonts w:ascii="Arial" w:eastAsia="Times New Roman" w:hAnsi="Arial" w:cs="Arial"/>
          <w:i/>
          <w:iCs/>
          <w:sz w:val="24"/>
          <w:szCs w:val="24"/>
          <w:lang w:eastAsia="en-NZ"/>
        </w:rPr>
        <w:t xml:space="preserve"> Urban Forestry &amp; Urban Greening, 21</w:t>
      </w:r>
      <w:r w:rsidRPr="00351921">
        <w:rPr>
          <w:rFonts w:ascii="Arial" w:eastAsia="Times New Roman" w:hAnsi="Arial" w:cs="Arial"/>
          <w:sz w:val="24"/>
          <w:szCs w:val="24"/>
          <w:lang w:eastAsia="en-NZ"/>
        </w:rPr>
        <w:t xml:space="preserve">, 60-73. </w:t>
      </w:r>
    </w:p>
    <w:p w14:paraId="61120D6E" w14:textId="77777777" w:rsidR="0040528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Zhang, W., &amp; Lawson, G. (2009). Meeting and greeting: Activities in public outdoor spaces outside high-density urban residential communities.</w:t>
      </w:r>
      <w:r w:rsidRPr="00351921">
        <w:rPr>
          <w:rFonts w:ascii="Arial" w:eastAsia="Times New Roman" w:hAnsi="Arial" w:cs="Arial"/>
          <w:i/>
          <w:iCs/>
          <w:sz w:val="24"/>
          <w:szCs w:val="24"/>
          <w:lang w:eastAsia="en-NZ"/>
        </w:rPr>
        <w:t xml:space="preserve"> Urban Design International, 14</w:t>
      </w:r>
      <w:r w:rsidRPr="00351921">
        <w:rPr>
          <w:rFonts w:ascii="Arial" w:eastAsia="Times New Roman" w:hAnsi="Arial" w:cs="Arial"/>
          <w:sz w:val="24"/>
          <w:szCs w:val="24"/>
          <w:lang w:eastAsia="en-NZ"/>
        </w:rPr>
        <w:t xml:space="preserve">(4), 207-214. </w:t>
      </w:r>
    </w:p>
    <w:p w14:paraId="0C9A27E8" w14:textId="77777777" w:rsidR="008A149E" w:rsidRPr="00351921" w:rsidRDefault="0040528E" w:rsidP="0040528E">
      <w:pPr>
        <w:spacing w:before="100" w:beforeAutospacing="1" w:after="100" w:afterAutospacing="1" w:line="360" w:lineRule="auto"/>
        <w:ind w:left="450" w:hanging="450"/>
        <w:rPr>
          <w:rFonts w:ascii="Arial" w:eastAsia="Times New Roman" w:hAnsi="Arial" w:cs="Arial"/>
          <w:sz w:val="24"/>
          <w:szCs w:val="24"/>
          <w:lang w:eastAsia="en-NZ"/>
        </w:rPr>
      </w:pPr>
      <w:r w:rsidRPr="00351921">
        <w:rPr>
          <w:rFonts w:ascii="Arial" w:eastAsia="Times New Roman" w:hAnsi="Arial" w:cs="Arial"/>
          <w:sz w:val="24"/>
          <w:szCs w:val="24"/>
          <w:lang w:eastAsia="en-NZ"/>
        </w:rPr>
        <w:t xml:space="preserve">Zilliacus, A. (2017). 6 low-cost techniques to activate underused urban space. Retrieved from: </w:t>
      </w:r>
      <w:hyperlink r:id="rId46" w:tgtFrame="_blank" w:history="1">
        <w:r w:rsidRPr="00351921">
          <w:rPr>
            <w:rFonts w:ascii="Arial" w:eastAsia="Times New Roman" w:hAnsi="Arial" w:cs="Arial"/>
            <w:color w:val="0000FF"/>
            <w:sz w:val="24"/>
            <w:szCs w:val="24"/>
            <w:u w:val="single"/>
            <w:lang w:eastAsia="en-NZ"/>
          </w:rPr>
          <w:t>http://www.archdaily.com/805639/6-low-cost-techniques-to-activate-underused-urban-space</w:t>
        </w:r>
      </w:hyperlink>
    </w:p>
    <w:sectPr w:rsidR="008A149E" w:rsidRPr="00351921" w:rsidSect="004B726A">
      <w:footerReference w:type="default" r:id="rId4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C33E5" w14:textId="77777777" w:rsidR="003F0FD3" w:rsidRDefault="003F0FD3" w:rsidP="00D87A24">
      <w:pPr>
        <w:spacing w:after="0" w:line="240" w:lineRule="auto"/>
      </w:pPr>
      <w:r>
        <w:separator/>
      </w:r>
    </w:p>
  </w:endnote>
  <w:endnote w:type="continuationSeparator" w:id="0">
    <w:p w14:paraId="23948670" w14:textId="77777777" w:rsidR="003F0FD3" w:rsidRDefault="003F0FD3" w:rsidP="00D8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Arial-ItalicMT">
    <w:altName w:val="Times New Roman"/>
    <w:charset w:val="00"/>
    <w:family w:val="auto"/>
    <w:pitch w:val="variable"/>
    <w:sig w:usb0="00000000"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1DDD" w14:textId="77777777" w:rsidR="00C34C32" w:rsidRDefault="00C34C32" w:rsidP="007876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48A14" w14:textId="77777777" w:rsidR="00C34C32" w:rsidRDefault="00C34C32" w:rsidP="004B72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2EC9" w14:textId="251098AF" w:rsidR="00C34C32" w:rsidRDefault="00C34C32" w:rsidP="004B726A">
    <w:pPr>
      <w:pStyle w:val="Footer"/>
      <w:ind w:right="360"/>
      <w:jc w:val="center"/>
    </w:pPr>
  </w:p>
  <w:p w14:paraId="668EA856" w14:textId="77777777" w:rsidR="00C34C32" w:rsidRDefault="00C34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3820" w14:textId="77777777" w:rsidR="00C34C32" w:rsidRDefault="00C34C32" w:rsidP="007876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FBD">
      <w:rPr>
        <w:rStyle w:val="PageNumber"/>
        <w:noProof/>
      </w:rPr>
      <w:t>31</w:t>
    </w:r>
    <w:r>
      <w:rPr>
        <w:rStyle w:val="PageNumber"/>
      </w:rPr>
      <w:fldChar w:fldCharType="end"/>
    </w:r>
  </w:p>
  <w:p w14:paraId="64E128D8" w14:textId="77777777" w:rsidR="00C34C32" w:rsidRDefault="00C34C32" w:rsidP="004B726A">
    <w:pPr>
      <w:pStyle w:val="Footer"/>
      <w:ind w:right="360"/>
      <w:jc w:val="right"/>
    </w:pPr>
  </w:p>
  <w:p w14:paraId="2CE8E52D" w14:textId="77777777" w:rsidR="00C34C32" w:rsidRDefault="00C3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828D" w14:textId="77777777" w:rsidR="003F0FD3" w:rsidRDefault="003F0FD3" w:rsidP="00D87A24">
      <w:pPr>
        <w:spacing w:after="0" w:line="240" w:lineRule="auto"/>
      </w:pPr>
      <w:r>
        <w:separator/>
      </w:r>
    </w:p>
  </w:footnote>
  <w:footnote w:type="continuationSeparator" w:id="0">
    <w:p w14:paraId="72F11921" w14:textId="77777777" w:rsidR="003F0FD3" w:rsidRDefault="003F0FD3" w:rsidP="00D87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E689" w14:textId="77777777" w:rsidR="00C34C32" w:rsidRDefault="00C34C32" w:rsidP="00A03F45">
    <w:pPr>
      <w:pStyle w:val="Header"/>
      <w:jc w:val="center"/>
    </w:pPr>
    <w:r>
      <w:t>NSC 11 Give us Space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8FE"/>
    <w:multiLevelType w:val="hybridMultilevel"/>
    <w:tmpl w:val="D27E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72BF4"/>
    <w:multiLevelType w:val="multilevel"/>
    <w:tmpl w:val="93627CCC"/>
    <w:lvl w:ilvl="0">
      <w:start w:val="2016"/>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24"/>
    <w:rsid w:val="000430BB"/>
    <w:rsid w:val="00044F7E"/>
    <w:rsid w:val="000E53C6"/>
    <w:rsid w:val="001456B1"/>
    <w:rsid w:val="00213E74"/>
    <w:rsid w:val="00256A98"/>
    <w:rsid w:val="002B5251"/>
    <w:rsid w:val="002F5FB6"/>
    <w:rsid w:val="00351921"/>
    <w:rsid w:val="00395832"/>
    <w:rsid w:val="00397920"/>
    <w:rsid w:val="003D1523"/>
    <w:rsid w:val="003F0FD3"/>
    <w:rsid w:val="0040528E"/>
    <w:rsid w:val="004436A7"/>
    <w:rsid w:val="004B726A"/>
    <w:rsid w:val="00536755"/>
    <w:rsid w:val="005631A0"/>
    <w:rsid w:val="005A2C5B"/>
    <w:rsid w:val="0064587C"/>
    <w:rsid w:val="0066163E"/>
    <w:rsid w:val="006E408C"/>
    <w:rsid w:val="007355D5"/>
    <w:rsid w:val="00787622"/>
    <w:rsid w:val="008247B1"/>
    <w:rsid w:val="0083033D"/>
    <w:rsid w:val="00872816"/>
    <w:rsid w:val="008A149E"/>
    <w:rsid w:val="00952D94"/>
    <w:rsid w:val="00A03F45"/>
    <w:rsid w:val="00C10C95"/>
    <w:rsid w:val="00C27FBD"/>
    <w:rsid w:val="00C34C32"/>
    <w:rsid w:val="00CE1CFF"/>
    <w:rsid w:val="00D3647C"/>
    <w:rsid w:val="00D85AA2"/>
    <w:rsid w:val="00D87A24"/>
    <w:rsid w:val="00E122F2"/>
    <w:rsid w:val="00E314A2"/>
    <w:rsid w:val="00E316A4"/>
    <w:rsid w:val="00EB72C3"/>
    <w:rsid w:val="00FE03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6347"/>
  <w15:chartTrackingRefBased/>
  <w15:docId w15:val="{43CBD9E4-A051-4ED4-9928-7AFE4B3D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7A24"/>
  </w:style>
  <w:style w:type="paragraph" w:styleId="NormalWeb">
    <w:name w:val="Normal (Web)"/>
    <w:basedOn w:val="Normal"/>
    <w:uiPriority w:val="99"/>
    <w:semiHidden/>
    <w:unhideWhenUsed/>
    <w:rsid w:val="00D87A2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87A24"/>
    <w:rPr>
      <w:color w:val="0000FF"/>
      <w:u w:val="single"/>
    </w:rPr>
  </w:style>
  <w:style w:type="character" w:styleId="FollowedHyperlink">
    <w:name w:val="FollowedHyperlink"/>
    <w:basedOn w:val="DefaultParagraphFont"/>
    <w:uiPriority w:val="99"/>
    <w:semiHidden/>
    <w:unhideWhenUsed/>
    <w:rsid w:val="00D87A24"/>
    <w:rPr>
      <w:color w:val="800080"/>
      <w:u w:val="single"/>
    </w:rPr>
  </w:style>
  <w:style w:type="paragraph" w:styleId="Header">
    <w:name w:val="header"/>
    <w:basedOn w:val="Normal"/>
    <w:link w:val="HeaderChar"/>
    <w:uiPriority w:val="99"/>
    <w:unhideWhenUsed/>
    <w:rsid w:val="00D8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24"/>
  </w:style>
  <w:style w:type="paragraph" w:styleId="Footer">
    <w:name w:val="footer"/>
    <w:basedOn w:val="Normal"/>
    <w:link w:val="FooterChar"/>
    <w:uiPriority w:val="99"/>
    <w:unhideWhenUsed/>
    <w:rsid w:val="00D8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24"/>
  </w:style>
  <w:style w:type="character" w:customStyle="1" w:styleId="text">
    <w:name w:val="text"/>
    <w:basedOn w:val="DefaultParagraphFont"/>
    <w:rsid w:val="00213E74"/>
  </w:style>
  <w:style w:type="character" w:customStyle="1" w:styleId="author-ref">
    <w:name w:val="author-ref"/>
    <w:basedOn w:val="DefaultParagraphFont"/>
    <w:rsid w:val="00213E74"/>
  </w:style>
  <w:style w:type="table" w:styleId="TableGrid">
    <w:name w:val="Table Grid"/>
    <w:basedOn w:val="TableNormal"/>
    <w:uiPriority w:val="39"/>
    <w:rsid w:val="00735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B726A"/>
  </w:style>
  <w:style w:type="paragraph" w:styleId="ListParagraph">
    <w:name w:val="List Paragraph"/>
    <w:basedOn w:val="Normal"/>
    <w:uiPriority w:val="34"/>
    <w:qFormat/>
    <w:rsid w:val="00E31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292">
      <w:bodyDiv w:val="1"/>
      <w:marLeft w:val="0"/>
      <w:marRight w:val="0"/>
      <w:marTop w:val="0"/>
      <w:marBottom w:val="0"/>
      <w:divBdr>
        <w:top w:val="none" w:sz="0" w:space="0" w:color="auto"/>
        <w:left w:val="none" w:sz="0" w:space="0" w:color="auto"/>
        <w:bottom w:val="none" w:sz="0" w:space="0" w:color="auto"/>
        <w:right w:val="none" w:sz="0" w:space="0" w:color="auto"/>
      </w:divBdr>
      <w:divsChild>
        <w:div w:id="208988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plan.theaucklandplan.govt.nz/urban-auckland/" TargetMode="External"/><Relationship Id="rId18" Type="http://schemas.openxmlformats.org/officeDocument/2006/relationships/hyperlink" Target="http://www.iphs2010.com/abs/ID71.pdf" TargetMode="External"/><Relationship Id="rId26" Type="http://schemas.openxmlformats.org/officeDocument/2006/relationships/hyperlink" Target="http://www.ifhp.org/news/public-spaces-and-co-habitation" TargetMode="External"/><Relationship Id="rId39" Type="http://schemas.openxmlformats.org/officeDocument/2006/relationships/hyperlink" Target="https://www.pps.org/blog/public-space-at-the-crossroads-of-everything/" TargetMode="External"/><Relationship Id="rId3" Type="http://schemas.openxmlformats.org/officeDocument/2006/relationships/styles" Target="styles.xml"/><Relationship Id="rId21" Type="http://schemas.openxmlformats.org/officeDocument/2006/relationships/hyperlink" Target="http://knowledgeauckland.org.nz/assets/publications/Auckland_Public_Life_Survey_2010_Part_1.pdf" TargetMode="External"/><Relationship Id="rId34" Type="http://schemas.openxmlformats.org/officeDocument/2006/relationships/hyperlink" Target="https://www.msd.govt.nz/about-msd-and-our-work/publications-resources/monitoring/living-standards/older-maori.html" TargetMode="External"/><Relationship Id="rId42" Type="http://schemas.openxmlformats.org/officeDocument/2006/relationships/hyperlink" Target="http://www.aucklandcouncil.govt.nz/SiteCollectionDocuments/aboutcouncil/localboards/waitematalocalboard/waitematalocalboardcensusprofile.pdf"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tago.ac.nz/wellington/otago069936.pdf" TargetMode="External"/><Relationship Id="rId17" Type="http://schemas.openxmlformats.org/officeDocument/2006/relationships/hyperlink" Target="http://www.aucklanddesignmanual.co.nz/design-thinking/universal_design/uni_design" TargetMode="External"/><Relationship Id="rId25" Type="http://schemas.openxmlformats.org/officeDocument/2006/relationships/hyperlink" Target="http://www.nzherald.co.nz/business/news/article.cfm?c_id=3&amp;objectid=11856196" TargetMode="External"/><Relationship Id="rId33" Type="http://schemas.openxmlformats.org/officeDocument/2006/relationships/hyperlink" Target="https://dusp.mit.edu/sites/dusp.mit.edu/files/attachments/project/mit-dusp-places-in-the-making.pdf" TargetMode="External"/><Relationship Id="rId38" Type="http://schemas.openxmlformats.org/officeDocument/2006/relationships/hyperlink" Target="https://www.pps.org/about/" TargetMode="External"/><Relationship Id="rId46" Type="http://schemas.openxmlformats.org/officeDocument/2006/relationships/hyperlink" Target="http://www.archdaily.com/805639/6-low-cost-techniques-to-activate-underused-urban-space" TargetMode="External"/><Relationship Id="rId2" Type="http://schemas.openxmlformats.org/officeDocument/2006/relationships/numbering" Target="numbering.xml"/><Relationship Id="rId16" Type="http://schemas.openxmlformats.org/officeDocument/2006/relationships/hyperlink" Target="http://www.aucklanddesignmanual.co.nz/design-thinking/activateAKL/activationguidance/guidance/place_activation" TargetMode="External"/><Relationship Id="rId20" Type="http://schemas.openxmlformats.org/officeDocument/2006/relationships/hyperlink" Target="https://www.msd.govt.nz/about-msd-and-our-work/publications-resources/journals-and-magazines/social-policy-journal/spj06/06-tackling-unemployment.html" TargetMode="External"/><Relationship Id="rId29" Type="http://schemas.openxmlformats.org/officeDocument/2006/relationships/hyperlink" Target="https://www.nzherald.co.nz/nz/news/article.cfm?c_id=1&amp;objectid=12022462" TargetMode="External"/><Relationship Id="rId41" Type="http://schemas.openxmlformats.org/officeDocument/2006/relationships/hyperlink" Target="http://m.nzherald.co.nz/nz/news/article.cfm?c_id=1&amp;objectid=117027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kevaMtlZYI" TargetMode="External"/><Relationship Id="rId24" Type="http://schemas.openxmlformats.org/officeDocument/2006/relationships/hyperlink" Target="https://www.fmhs.auckland.ac.nz/en/soph/about/our-departments/epidemiology-and-biostatistics/research/hgd/research-themes/imd.html" TargetMode="External"/><Relationship Id="rId32" Type="http://schemas.openxmlformats.org/officeDocument/2006/relationships/hyperlink" Target="https://www.pps.org/article/reimagining-our-streets-as-places-from-transit-routes-to-community-roots" TargetMode="External"/><Relationship Id="rId37" Type="http://schemas.openxmlformats.org/officeDocument/2006/relationships/hyperlink" Target="https://www.pps.org/wp-content/uploads/2016/10/Oct-2016-placemaking-booklet.pdf" TargetMode="External"/><Relationship Id="rId40" Type="http://schemas.openxmlformats.org/officeDocument/2006/relationships/hyperlink" Target="https://www.pps.org/reference/the-power-of-10/" TargetMode="External"/><Relationship Id="rId45" Type="http://schemas.openxmlformats.org/officeDocument/2006/relationships/hyperlink" Target="https://www.youtube.com/watch?v=uEE0K3EsYxo" TargetMode="External"/><Relationship Id="rId5" Type="http://schemas.openxmlformats.org/officeDocument/2006/relationships/webSettings" Target="webSettings.xml"/><Relationship Id="rId15" Type="http://schemas.openxmlformats.org/officeDocument/2006/relationships/hyperlink" Target="http://ourauckland.aucklandcouncil.govt.nz/articles/news/2016/11/auckland-s-population-growth-by-the-numbers/" TargetMode="External"/><Relationship Id="rId23" Type="http://schemas.openxmlformats.org/officeDocument/2006/relationships/hyperlink" Target="https://www.eeca.govt.nz/energy-use-in-new-zealand/renewable-energy-resources/" TargetMode="External"/><Relationship Id="rId28" Type="http://schemas.openxmlformats.org/officeDocument/2006/relationships/hyperlink" Target="http://www.nzherald.co.nz/education/news/article.cfm?c_id=35&amp;objectid=10718650" TargetMode="External"/><Relationship Id="rId36" Type="http://schemas.openxmlformats.org/officeDocument/2006/relationships/hyperlink" Target="https://www.pps.org/reference/equity-placemaking-gentrification/"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pps.org/reference/artsprojects/" TargetMode="External"/><Relationship Id="rId31" Type="http://schemas.openxmlformats.org/officeDocument/2006/relationships/hyperlink" Target="http://www.tpk.govt.nz/en/mo-te-puni-kokiri/kokiri-magazine/kokiri-29-2013/design-enabling-maori-identity/" TargetMode="External"/><Relationship Id="rId44" Type="http://schemas.openxmlformats.org/officeDocument/2006/relationships/hyperlink" Target="https://unhabitat.org/wp-content/uploads/2015/10/Global%20Public%20Space%20Toolki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cklandcouncil.govt.nz/plans/citycentremasterplan2012.pdf" TargetMode="External"/><Relationship Id="rId22" Type="http://schemas.openxmlformats.org/officeDocument/2006/relationships/hyperlink" Target="http://conventions.hypotheses.org/416" TargetMode="External"/><Relationship Id="rId27" Type="http://schemas.openxmlformats.org/officeDocument/2006/relationships/hyperlink" Target="http://www.aucklandcouncil.govt.nz/EN/AboutCouncil/representativesbodies/LocalBoards/Waitematalocalboard/Documents/innercityresidentsfinalreport041113.pdf" TargetMode="External"/><Relationship Id="rId30" Type="http://schemas.openxmlformats.org/officeDocument/2006/relationships/hyperlink" Target="http://www.diva-portal.org/smash/record.jsf?pid=diva2:589901" TargetMode="External"/><Relationship Id="rId35" Type="http://schemas.openxmlformats.org/officeDocument/2006/relationships/hyperlink" Target="https://www.pps.org/reference/grplacefeat/" TargetMode="External"/><Relationship Id="rId43" Type="http://schemas.openxmlformats.org/officeDocument/2006/relationships/hyperlink" Target="http://tacticalurbanismguide.com/"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32227-58D4-41D8-84AF-D386E8DE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24748</Words>
  <Characters>141065</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Reeves</dc:creator>
  <cp:keywords/>
  <dc:description/>
  <cp:lastModifiedBy>Dory Reeves</cp:lastModifiedBy>
  <cp:revision>2</cp:revision>
  <dcterms:created xsi:type="dcterms:W3CDTF">2019-03-20T23:18:00Z</dcterms:created>
  <dcterms:modified xsi:type="dcterms:W3CDTF">2019-03-20T23:18:00Z</dcterms:modified>
</cp:coreProperties>
</file>